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C486" w14:textId="2340D4BC" w:rsidR="00B47B94" w:rsidRPr="002C47A8" w:rsidRDefault="002C47A8" w:rsidP="002C47A8">
      <w:pPr>
        <w:jc w:val="center"/>
        <w:rPr>
          <w:b/>
          <w:bCs/>
          <w:sz w:val="21"/>
          <w:szCs w:val="21"/>
        </w:rPr>
      </w:pPr>
      <w:r w:rsidRPr="002C47A8">
        <w:rPr>
          <w:rFonts w:ascii="Calibri" w:eastAsia="Calibri" w:hAnsi="Calibri" w:cs="Calibri"/>
          <w:noProof/>
          <w:kern w:val="0"/>
          <w:sz w:val="36"/>
          <w:szCs w:val="36"/>
          <w14:ligatures w14:val="none"/>
        </w:rPr>
        <w:drawing>
          <wp:inline distT="0" distB="0" distL="0" distR="0" wp14:anchorId="5D20015B" wp14:editId="0FB04B92">
            <wp:extent cx="1053389" cy="13624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1091435" cy="1411676"/>
                    </a:xfrm>
                    <a:prstGeom prst="rect">
                      <a:avLst/>
                    </a:prstGeom>
                  </pic:spPr>
                </pic:pic>
              </a:graphicData>
            </a:graphic>
          </wp:inline>
        </w:drawing>
      </w:r>
    </w:p>
    <w:p w14:paraId="0AF5397C" w14:textId="77777777" w:rsidR="002C47A8" w:rsidRPr="002C47A8" w:rsidRDefault="002C47A8" w:rsidP="00A820B3">
      <w:pPr>
        <w:spacing w:after="0"/>
        <w:jc w:val="center"/>
        <w:rPr>
          <w:rFonts w:eastAsia="Calibri" w:cs="Calibri"/>
          <w:b/>
          <w:bCs/>
          <w:kern w:val="0"/>
          <w:sz w:val="28"/>
          <w:szCs w:val="28"/>
          <w14:ligatures w14:val="none"/>
        </w:rPr>
      </w:pPr>
      <w:r w:rsidRPr="002C47A8">
        <w:rPr>
          <w:rFonts w:eastAsia="Calibri" w:cs="Calibri"/>
          <w:b/>
          <w:bCs/>
          <w:kern w:val="0"/>
          <w:sz w:val="28"/>
          <w:szCs w:val="28"/>
          <w14:ligatures w14:val="none"/>
        </w:rPr>
        <w:t>REPUBLIKA HRVATSKA</w:t>
      </w:r>
    </w:p>
    <w:p w14:paraId="7CAB0563" w14:textId="77777777" w:rsidR="002C47A8" w:rsidRPr="002C47A8" w:rsidRDefault="002C47A8" w:rsidP="00A820B3">
      <w:pPr>
        <w:spacing w:after="0"/>
        <w:jc w:val="center"/>
        <w:rPr>
          <w:rFonts w:eastAsia="Calibri" w:cs="Calibri"/>
          <w:b/>
          <w:bCs/>
          <w:kern w:val="0"/>
          <w:sz w:val="28"/>
          <w:szCs w:val="28"/>
          <w14:ligatures w14:val="none"/>
        </w:rPr>
      </w:pPr>
      <w:r w:rsidRPr="002C47A8">
        <w:rPr>
          <w:rFonts w:eastAsia="Calibri" w:cs="Calibri"/>
          <w:b/>
          <w:bCs/>
          <w:kern w:val="0"/>
          <w:sz w:val="28"/>
          <w:szCs w:val="28"/>
          <w14:ligatures w14:val="none"/>
        </w:rPr>
        <w:t>ZAGREBAČKA ŽUPANIJA</w:t>
      </w:r>
    </w:p>
    <w:p w14:paraId="47FAA1C6" w14:textId="77777777" w:rsidR="002C47A8" w:rsidRPr="002C47A8" w:rsidRDefault="002C47A8" w:rsidP="00A820B3">
      <w:pPr>
        <w:spacing w:after="0"/>
        <w:jc w:val="center"/>
        <w:rPr>
          <w:rFonts w:eastAsia="Calibri" w:cs="Calibri"/>
          <w:b/>
          <w:bCs/>
          <w:kern w:val="0"/>
          <w:sz w:val="28"/>
          <w:szCs w:val="28"/>
          <w14:ligatures w14:val="none"/>
        </w:rPr>
      </w:pPr>
      <w:r w:rsidRPr="002C47A8">
        <w:rPr>
          <w:rFonts w:eastAsia="Calibri" w:cs="Calibri"/>
          <w:b/>
          <w:bCs/>
          <w:kern w:val="0"/>
          <w:sz w:val="28"/>
          <w:szCs w:val="28"/>
          <w14:ligatures w14:val="none"/>
        </w:rPr>
        <w:t>GRAD IVANIĆ-GRAD</w:t>
      </w:r>
    </w:p>
    <w:p w14:paraId="418C4580" w14:textId="77777777" w:rsidR="00B47B94" w:rsidRDefault="00B47B94" w:rsidP="00A820B3">
      <w:pPr>
        <w:jc w:val="center"/>
        <w:rPr>
          <w:b/>
          <w:bCs/>
          <w:sz w:val="21"/>
          <w:szCs w:val="21"/>
        </w:rPr>
      </w:pPr>
    </w:p>
    <w:p w14:paraId="3567F99E" w14:textId="77777777" w:rsidR="00B47B94" w:rsidRDefault="00B47B94" w:rsidP="00A820B3">
      <w:pPr>
        <w:jc w:val="center"/>
        <w:rPr>
          <w:b/>
          <w:bCs/>
          <w:sz w:val="21"/>
          <w:szCs w:val="21"/>
        </w:rPr>
      </w:pPr>
    </w:p>
    <w:p w14:paraId="35F0400A" w14:textId="77777777" w:rsidR="002C47A8" w:rsidRDefault="002C47A8" w:rsidP="00A820B3">
      <w:pPr>
        <w:jc w:val="center"/>
        <w:rPr>
          <w:b/>
          <w:bCs/>
          <w:sz w:val="36"/>
          <w:szCs w:val="36"/>
        </w:rPr>
      </w:pPr>
    </w:p>
    <w:p w14:paraId="59869CBB" w14:textId="2BA6B811" w:rsidR="00B47B94" w:rsidRPr="002C47A8" w:rsidRDefault="002C47A8" w:rsidP="00A820B3">
      <w:pPr>
        <w:jc w:val="center"/>
        <w:rPr>
          <w:b/>
          <w:bCs/>
          <w:sz w:val="36"/>
          <w:szCs w:val="36"/>
        </w:rPr>
      </w:pPr>
      <w:r w:rsidRPr="002C47A8">
        <w:rPr>
          <w:b/>
          <w:bCs/>
          <w:sz w:val="36"/>
          <w:szCs w:val="36"/>
        </w:rPr>
        <w:t>STRATEGIJA RAZVOJA KULTURE</w:t>
      </w:r>
    </w:p>
    <w:p w14:paraId="33D346BE" w14:textId="33B6F9EA" w:rsidR="002C47A8" w:rsidRPr="002C47A8" w:rsidRDefault="002C47A8" w:rsidP="00A820B3">
      <w:pPr>
        <w:jc w:val="center"/>
        <w:rPr>
          <w:b/>
          <w:bCs/>
          <w:sz w:val="36"/>
          <w:szCs w:val="36"/>
        </w:rPr>
      </w:pPr>
      <w:r w:rsidRPr="002C47A8">
        <w:rPr>
          <w:b/>
          <w:bCs/>
          <w:sz w:val="36"/>
          <w:szCs w:val="36"/>
        </w:rPr>
        <w:t>IVANIĆ-GRADA</w:t>
      </w:r>
    </w:p>
    <w:p w14:paraId="0C0A04F6" w14:textId="58A9464F" w:rsidR="002C47A8" w:rsidRPr="002C47A8" w:rsidRDefault="002C47A8" w:rsidP="00A820B3">
      <w:pPr>
        <w:jc w:val="center"/>
        <w:rPr>
          <w:b/>
          <w:bCs/>
          <w:sz w:val="36"/>
          <w:szCs w:val="36"/>
        </w:rPr>
      </w:pPr>
      <w:r w:rsidRPr="002C47A8">
        <w:rPr>
          <w:b/>
          <w:bCs/>
          <w:sz w:val="36"/>
          <w:szCs w:val="36"/>
        </w:rPr>
        <w:t>2026. – 2030.</w:t>
      </w:r>
    </w:p>
    <w:p w14:paraId="1BE8665C" w14:textId="77777777" w:rsidR="00B47B94" w:rsidRDefault="00B47B94" w:rsidP="00A820B3">
      <w:pPr>
        <w:jc w:val="center"/>
        <w:rPr>
          <w:b/>
          <w:bCs/>
          <w:sz w:val="21"/>
          <w:szCs w:val="21"/>
        </w:rPr>
      </w:pPr>
    </w:p>
    <w:p w14:paraId="7BED8957" w14:textId="77777777" w:rsidR="00B47B94" w:rsidRDefault="00B47B94" w:rsidP="00A820B3">
      <w:pPr>
        <w:jc w:val="center"/>
        <w:rPr>
          <w:b/>
          <w:bCs/>
          <w:sz w:val="21"/>
          <w:szCs w:val="21"/>
        </w:rPr>
      </w:pPr>
    </w:p>
    <w:p w14:paraId="32B6B74B" w14:textId="77777777" w:rsidR="00B47B94" w:rsidRDefault="00B47B94" w:rsidP="00A820B3">
      <w:pPr>
        <w:jc w:val="center"/>
        <w:rPr>
          <w:b/>
          <w:bCs/>
          <w:sz w:val="21"/>
          <w:szCs w:val="21"/>
        </w:rPr>
      </w:pPr>
    </w:p>
    <w:p w14:paraId="446F5750" w14:textId="77777777" w:rsidR="00B47B94" w:rsidRDefault="00B47B94" w:rsidP="00A820B3">
      <w:pPr>
        <w:jc w:val="center"/>
        <w:rPr>
          <w:b/>
          <w:bCs/>
          <w:sz w:val="21"/>
          <w:szCs w:val="21"/>
        </w:rPr>
      </w:pPr>
    </w:p>
    <w:p w14:paraId="7A8B5D7E" w14:textId="77777777" w:rsidR="00B47B94" w:rsidRDefault="00B47B94" w:rsidP="00A820B3">
      <w:pPr>
        <w:jc w:val="center"/>
        <w:rPr>
          <w:b/>
          <w:bCs/>
          <w:sz w:val="21"/>
          <w:szCs w:val="21"/>
        </w:rPr>
      </w:pPr>
    </w:p>
    <w:p w14:paraId="2DC69BA4" w14:textId="77777777" w:rsidR="00B47B94" w:rsidRDefault="00B47B94" w:rsidP="00A820B3">
      <w:pPr>
        <w:jc w:val="center"/>
        <w:rPr>
          <w:b/>
          <w:bCs/>
          <w:sz w:val="21"/>
          <w:szCs w:val="21"/>
        </w:rPr>
      </w:pPr>
    </w:p>
    <w:p w14:paraId="3884F19C" w14:textId="77777777" w:rsidR="00B47B94" w:rsidRDefault="00B47B94" w:rsidP="00A820B3">
      <w:pPr>
        <w:jc w:val="center"/>
        <w:rPr>
          <w:b/>
          <w:bCs/>
          <w:sz w:val="21"/>
          <w:szCs w:val="21"/>
        </w:rPr>
      </w:pPr>
    </w:p>
    <w:p w14:paraId="2BD22E2C" w14:textId="77777777" w:rsidR="00B47B94" w:rsidRDefault="00B47B94" w:rsidP="00A820B3">
      <w:pPr>
        <w:jc w:val="center"/>
        <w:rPr>
          <w:b/>
          <w:bCs/>
          <w:sz w:val="21"/>
          <w:szCs w:val="21"/>
        </w:rPr>
      </w:pPr>
    </w:p>
    <w:p w14:paraId="55619303" w14:textId="77777777" w:rsidR="002C47A8" w:rsidRDefault="002C47A8" w:rsidP="00A820B3">
      <w:pPr>
        <w:jc w:val="center"/>
        <w:rPr>
          <w:b/>
          <w:bCs/>
          <w:sz w:val="21"/>
          <w:szCs w:val="21"/>
        </w:rPr>
      </w:pPr>
    </w:p>
    <w:p w14:paraId="2950B90C" w14:textId="77777777" w:rsidR="002C47A8" w:rsidRDefault="002C47A8" w:rsidP="00A820B3">
      <w:pPr>
        <w:jc w:val="center"/>
        <w:rPr>
          <w:b/>
          <w:bCs/>
          <w:sz w:val="21"/>
          <w:szCs w:val="21"/>
        </w:rPr>
      </w:pPr>
    </w:p>
    <w:p w14:paraId="29C21F11" w14:textId="77777777" w:rsidR="002C47A8" w:rsidRDefault="002C47A8" w:rsidP="00A820B3">
      <w:pPr>
        <w:jc w:val="center"/>
        <w:rPr>
          <w:b/>
          <w:bCs/>
          <w:sz w:val="21"/>
          <w:szCs w:val="21"/>
        </w:rPr>
      </w:pPr>
    </w:p>
    <w:p w14:paraId="0882C94A" w14:textId="77777777" w:rsidR="002C47A8" w:rsidRDefault="002C47A8" w:rsidP="00A820B3">
      <w:pPr>
        <w:jc w:val="center"/>
        <w:rPr>
          <w:b/>
          <w:bCs/>
          <w:sz w:val="21"/>
          <w:szCs w:val="21"/>
        </w:rPr>
      </w:pPr>
    </w:p>
    <w:p w14:paraId="2849BBE3" w14:textId="58DAB4F4" w:rsidR="002C47A8" w:rsidRDefault="002C47A8" w:rsidP="00A820B3">
      <w:pPr>
        <w:jc w:val="center"/>
        <w:rPr>
          <w:b/>
          <w:bCs/>
          <w:sz w:val="21"/>
          <w:szCs w:val="21"/>
        </w:rPr>
      </w:pPr>
      <w:r>
        <w:rPr>
          <w:b/>
          <w:bCs/>
          <w:sz w:val="21"/>
          <w:szCs w:val="21"/>
        </w:rPr>
        <w:t>Ivanić-Grad, kolovoz 2026.</w:t>
      </w:r>
    </w:p>
    <w:p w14:paraId="0A1E7E57" w14:textId="77777777" w:rsidR="00AC114D" w:rsidRDefault="00AC114D" w:rsidP="00A820B3">
      <w:pPr>
        <w:rPr>
          <w:b/>
          <w:bCs/>
          <w:sz w:val="21"/>
          <w:szCs w:val="21"/>
        </w:rPr>
      </w:pPr>
    </w:p>
    <w:p w14:paraId="6E2058A1" w14:textId="52A11E91" w:rsidR="009D7FD4" w:rsidRPr="00CA2369" w:rsidRDefault="009D7FD4" w:rsidP="00A820B3">
      <w:pPr>
        <w:rPr>
          <w:b/>
          <w:bCs/>
          <w:sz w:val="21"/>
          <w:szCs w:val="21"/>
        </w:rPr>
      </w:pPr>
      <w:r w:rsidRPr="00CA2369">
        <w:rPr>
          <w:b/>
          <w:bCs/>
          <w:sz w:val="21"/>
          <w:szCs w:val="21"/>
        </w:rPr>
        <w:lastRenderedPageBreak/>
        <w:t>SADRŽAJ</w:t>
      </w:r>
    </w:p>
    <w:p w14:paraId="0AFB0E32" w14:textId="4985C5E3" w:rsidR="009D7FD4" w:rsidRPr="0046295B" w:rsidRDefault="009D7FD4" w:rsidP="009D7FD4">
      <w:pPr>
        <w:pStyle w:val="Odlomakpopisa"/>
        <w:numPr>
          <w:ilvl w:val="0"/>
          <w:numId w:val="1"/>
        </w:numPr>
        <w:rPr>
          <w:sz w:val="21"/>
          <w:szCs w:val="21"/>
        </w:rPr>
      </w:pPr>
      <w:r w:rsidRPr="0046295B">
        <w:rPr>
          <w:sz w:val="21"/>
          <w:szCs w:val="21"/>
        </w:rPr>
        <w:t xml:space="preserve">UVOD </w:t>
      </w:r>
    </w:p>
    <w:p w14:paraId="0D67B9F6" w14:textId="77777777" w:rsidR="00FE224C" w:rsidRPr="00CA2369" w:rsidRDefault="00FE224C" w:rsidP="00FE224C">
      <w:pPr>
        <w:pStyle w:val="Odlomakpopisa"/>
        <w:numPr>
          <w:ilvl w:val="0"/>
          <w:numId w:val="1"/>
        </w:numPr>
        <w:rPr>
          <w:sz w:val="21"/>
          <w:szCs w:val="21"/>
        </w:rPr>
      </w:pPr>
      <w:bookmarkStart w:id="0" w:name="_Hlk201497542"/>
      <w:r w:rsidRPr="00CA2369">
        <w:rPr>
          <w:sz w:val="21"/>
          <w:szCs w:val="21"/>
        </w:rPr>
        <w:t>STRATEŠKI DOKUMENTI – Strateški i planski okvir razvoja kulture</w:t>
      </w:r>
    </w:p>
    <w:p w14:paraId="5F55D0EE" w14:textId="77777777" w:rsidR="00FE224C" w:rsidRPr="00CA2369" w:rsidRDefault="00FE224C" w:rsidP="00FE224C">
      <w:pPr>
        <w:pStyle w:val="Odlomakpopisa"/>
        <w:numPr>
          <w:ilvl w:val="1"/>
          <w:numId w:val="1"/>
        </w:numPr>
        <w:rPr>
          <w:sz w:val="21"/>
          <w:szCs w:val="21"/>
        </w:rPr>
      </w:pPr>
      <w:r w:rsidRPr="00CA2369">
        <w:rPr>
          <w:sz w:val="21"/>
          <w:szCs w:val="21"/>
        </w:rPr>
        <w:t>Nacionalni strateški okvir</w:t>
      </w:r>
    </w:p>
    <w:p w14:paraId="7A3D2DFF" w14:textId="77777777" w:rsidR="00FE224C" w:rsidRPr="00CA2369" w:rsidRDefault="00FE224C" w:rsidP="00FE224C">
      <w:pPr>
        <w:pStyle w:val="Odlomakpopisa"/>
        <w:numPr>
          <w:ilvl w:val="1"/>
          <w:numId w:val="1"/>
        </w:numPr>
        <w:rPr>
          <w:sz w:val="21"/>
          <w:szCs w:val="21"/>
        </w:rPr>
      </w:pPr>
      <w:r w:rsidRPr="00CA2369">
        <w:rPr>
          <w:sz w:val="21"/>
          <w:szCs w:val="21"/>
        </w:rPr>
        <w:t>Županijski strateški okvir</w:t>
      </w:r>
    </w:p>
    <w:p w14:paraId="1C831F1B" w14:textId="549C0E95" w:rsidR="00FE224C" w:rsidRPr="00CA2369" w:rsidRDefault="00FE224C" w:rsidP="00FE224C">
      <w:pPr>
        <w:pStyle w:val="Odlomakpopisa"/>
        <w:numPr>
          <w:ilvl w:val="1"/>
          <w:numId w:val="1"/>
        </w:numPr>
        <w:rPr>
          <w:sz w:val="21"/>
          <w:szCs w:val="21"/>
        </w:rPr>
      </w:pPr>
      <w:r w:rsidRPr="00CA2369">
        <w:rPr>
          <w:sz w:val="21"/>
          <w:szCs w:val="21"/>
        </w:rPr>
        <w:t>Lokalni strateški okvir</w:t>
      </w:r>
    </w:p>
    <w:p w14:paraId="059F59A7" w14:textId="5969E606" w:rsidR="009D7FD4" w:rsidRPr="00CA2369" w:rsidRDefault="0027774A" w:rsidP="009D7FD4">
      <w:pPr>
        <w:pStyle w:val="Odlomakpopisa"/>
        <w:numPr>
          <w:ilvl w:val="0"/>
          <w:numId w:val="1"/>
        </w:numPr>
        <w:rPr>
          <w:sz w:val="21"/>
          <w:szCs w:val="21"/>
        </w:rPr>
      </w:pPr>
      <w:bookmarkStart w:id="1" w:name="_Hlk201501005"/>
      <w:bookmarkEnd w:id="0"/>
      <w:r>
        <w:rPr>
          <w:sz w:val="21"/>
          <w:szCs w:val="21"/>
        </w:rPr>
        <w:t>OPĆE ZNAČAJKE - T</w:t>
      </w:r>
      <w:r w:rsidRPr="00CA2369">
        <w:rPr>
          <w:sz w:val="21"/>
          <w:szCs w:val="21"/>
        </w:rPr>
        <w:t>eritorijalni okvir razvoja kulture</w:t>
      </w:r>
    </w:p>
    <w:p w14:paraId="7D2E9D83" w14:textId="57A932C2" w:rsidR="009D7FD4" w:rsidRPr="00CA2369" w:rsidRDefault="009D7FD4" w:rsidP="009D7FD4">
      <w:pPr>
        <w:pStyle w:val="Odlomakpopisa"/>
        <w:numPr>
          <w:ilvl w:val="1"/>
          <w:numId w:val="1"/>
        </w:numPr>
        <w:rPr>
          <w:sz w:val="21"/>
          <w:szCs w:val="21"/>
        </w:rPr>
      </w:pPr>
      <w:r w:rsidRPr="00CA2369">
        <w:rPr>
          <w:sz w:val="21"/>
          <w:szCs w:val="21"/>
        </w:rPr>
        <w:t>Geografska i administrativna obilježja</w:t>
      </w:r>
    </w:p>
    <w:p w14:paraId="1D50CEA5" w14:textId="1CD46585" w:rsidR="005A0275" w:rsidRPr="00CA2369" w:rsidRDefault="005A0275" w:rsidP="009D7FD4">
      <w:pPr>
        <w:pStyle w:val="Odlomakpopisa"/>
        <w:numPr>
          <w:ilvl w:val="1"/>
          <w:numId w:val="1"/>
        </w:numPr>
        <w:rPr>
          <w:sz w:val="21"/>
          <w:szCs w:val="21"/>
        </w:rPr>
      </w:pPr>
      <w:r w:rsidRPr="00CA2369">
        <w:rPr>
          <w:sz w:val="21"/>
          <w:szCs w:val="21"/>
        </w:rPr>
        <w:t>Prirodni resursi</w:t>
      </w:r>
    </w:p>
    <w:p w14:paraId="4211C593" w14:textId="1B0D4251" w:rsidR="009D7FD4" w:rsidRPr="00CA2369" w:rsidRDefault="009D7FD4" w:rsidP="009D7FD4">
      <w:pPr>
        <w:pStyle w:val="Odlomakpopisa"/>
        <w:numPr>
          <w:ilvl w:val="1"/>
          <w:numId w:val="1"/>
        </w:numPr>
        <w:rPr>
          <w:sz w:val="21"/>
          <w:szCs w:val="21"/>
        </w:rPr>
      </w:pPr>
      <w:r w:rsidRPr="00CA2369">
        <w:rPr>
          <w:sz w:val="21"/>
          <w:szCs w:val="21"/>
        </w:rPr>
        <w:t xml:space="preserve">Stanovništvo i </w:t>
      </w:r>
      <w:r w:rsidR="00AA52E1" w:rsidRPr="00CA2369">
        <w:rPr>
          <w:sz w:val="21"/>
          <w:szCs w:val="21"/>
        </w:rPr>
        <w:t>d</w:t>
      </w:r>
      <w:r w:rsidRPr="00CA2369">
        <w:rPr>
          <w:sz w:val="21"/>
          <w:szCs w:val="21"/>
        </w:rPr>
        <w:t>emografija</w:t>
      </w:r>
    </w:p>
    <w:p w14:paraId="6115AA25" w14:textId="270073B2" w:rsidR="009D7FD4" w:rsidRPr="00CA2369" w:rsidRDefault="009D7FD4" w:rsidP="009D7FD4">
      <w:pPr>
        <w:pStyle w:val="Odlomakpopisa"/>
        <w:numPr>
          <w:ilvl w:val="1"/>
          <w:numId w:val="1"/>
        </w:numPr>
        <w:rPr>
          <w:sz w:val="21"/>
          <w:szCs w:val="21"/>
        </w:rPr>
      </w:pPr>
      <w:r w:rsidRPr="00CA2369">
        <w:rPr>
          <w:sz w:val="21"/>
          <w:szCs w:val="21"/>
        </w:rPr>
        <w:t>Obrazov</w:t>
      </w:r>
      <w:r w:rsidR="00F915F4" w:rsidRPr="00CA2369">
        <w:rPr>
          <w:sz w:val="21"/>
          <w:szCs w:val="21"/>
        </w:rPr>
        <w:t>na infrastruktura</w:t>
      </w:r>
    </w:p>
    <w:p w14:paraId="6C6298FF" w14:textId="7B7CDE81" w:rsidR="009D7FD4" w:rsidRPr="00CA2369" w:rsidRDefault="009D7FD4" w:rsidP="009D7FD4">
      <w:pPr>
        <w:pStyle w:val="Odlomakpopisa"/>
        <w:numPr>
          <w:ilvl w:val="1"/>
          <w:numId w:val="1"/>
        </w:numPr>
        <w:rPr>
          <w:sz w:val="21"/>
          <w:szCs w:val="21"/>
        </w:rPr>
      </w:pPr>
      <w:r w:rsidRPr="00CA2369">
        <w:rPr>
          <w:sz w:val="21"/>
          <w:szCs w:val="21"/>
        </w:rPr>
        <w:t>Gospodarstvo</w:t>
      </w:r>
    </w:p>
    <w:bookmarkEnd w:id="1"/>
    <w:p w14:paraId="4D4F68B7" w14:textId="2EAB2644" w:rsidR="00A17B90" w:rsidRPr="00CA2369" w:rsidRDefault="00491E46" w:rsidP="00A17B90">
      <w:pPr>
        <w:pStyle w:val="Odlomakpopisa"/>
        <w:numPr>
          <w:ilvl w:val="0"/>
          <w:numId w:val="1"/>
        </w:numPr>
        <w:rPr>
          <w:sz w:val="21"/>
          <w:szCs w:val="21"/>
        </w:rPr>
      </w:pPr>
      <w:r w:rsidRPr="00CA2369">
        <w:rPr>
          <w:sz w:val="21"/>
          <w:szCs w:val="21"/>
        </w:rPr>
        <w:t>MAPIRANJE KULTURE</w:t>
      </w:r>
      <w:r w:rsidR="00BB4E5C" w:rsidRPr="00CA2369">
        <w:rPr>
          <w:sz w:val="21"/>
          <w:szCs w:val="21"/>
        </w:rPr>
        <w:t>-Kulturni resursi</w:t>
      </w:r>
    </w:p>
    <w:p w14:paraId="76967EAF" w14:textId="399ACB2E" w:rsidR="00491E46" w:rsidRPr="00CA2369" w:rsidRDefault="00491E46" w:rsidP="00491E46">
      <w:pPr>
        <w:pStyle w:val="Odlomakpopisa"/>
        <w:numPr>
          <w:ilvl w:val="1"/>
          <w:numId w:val="1"/>
        </w:numPr>
        <w:rPr>
          <w:sz w:val="21"/>
          <w:szCs w:val="21"/>
        </w:rPr>
      </w:pPr>
      <w:r w:rsidRPr="00CA2369">
        <w:rPr>
          <w:sz w:val="21"/>
          <w:szCs w:val="21"/>
        </w:rPr>
        <w:t>Javne ustanove u kulturi</w:t>
      </w:r>
    </w:p>
    <w:p w14:paraId="7CD60A98" w14:textId="6F3C1998" w:rsidR="00811FA7" w:rsidRPr="00CA2369" w:rsidRDefault="00811FA7" w:rsidP="00811FA7">
      <w:pPr>
        <w:pStyle w:val="Odlomakpopisa"/>
        <w:numPr>
          <w:ilvl w:val="2"/>
          <w:numId w:val="1"/>
        </w:numPr>
        <w:rPr>
          <w:sz w:val="21"/>
          <w:szCs w:val="21"/>
        </w:rPr>
      </w:pPr>
      <w:r w:rsidRPr="00CA2369">
        <w:rPr>
          <w:sz w:val="21"/>
          <w:szCs w:val="21"/>
        </w:rPr>
        <w:t>Gradska knjižnica Ivanić-Grad</w:t>
      </w:r>
    </w:p>
    <w:p w14:paraId="21B573B5" w14:textId="09A47D7B" w:rsidR="00811FA7" w:rsidRPr="00CA2369" w:rsidRDefault="00811FA7" w:rsidP="00811FA7">
      <w:pPr>
        <w:pStyle w:val="Odlomakpopisa"/>
        <w:numPr>
          <w:ilvl w:val="2"/>
          <w:numId w:val="1"/>
        </w:numPr>
        <w:rPr>
          <w:sz w:val="21"/>
          <w:szCs w:val="21"/>
        </w:rPr>
      </w:pPr>
      <w:r w:rsidRPr="00CA2369">
        <w:rPr>
          <w:sz w:val="21"/>
          <w:szCs w:val="21"/>
        </w:rPr>
        <w:t>PUO Ivanić-Grad</w:t>
      </w:r>
    </w:p>
    <w:p w14:paraId="5FDEF695" w14:textId="0C3A7334" w:rsidR="00811FA7" w:rsidRPr="00CA2369" w:rsidRDefault="00811FA7" w:rsidP="00811FA7">
      <w:pPr>
        <w:pStyle w:val="Odlomakpopisa"/>
        <w:numPr>
          <w:ilvl w:val="2"/>
          <w:numId w:val="1"/>
        </w:numPr>
        <w:rPr>
          <w:sz w:val="21"/>
          <w:szCs w:val="21"/>
        </w:rPr>
      </w:pPr>
      <w:r w:rsidRPr="00CA2369">
        <w:rPr>
          <w:sz w:val="21"/>
          <w:szCs w:val="21"/>
        </w:rPr>
        <w:t>Muzej Ivanić-Grad</w:t>
      </w:r>
      <w:r w:rsidR="00B46169">
        <w:rPr>
          <w:sz w:val="21"/>
          <w:szCs w:val="21"/>
        </w:rPr>
        <w:t>a</w:t>
      </w:r>
    </w:p>
    <w:p w14:paraId="5604663D" w14:textId="2D1204AF" w:rsidR="00491E46" w:rsidRPr="00E62872" w:rsidRDefault="00491E46" w:rsidP="00491E46">
      <w:pPr>
        <w:pStyle w:val="Odlomakpopisa"/>
        <w:numPr>
          <w:ilvl w:val="1"/>
          <w:numId w:val="1"/>
        </w:numPr>
        <w:rPr>
          <w:sz w:val="21"/>
          <w:szCs w:val="21"/>
        </w:rPr>
      </w:pPr>
      <w:r w:rsidRPr="00E62872">
        <w:rPr>
          <w:sz w:val="21"/>
          <w:szCs w:val="21"/>
        </w:rPr>
        <w:t>Civilni sektor u kulturi</w:t>
      </w:r>
    </w:p>
    <w:p w14:paraId="340DE73E" w14:textId="5C493920" w:rsidR="00491E46" w:rsidRPr="00CA2369" w:rsidRDefault="00491E46" w:rsidP="00491E46">
      <w:pPr>
        <w:pStyle w:val="Odlomakpopisa"/>
        <w:numPr>
          <w:ilvl w:val="1"/>
          <w:numId w:val="1"/>
        </w:numPr>
        <w:rPr>
          <w:sz w:val="21"/>
          <w:szCs w:val="21"/>
        </w:rPr>
      </w:pPr>
      <w:r w:rsidRPr="00CA2369">
        <w:rPr>
          <w:sz w:val="21"/>
          <w:szCs w:val="21"/>
        </w:rPr>
        <w:t>Kulturna baština</w:t>
      </w:r>
    </w:p>
    <w:p w14:paraId="019BE012" w14:textId="0D8BD007" w:rsidR="00A05249" w:rsidRPr="00CA2369" w:rsidRDefault="00A05249" w:rsidP="00491E46">
      <w:pPr>
        <w:pStyle w:val="Odlomakpopisa"/>
        <w:numPr>
          <w:ilvl w:val="1"/>
          <w:numId w:val="1"/>
        </w:numPr>
        <w:rPr>
          <w:sz w:val="21"/>
          <w:szCs w:val="21"/>
        </w:rPr>
      </w:pPr>
      <w:bookmarkStart w:id="2" w:name="_Hlk202162863"/>
      <w:r w:rsidRPr="00CA2369">
        <w:rPr>
          <w:sz w:val="21"/>
          <w:szCs w:val="21"/>
        </w:rPr>
        <w:t>Kulturna infrastruktura</w:t>
      </w:r>
    </w:p>
    <w:bookmarkEnd w:id="2"/>
    <w:p w14:paraId="1BD76A8D" w14:textId="753812B6" w:rsidR="00491E46" w:rsidRPr="00CA2369" w:rsidRDefault="00FE09C7" w:rsidP="00491E46">
      <w:pPr>
        <w:pStyle w:val="Odlomakpopisa"/>
        <w:numPr>
          <w:ilvl w:val="1"/>
          <w:numId w:val="1"/>
        </w:numPr>
        <w:rPr>
          <w:sz w:val="21"/>
          <w:szCs w:val="21"/>
        </w:rPr>
      </w:pPr>
      <w:r>
        <w:rPr>
          <w:sz w:val="21"/>
          <w:szCs w:val="21"/>
        </w:rPr>
        <w:t>M</w:t>
      </w:r>
      <w:r w:rsidR="00491E46" w:rsidRPr="00CA2369">
        <w:rPr>
          <w:sz w:val="21"/>
          <w:szCs w:val="21"/>
        </w:rPr>
        <w:t>anifestacije i događanja</w:t>
      </w:r>
    </w:p>
    <w:p w14:paraId="57D5040A" w14:textId="521E9B0C" w:rsidR="00491E46" w:rsidRPr="00E62872" w:rsidRDefault="00491E46" w:rsidP="00491E46">
      <w:pPr>
        <w:pStyle w:val="Odlomakpopisa"/>
        <w:numPr>
          <w:ilvl w:val="1"/>
          <w:numId w:val="1"/>
        </w:numPr>
        <w:rPr>
          <w:sz w:val="21"/>
          <w:szCs w:val="21"/>
        </w:rPr>
      </w:pPr>
      <w:bookmarkStart w:id="3" w:name="_Hlk202364539"/>
      <w:r w:rsidRPr="00E62872">
        <w:rPr>
          <w:sz w:val="21"/>
          <w:szCs w:val="21"/>
        </w:rPr>
        <w:t>Kreativne industrije</w:t>
      </w:r>
    </w:p>
    <w:p w14:paraId="7FFE8D92" w14:textId="0C776175" w:rsidR="00105165" w:rsidRPr="00CA2369" w:rsidRDefault="00105165" w:rsidP="00105165">
      <w:pPr>
        <w:pStyle w:val="Odlomakpopisa"/>
        <w:numPr>
          <w:ilvl w:val="0"/>
          <w:numId w:val="1"/>
        </w:numPr>
        <w:rPr>
          <w:sz w:val="21"/>
          <w:szCs w:val="21"/>
        </w:rPr>
      </w:pPr>
      <w:bookmarkStart w:id="4" w:name="_Hlk202366854"/>
      <w:bookmarkStart w:id="5" w:name="_Hlk202169226"/>
      <w:bookmarkEnd w:id="3"/>
      <w:r w:rsidRPr="00CA2369">
        <w:rPr>
          <w:sz w:val="21"/>
          <w:szCs w:val="21"/>
        </w:rPr>
        <w:t>KULTURNA POLITIKA IVANIĆ-GRADA</w:t>
      </w:r>
    </w:p>
    <w:bookmarkEnd w:id="4"/>
    <w:p w14:paraId="209DA5D4" w14:textId="76C925F4" w:rsidR="00105165" w:rsidRPr="00CA2369" w:rsidRDefault="00946CFF" w:rsidP="00105165">
      <w:pPr>
        <w:pStyle w:val="Odlomakpopisa"/>
        <w:numPr>
          <w:ilvl w:val="1"/>
          <w:numId w:val="1"/>
        </w:numPr>
        <w:rPr>
          <w:sz w:val="21"/>
          <w:szCs w:val="21"/>
        </w:rPr>
      </w:pPr>
      <w:r w:rsidRPr="00CA2369">
        <w:rPr>
          <w:sz w:val="21"/>
          <w:szCs w:val="21"/>
        </w:rPr>
        <w:t>Upravljanje kulturom</w:t>
      </w:r>
      <w:r w:rsidR="00360774" w:rsidRPr="00CA2369">
        <w:rPr>
          <w:sz w:val="21"/>
          <w:szCs w:val="21"/>
        </w:rPr>
        <w:t xml:space="preserve"> </w:t>
      </w:r>
    </w:p>
    <w:p w14:paraId="204A8807" w14:textId="5577F711" w:rsidR="00946CFF" w:rsidRPr="00CA2369" w:rsidRDefault="00946CFF" w:rsidP="00105165">
      <w:pPr>
        <w:pStyle w:val="Odlomakpopisa"/>
        <w:numPr>
          <w:ilvl w:val="1"/>
          <w:numId w:val="1"/>
        </w:numPr>
        <w:rPr>
          <w:sz w:val="21"/>
          <w:szCs w:val="21"/>
        </w:rPr>
      </w:pPr>
      <w:r w:rsidRPr="00CA2369">
        <w:rPr>
          <w:sz w:val="21"/>
          <w:szCs w:val="21"/>
        </w:rPr>
        <w:t>Proračunska izdvajanja za kulturu</w:t>
      </w:r>
    </w:p>
    <w:p w14:paraId="338ED2AB" w14:textId="1A1DE2AE" w:rsidR="00360774" w:rsidRPr="00CA2369" w:rsidRDefault="00360774" w:rsidP="00105165">
      <w:pPr>
        <w:pStyle w:val="Odlomakpopisa"/>
        <w:numPr>
          <w:ilvl w:val="1"/>
          <w:numId w:val="1"/>
        </w:numPr>
        <w:rPr>
          <w:sz w:val="21"/>
          <w:szCs w:val="21"/>
        </w:rPr>
      </w:pPr>
      <w:r w:rsidRPr="00CA2369">
        <w:rPr>
          <w:sz w:val="21"/>
          <w:szCs w:val="21"/>
        </w:rPr>
        <w:t>Usporedna analiza</w:t>
      </w:r>
    </w:p>
    <w:bookmarkEnd w:id="5"/>
    <w:p w14:paraId="18990505" w14:textId="194E21D6" w:rsidR="00D272C5" w:rsidRPr="00CA2369" w:rsidRDefault="00D272C5" w:rsidP="00D272C5">
      <w:pPr>
        <w:pStyle w:val="Odlomakpopisa"/>
        <w:numPr>
          <w:ilvl w:val="0"/>
          <w:numId w:val="1"/>
        </w:numPr>
        <w:rPr>
          <w:sz w:val="21"/>
          <w:szCs w:val="21"/>
        </w:rPr>
      </w:pPr>
      <w:r w:rsidRPr="00CA2369">
        <w:rPr>
          <w:sz w:val="21"/>
          <w:szCs w:val="21"/>
        </w:rPr>
        <w:t>KULTURNA SURADNJA</w:t>
      </w:r>
    </w:p>
    <w:p w14:paraId="4CFDBC7D" w14:textId="63E7CD6B" w:rsidR="00D272C5" w:rsidRPr="00CA2369" w:rsidRDefault="004B54D3" w:rsidP="00D272C5">
      <w:pPr>
        <w:pStyle w:val="Odlomakpopisa"/>
        <w:numPr>
          <w:ilvl w:val="1"/>
          <w:numId w:val="1"/>
        </w:numPr>
        <w:rPr>
          <w:sz w:val="21"/>
          <w:szCs w:val="21"/>
        </w:rPr>
      </w:pPr>
      <w:r w:rsidRPr="00CA2369">
        <w:rPr>
          <w:sz w:val="21"/>
          <w:szCs w:val="21"/>
        </w:rPr>
        <w:t>Sektorska</w:t>
      </w:r>
      <w:r w:rsidR="00D272C5" w:rsidRPr="00CA2369">
        <w:rPr>
          <w:sz w:val="21"/>
          <w:szCs w:val="21"/>
        </w:rPr>
        <w:t xml:space="preserve"> suradnja</w:t>
      </w:r>
    </w:p>
    <w:p w14:paraId="2AEA51CD" w14:textId="77777777" w:rsidR="008A79E6" w:rsidRDefault="004B54D3" w:rsidP="004B54D3">
      <w:pPr>
        <w:pStyle w:val="Odlomakpopisa"/>
        <w:numPr>
          <w:ilvl w:val="1"/>
          <w:numId w:val="1"/>
        </w:numPr>
        <w:rPr>
          <w:sz w:val="21"/>
          <w:szCs w:val="21"/>
        </w:rPr>
      </w:pPr>
      <w:r w:rsidRPr="00CA2369">
        <w:rPr>
          <w:sz w:val="21"/>
          <w:szCs w:val="21"/>
        </w:rPr>
        <w:t>Međusektorska suradnja</w:t>
      </w:r>
    </w:p>
    <w:p w14:paraId="68EF9EDC" w14:textId="2D5C9A1E" w:rsidR="008A79E6" w:rsidRDefault="008A79E6" w:rsidP="008A79E6">
      <w:pPr>
        <w:pStyle w:val="Odlomakpopisa"/>
        <w:numPr>
          <w:ilvl w:val="2"/>
          <w:numId w:val="1"/>
        </w:numPr>
        <w:rPr>
          <w:sz w:val="21"/>
          <w:szCs w:val="21"/>
        </w:rPr>
      </w:pPr>
      <w:r>
        <w:rPr>
          <w:sz w:val="21"/>
          <w:szCs w:val="21"/>
        </w:rPr>
        <w:t>Kultura i obrazov</w:t>
      </w:r>
      <w:r w:rsidR="006E6E3B">
        <w:rPr>
          <w:sz w:val="21"/>
          <w:szCs w:val="21"/>
        </w:rPr>
        <w:t>ni sektor</w:t>
      </w:r>
    </w:p>
    <w:p w14:paraId="2600E4DB" w14:textId="77777777" w:rsidR="008A79E6" w:rsidRDefault="008A79E6" w:rsidP="008A79E6">
      <w:pPr>
        <w:pStyle w:val="Odlomakpopisa"/>
        <w:numPr>
          <w:ilvl w:val="2"/>
          <w:numId w:val="1"/>
        </w:numPr>
        <w:rPr>
          <w:sz w:val="21"/>
          <w:szCs w:val="21"/>
        </w:rPr>
      </w:pPr>
      <w:r>
        <w:rPr>
          <w:sz w:val="21"/>
          <w:szCs w:val="21"/>
        </w:rPr>
        <w:t>Kultura i turizam</w:t>
      </w:r>
    </w:p>
    <w:p w14:paraId="1A87F62F" w14:textId="77777777" w:rsidR="002F20F9" w:rsidRDefault="008A79E6" w:rsidP="008A79E6">
      <w:pPr>
        <w:pStyle w:val="Odlomakpopisa"/>
        <w:numPr>
          <w:ilvl w:val="2"/>
          <w:numId w:val="1"/>
        </w:numPr>
        <w:rPr>
          <w:sz w:val="21"/>
          <w:szCs w:val="21"/>
        </w:rPr>
      </w:pPr>
      <w:r>
        <w:rPr>
          <w:sz w:val="21"/>
          <w:szCs w:val="21"/>
        </w:rPr>
        <w:t xml:space="preserve">Kultura i </w:t>
      </w:r>
      <w:r w:rsidR="002F20F9">
        <w:rPr>
          <w:sz w:val="21"/>
          <w:szCs w:val="21"/>
        </w:rPr>
        <w:t>prirodna baština</w:t>
      </w:r>
    </w:p>
    <w:p w14:paraId="2C87E4CB" w14:textId="77777777" w:rsidR="002F20F9" w:rsidRDefault="002F20F9" w:rsidP="008A79E6">
      <w:pPr>
        <w:pStyle w:val="Odlomakpopisa"/>
        <w:numPr>
          <w:ilvl w:val="2"/>
          <w:numId w:val="1"/>
        </w:numPr>
        <w:rPr>
          <w:sz w:val="21"/>
          <w:szCs w:val="21"/>
        </w:rPr>
      </w:pPr>
      <w:r>
        <w:rPr>
          <w:sz w:val="21"/>
          <w:szCs w:val="21"/>
        </w:rPr>
        <w:t>Kultura i sport</w:t>
      </w:r>
    </w:p>
    <w:p w14:paraId="5494B3B6" w14:textId="77777777" w:rsidR="002F20F9" w:rsidRDefault="002F20F9" w:rsidP="008A79E6">
      <w:pPr>
        <w:pStyle w:val="Odlomakpopisa"/>
        <w:numPr>
          <w:ilvl w:val="2"/>
          <w:numId w:val="1"/>
        </w:numPr>
        <w:rPr>
          <w:sz w:val="21"/>
          <w:szCs w:val="21"/>
        </w:rPr>
      </w:pPr>
      <w:r>
        <w:rPr>
          <w:sz w:val="21"/>
          <w:szCs w:val="21"/>
        </w:rPr>
        <w:t>Kultura i energetika</w:t>
      </w:r>
    </w:p>
    <w:p w14:paraId="47993286" w14:textId="09F89495" w:rsidR="00D272C5" w:rsidRPr="00CA2369" w:rsidRDefault="002F20F9" w:rsidP="008A79E6">
      <w:pPr>
        <w:pStyle w:val="Odlomakpopisa"/>
        <w:numPr>
          <w:ilvl w:val="2"/>
          <w:numId w:val="1"/>
        </w:numPr>
        <w:rPr>
          <w:sz w:val="21"/>
          <w:szCs w:val="21"/>
        </w:rPr>
      </w:pPr>
      <w:r>
        <w:rPr>
          <w:sz w:val="21"/>
          <w:szCs w:val="21"/>
        </w:rPr>
        <w:t>Kultura i zdravstvo</w:t>
      </w:r>
      <w:r w:rsidR="004B54D3" w:rsidRPr="00CA2369">
        <w:rPr>
          <w:sz w:val="21"/>
          <w:szCs w:val="21"/>
        </w:rPr>
        <w:t xml:space="preserve"> </w:t>
      </w:r>
    </w:p>
    <w:p w14:paraId="57F2C008" w14:textId="213C80E4" w:rsidR="00D272C5" w:rsidRPr="00CA2369" w:rsidRDefault="006C20FF" w:rsidP="00D272C5">
      <w:pPr>
        <w:pStyle w:val="Odlomakpopisa"/>
        <w:numPr>
          <w:ilvl w:val="1"/>
          <w:numId w:val="1"/>
        </w:numPr>
        <w:rPr>
          <w:sz w:val="21"/>
          <w:szCs w:val="21"/>
        </w:rPr>
      </w:pPr>
      <w:r w:rsidRPr="00CA2369">
        <w:rPr>
          <w:sz w:val="21"/>
          <w:szCs w:val="21"/>
        </w:rPr>
        <w:t xml:space="preserve">Nacionalna </w:t>
      </w:r>
      <w:r w:rsidR="00D272C5" w:rsidRPr="00CA2369">
        <w:rPr>
          <w:sz w:val="21"/>
          <w:szCs w:val="21"/>
        </w:rPr>
        <w:t>i međunarodna suradnja</w:t>
      </w:r>
    </w:p>
    <w:p w14:paraId="1D2E3AA2" w14:textId="083E8A68" w:rsidR="009C7154" w:rsidRPr="00CA2369" w:rsidRDefault="009C7154" w:rsidP="009C7154">
      <w:pPr>
        <w:pStyle w:val="Odlomakpopisa"/>
        <w:numPr>
          <w:ilvl w:val="0"/>
          <w:numId w:val="1"/>
        </w:numPr>
        <w:rPr>
          <w:sz w:val="21"/>
          <w:szCs w:val="21"/>
        </w:rPr>
      </w:pPr>
      <w:bookmarkStart w:id="6" w:name="_Hlk202353740"/>
      <w:r w:rsidRPr="00CA2369">
        <w:rPr>
          <w:sz w:val="21"/>
          <w:szCs w:val="21"/>
        </w:rPr>
        <w:t>SUDJELOVANJE U KULTURI</w:t>
      </w:r>
    </w:p>
    <w:p w14:paraId="40B425B8" w14:textId="53C504DF" w:rsidR="009C7154" w:rsidRPr="00CA2369" w:rsidRDefault="004024DE" w:rsidP="009C7154">
      <w:pPr>
        <w:pStyle w:val="Odlomakpopisa"/>
        <w:numPr>
          <w:ilvl w:val="1"/>
          <w:numId w:val="1"/>
        </w:numPr>
        <w:rPr>
          <w:sz w:val="21"/>
          <w:szCs w:val="21"/>
        </w:rPr>
      </w:pPr>
      <w:r w:rsidRPr="00CA2369">
        <w:rPr>
          <w:sz w:val="21"/>
          <w:szCs w:val="21"/>
        </w:rPr>
        <w:t>Anketa lokalnog stanovništva Ivanić-Grada</w:t>
      </w:r>
    </w:p>
    <w:bookmarkEnd w:id="6"/>
    <w:p w14:paraId="194CB2AA" w14:textId="32A29F10" w:rsidR="00344168" w:rsidRDefault="00313078" w:rsidP="00AE7795">
      <w:pPr>
        <w:pStyle w:val="Odlomakpopisa"/>
        <w:numPr>
          <w:ilvl w:val="0"/>
          <w:numId w:val="1"/>
        </w:numPr>
        <w:rPr>
          <w:sz w:val="21"/>
          <w:szCs w:val="21"/>
        </w:rPr>
      </w:pPr>
      <w:r w:rsidRPr="00EB6D31">
        <w:rPr>
          <w:sz w:val="21"/>
          <w:szCs w:val="21"/>
        </w:rPr>
        <w:t>SWOT analiza</w:t>
      </w:r>
    </w:p>
    <w:p w14:paraId="1C79DE22" w14:textId="4E31EB71" w:rsidR="009444AD" w:rsidRDefault="00BC23EA" w:rsidP="00AE7795">
      <w:pPr>
        <w:pStyle w:val="Odlomakpopisa"/>
        <w:numPr>
          <w:ilvl w:val="0"/>
          <w:numId w:val="1"/>
        </w:numPr>
        <w:rPr>
          <w:sz w:val="21"/>
          <w:szCs w:val="21"/>
        </w:rPr>
      </w:pPr>
      <w:r>
        <w:rPr>
          <w:sz w:val="21"/>
          <w:szCs w:val="21"/>
        </w:rPr>
        <w:t>STRATEŠKE SMJERNICE RAZVOJA KULTURE 2026.-2030.</w:t>
      </w:r>
    </w:p>
    <w:p w14:paraId="175F59C1" w14:textId="6696E0E1" w:rsidR="00CD3B8D" w:rsidRPr="00D309B0" w:rsidRDefault="00CD3B8D" w:rsidP="00CD3B8D">
      <w:pPr>
        <w:pStyle w:val="Odlomakpopisa"/>
        <w:numPr>
          <w:ilvl w:val="1"/>
          <w:numId w:val="1"/>
        </w:numPr>
        <w:rPr>
          <w:sz w:val="21"/>
          <w:szCs w:val="21"/>
        </w:rPr>
      </w:pPr>
      <w:r w:rsidRPr="00D309B0">
        <w:rPr>
          <w:sz w:val="21"/>
          <w:szCs w:val="21"/>
        </w:rPr>
        <w:t>Vizija</w:t>
      </w:r>
    </w:p>
    <w:p w14:paraId="770D0E0B" w14:textId="1F6F90C5" w:rsidR="00CD3B8D" w:rsidRDefault="00CD3B8D" w:rsidP="00CD3B8D">
      <w:pPr>
        <w:pStyle w:val="Odlomakpopisa"/>
        <w:numPr>
          <w:ilvl w:val="1"/>
          <w:numId w:val="1"/>
        </w:numPr>
        <w:rPr>
          <w:sz w:val="21"/>
          <w:szCs w:val="21"/>
        </w:rPr>
      </w:pPr>
      <w:r>
        <w:rPr>
          <w:sz w:val="21"/>
          <w:szCs w:val="21"/>
        </w:rPr>
        <w:t>Prioritetna područja i strateški ciljevi</w:t>
      </w:r>
      <w:r w:rsidR="0009469F">
        <w:rPr>
          <w:sz w:val="21"/>
          <w:szCs w:val="21"/>
        </w:rPr>
        <w:t xml:space="preserve"> s aktivnostima</w:t>
      </w:r>
    </w:p>
    <w:p w14:paraId="239D438B" w14:textId="17631EBC" w:rsidR="002D67AE" w:rsidRDefault="0009469F" w:rsidP="00F247A6">
      <w:pPr>
        <w:pStyle w:val="Odlomakpopisa"/>
        <w:numPr>
          <w:ilvl w:val="1"/>
          <w:numId w:val="1"/>
        </w:numPr>
        <w:rPr>
          <w:sz w:val="21"/>
          <w:szCs w:val="21"/>
        </w:rPr>
      </w:pPr>
      <w:r w:rsidRPr="0020096B">
        <w:rPr>
          <w:sz w:val="21"/>
          <w:szCs w:val="21"/>
        </w:rPr>
        <w:t>Akcijski plan</w:t>
      </w:r>
      <w:r w:rsidR="002C1DE9" w:rsidRPr="0020096B">
        <w:rPr>
          <w:sz w:val="21"/>
          <w:szCs w:val="21"/>
        </w:rPr>
        <w:t>-aktivnosti</w:t>
      </w:r>
    </w:p>
    <w:p w14:paraId="03057B03" w14:textId="10EB2EDB" w:rsidR="00256B4C" w:rsidRPr="00256B4C" w:rsidRDefault="00256B4C" w:rsidP="00256B4C">
      <w:pPr>
        <w:pStyle w:val="Odlomakpopisa"/>
        <w:numPr>
          <w:ilvl w:val="0"/>
          <w:numId w:val="1"/>
        </w:numPr>
        <w:rPr>
          <w:sz w:val="21"/>
          <w:szCs w:val="21"/>
        </w:rPr>
      </w:pPr>
      <w:bookmarkStart w:id="7" w:name="_Hlk216014498"/>
      <w:r>
        <w:rPr>
          <w:sz w:val="21"/>
          <w:szCs w:val="21"/>
        </w:rPr>
        <w:t>PRILOZI</w:t>
      </w:r>
    </w:p>
    <w:bookmarkEnd w:id="7"/>
    <w:p w14:paraId="3B515BBE" w14:textId="64A40E7B" w:rsidR="00256B4C" w:rsidRPr="00256B4C" w:rsidRDefault="00256B4C" w:rsidP="00256B4C">
      <w:pPr>
        <w:rPr>
          <w:sz w:val="21"/>
          <w:szCs w:val="21"/>
        </w:rPr>
      </w:pPr>
    </w:p>
    <w:p w14:paraId="29F0133F" w14:textId="38F5A66A" w:rsidR="00304B85" w:rsidRPr="009341D9" w:rsidRDefault="0046295B" w:rsidP="0064289A">
      <w:pPr>
        <w:pStyle w:val="Odlomakpopisa"/>
        <w:numPr>
          <w:ilvl w:val="0"/>
          <w:numId w:val="98"/>
        </w:numPr>
        <w:rPr>
          <w:b/>
          <w:bCs/>
          <w:sz w:val="24"/>
          <w:szCs w:val="24"/>
        </w:rPr>
      </w:pPr>
      <w:r w:rsidRPr="009341D9">
        <w:rPr>
          <w:b/>
          <w:bCs/>
          <w:sz w:val="24"/>
          <w:szCs w:val="24"/>
        </w:rPr>
        <w:lastRenderedPageBreak/>
        <w:t>UVOD</w:t>
      </w:r>
    </w:p>
    <w:p w14:paraId="4EF33CE6" w14:textId="77777777" w:rsidR="00961530" w:rsidRPr="00961530" w:rsidRDefault="00961530" w:rsidP="009341D9">
      <w:pPr>
        <w:jc w:val="both"/>
        <w:rPr>
          <w:sz w:val="21"/>
          <w:szCs w:val="21"/>
          <w:lang w:val="en-US"/>
        </w:rPr>
      </w:pPr>
      <w:r w:rsidRPr="00961530">
        <w:rPr>
          <w:sz w:val="21"/>
          <w:szCs w:val="21"/>
          <w:lang w:val="en-US"/>
        </w:rPr>
        <w:t>Strategija razvoja kulture Ivanić-Grada 2026. – 2030. predstavlja prvi sveobuhvatan strateški dokument kulturnog razvoja Grada. Njome se po prvi puta sustavno sagledavaju svi aspekti kulturnog života i djelovanja – od ustanova, udruga, kreativnih industrija i samostalnih umjetnika, do kulturne baštine, infrastrukture, publike i obrazovanja. Dokument postavlja temelje za planirano, održivo i uključivo upravljanje kulturnim razvojem grada u narednih pet godina.</w:t>
      </w:r>
    </w:p>
    <w:p w14:paraId="64741A65" w14:textId="2A79BE00" w:rsidR="00961530" w:rsidRPr="00961530" w:rsidRDefault="00961530" w:rsidP="009341D9">
      <w:pPr>
        <w:jc w:val="both"/>
        <w:rPr>
          <w:sz w:val="21"/>
          <w:szCs w:val="21"/>
          <w:lang w:val="en-US"/>
        </w:rPr>
      </w:pPr>
      <w:r w:rsidRPr="00961530">
        <w:rPr>
          <w:sz w:val="21"/>
          <w:szCs w:val="21"/>
          <w:lang w:val="en-US"/>
        </w:rPr>
        <w:t>Proces izrade Strategije temeljio se na principima sudioničkog i stručnog planiranja. U njemu su sudjelovali ključni dionici kulturnog sektora, okupljeni u radnu grupu:</w:t>
      </w:r>
      <w:r>
        <w:rPr>
          <w:sz w:val="21"/>
          <w:szCs w:val="21"/>
          <w:lang w:val="en-US"/>
        </w:rPr>
        <w:t xml:space="preserve"> </w:t>
      </w:r>
      <w:r w:rsidRPr="00961530">
        <w:rPr>
          <w:sz w:val="21"/>
          <w:szCs w:val="21"/>
          <w:lang w:val="en-US"/>
        </w:rPr>
        <w:t>Rosana Škrgulja (Muzej Ivanić-Grada),</w:t>
      </w:r>
      <w:r w:rsidR="002C2DB6">
        <w:rPr>
          <w:sz w:val="21"/>
          <w:szCs w:val="21"/>
          <w:lang w:val="en-US"/>
        </w:rPr>
        <w:t xml:space="preserve">  </w:t>
      </w:r>
      <w:r w:rsidRPr="00961530">
        <w:rPr>
          <w:sz w:val="21"/>
          <w:szCs w:val="21"/>
          <w:lang w:val="en-US"/>
        </w:rPr>
        <w:t>Dražen Malec (Pučko otvoreno učilište Ivanić-Grad), Senka Kušar Bisić (Gradska knjižnica Ivanić-Grada),</w:t>
      </w:r>
      <w:r w:rsidR="002C2DB6">
        <w:rPr>
          <w:sz w:val="21"/>
          <w:szCs w:val="21"/>
          <w:lang w:val="en-US"/>
        </w:rPr>
        <w:t xml:space="preserve"> </w:t>
      </w:r>
      <w:r w:rsidR="002C2DB6" w:rsidRPr="00961530">
        <w:rPr>
          <w:sz w:val="21"/>
          <w:szCs w:val="21"/>
          <w:lang w:val="en-US"/>
        </w:rPr>
        <w:t xml:space="preserve">Ana Gašparović (Turistička zajednica Ivanić-Grada), </w:t>
      </w:r>
      <w:r w:rsidRPr="00961530">
        <w:rPr>
          <w:sz w:val="21"/>
          <w:szCs w:val="21"/>
          <w:lang w:val="en-US"/>
        </w:rPr>
        <w:t xml:space="preserve">Laura Šejić (Prijatelji baštine), uz stručnu podršku vanjske suradnice </w:t>
      </w:r>
      <w:r>
        <w:rPr>
          <w:sz w:val="21"/>
          <w:szCs w:val="21"/>
          <w:lang w:val="en-US"/>
        </w:rPr>
        <w:t xml:space="preserve">Ane Šilović (proIDEA). </w:t>
      </w:r>
    </w:p>
    <w:p w14:paraId="1B0DA68D" w14:textId="5019CFE8" w:rsidR="00961530" w:rsidRPr="00961530" w:rsidRDefault="00961530" w:rsidP="009341D9">
      <w:pPr>
        <w:jc w:val="both"/>
        <w:rPr>
          <w:sz w:val="21"/>
          <w:szCs w:val="21"/>
          <w:lang w:val="en-US"/>
        </w:rPr>
      </w:pPr>
      <w:r w:rsidRPr="00961530">
        <w:rPr>
          <w:sz w:val="21"/>
          <w:szCs w:val="21"/>
          <w:lang w:val="en-US"/>
        </w:rPr>
        <w:t xml:space="preserve">U cilju kvalitetne analize stanja, provedene su tematske ankete i intervjui sa svim kulturnim dionicima: sve tri javne ustanove u kulturi, osam udruga koje su odgovorile na anketu (od ukupno 16 kontaktiranih), te </w:t>
      </w:r>
      <w:r w:rsidR="00E4285D">
        <w:rPr>
          <w:sz w:val="21"/>
          <w:szCs w:val="21"/>
          <w:lang w:val="en-US"/>
        </w:rPr>
        <w:t xml:space="preserve">sa </w:t>
      </w:r>
      <w:r w:rsidRPr="00961530">
        <w:rPr>
          <w:sz w:val="21"/>
          <w:szCs w:val="21"/>
          <w:lang w:val="en-US"/>
        </w:rPr>
        <w:t>Udruženjem obrtnika Ivanić-Grada</w:t>
      </w:r>
      <w:r w:rsidR="00E4285D">
        <w:rPr>
          <w:sz w:val="21"/>
          <w:szCs w:val="21"/>
          <w:lang w:val="en-US"/>
        </w:rPr>
        <w:t>.</w:t>
      </w:r>
      <w:r w:rsidR="004B42CC">
        <w:rPr>
          <w:sz w:val="21"/>
          <w:szCs w:val="21"/>
          <w:lang w:val="en-US"/>
        </w:rPr>
        <w:t xml:space="preserve"> </w:t>
      </w:r>
      <w:r w:rsidRPr="00961530">
        <w:rPr>
          <w:sz w:val="21"/>
          <w:szCs w:val="21"/>
          <w:lang w:val="en-US"/>
        </w:rPr>
        <w:t>Posebno vrijedan uvid u potrebe i percepcije građana o kulturnoj ponudi Grada dobiven je putem ankete lokalnog stanovništva, koja je provedena od 15. travnja do 1. lipnja 2025. godine. Na nju je odgovorilo 383 građana i građanki, ravnomjerno raspoređenih prema dobnim skupinama i dijelovima grada.</w:t>
      </w:r>
    </w:p>
    <w:p w14:paraId="53762A78" w14:textId="3DCED890" w:rsidR="00E2469D" w:rsidRDefault="00961530" w:rsidP="009341D9">
      <w:pPr>
        <w:spacing w:after="0"/>
        <w:jc w:val="both"/>
        <w:rPr>
          <w:sz w:val="21"/>
          <w:szCs w:val="21"/>
          <w:lang w:val="en-US"/>
        </w:rPr>
      </w:pPr>
      <w:r w:rsidRPr="00961530">
        <w:rPr>
          <w:sz w:val="21"/>
          <w:szCs w:val="21"/>
          <w:lang w:val="en-US"/>
        </w:rPr>
        <w:t>Kroz ovaj participativni</w:t>
      </w:r>
      <w:r w:rsidR="00024BC9">
        <w:rPr>
          <w:sz w:val="21"/>
          <w:szCs w:val="21"/>
          <w:lang w:val="en-US"/>
        </w:rPr>
        <w:t xml:space="preserve"> i analitički</w:t>
      </w:r>
      <w:r w:rsidRPr="00961530">
        <w:rPr>
          <w:sz w:val="21"/>
          <w:szCs w:val="21"/>
          <w:lang w:val="en-US"/>
        </w:rPr>
        <w:t xml:space="preserve"> pristup identificirane su potrebe, izazovi i potencijali kulturnog sustava Ivanić-Grada, što je poslužilo kao temelj za definiranje strateških ciljeva, mjera i aktivnosti u okviru četiri prioritetna područja: </w:t>
      </w:r>
    </w:p>
    <w:p w14:paraId="4FC5E13D" w14:textId="77777777" w:rsidR="00D26847" w:rsidRDefault="00D26847" w:rsidP="009341D9">
      <w:pPr>
        <w:spacing w:after="0"/>
        <w:jc w:val="both"/>
        <w:rPr>
          <w:sz w:val="21"/>
          <w:szCs w:val="21"/>
          <w:lang w:val="en-US"/>
        </w:rPr>
      </w:pPr>
    </w:p>
    <w:p w14:paraId="47E74CB6" w14:textId="321E4EE8" w:rsidR="00E2469D" w:rsidRDefault="004B42CC" w:rsidP="009341D9">
      <w:pPr>
        <w:spacing w:after="0"/>
        <w:jc w:val="both"/>
        <w:rPr>
          <w:sz w:val="21"/>
          <w:szCs w:val="21"/>
          <w:lang w:val="en-US"/>
        </w:rPr>
      </w:pPr>
      <w:r w:rsidRPr="00961530">
        <w:rPr>
          <w:sz w:val="21"/>
          <w:szCs w:val="21"/>
          <w:lang w:val="en-US"/>
        </w:rPr>
        <w:t>SUVREMENA KULTURNA PRODUKCIJA</w:t>
      </w:r>
    </w:p>
    <w:p w14:paraId="6E7C793C" w14:textId="6D933DFE" w:rsidR="00E2469D" w:rsidRDefault="004B42CC" w:rsidP="009341D9">
      <w:pPr>
        <w:spacing w:after="0"/>
        <w:jc w:val="both"/>
        <w:rPr>
          <w:sz w:val="21"/>
          <w:szCs w:val="21"/>
          <w:lang w:val="en-US"/>
        </w:rPr>
      </w:pPr>
      <w:r w:rsidRPr="00961530">
        <w:rPr>
          <w:sz w:val="21"/>
          <w:szCs w:val="21"/>
          <w:lang w:val="en-US"/>
        </w:rPr>
        <w:t>KULTURNA BAŠTINA</w:t>
      </w:r>
    </w:p>
    <w:p w14:paraId="77F4C077" w14:textId="4F0F01E5" w:rsidR="00E2469D" w:rsidRDefault="004B42CC" w:rsidP="009341D9">
      <w:pPr>
        <w:spacing w:after="0"/>
        <w:jc w:val="both"/>
        <w:rPr>
          <w:sz w:val="21"/>
          <w:szCs w:val="21"/>
          <w:lang w:val="en-US"/>
        </w:rPr>
      </w:pPr>
      <w:r w:rsidRPr="00961530">
        <w:rPr>
          <w:sz w:val="21"/>
          <w:szCs w:val="21"/>
          <w:lang w:val="en-US"/>
        </w:rPr>
        <w:t>DJECA I MLADI</w:t>
      </w:r>
    </w:p>
    <w:p w14:paraId="75BB2E76" w14:textId="2B4E0506" w:rsidR="00961530" w:rsidRDefault="004B42CC" w:rsidP="009341D9">
      <w:pPr>
        <w:spacing w:after="0"/>
        <w:jc w:val="both"/>
        <w:rPr>
          <w:sz w:val="21"/>
          <w:szCs w:val="21"/>
          <w:lang w:val="en-US"/>
        </w:rPr>
      </w:pPr>
      <w:r w:rsidRPr="00961530">
        <w:rPr>
          <w:sz w:val="21"/>
          <w:szCs w:val="21"/>
          <w:lang w:val="en-US"/>
        </w:rPr>
        <w:t>SURADNJA I DOBRO UPRAVLJANJE</w:t>
      </w:r>
    </w:p>
    <w:p w14:paraId="6A9018DF" w14:textId="77777777" w:rsidR="004B42CC" w:rsidRPr="00961530" w:rsidRDefault="004B42CC" w:rsidP="009341D9">
      <w:pPr>
        <w:spacing w:after="0"/>
        <w:jc w:val="both"/>
        <w:rPr>
          <w:sz w:val="21"/>
          <w:szCs w:val="21"/>
          <w:lang w:val="en-US"/>
        </w:rPr>
      </w:pPr>
    </w:p>
    <w:p w14:paraId="06100AAE" w14:textId="77777777" w:rsidR="009341D9" w:rsidRDefault="00935A2E" w:rsidP="009341D9">
      <w:pPr>
        <w:jc w:val="both"/>
        <w:rPr>
          <w:sz w:val="21"/>
          <w:szCs w:val="21"/>
        </w:rPr>
      </w:pPr>
      <w:r w:rsidRPr="00935A2E">
        <w:rPr>
          <w:b/>
          <w:bCs/>
          <w:sz w:val="21"/>
          <w:szCs w:val="21"/>
        </w:rPr>
        <w:t>Suvremena kulturna produkcija</w:t>
      </w:r>
      <w:r w:rsidRPr="00935A2E">
        <w:rPr>
          <w:sz w:val="21"/>
          <w:szCs w:val="21"/>
        </w:rPr>
        <w:t xml:space="preserve"> usmjerena je na jačanje programa kulturnih ustanova, nezavisne scene i kreativnih industrija, uključujući infrastrukturu i razvoj publike. </w:t>
      </w:r>
    </w:p>
    <w:p w14:paraId="4AC5EC29" w14:textId="77777777" w:rsidR="009341D9" w:rsidRDefault="00935A2E" w:rsidP="009341D9">
      <w:pPr>
        <w:jc w:val="both"/>
        <w:rPr>
          <w:sz w:val="21"/>
          <w:szCs w:val="21"/>
        </w:rPr>
      </w:pPr>
      <w:r w:rsidRPr="00935A2E">
        <w:rPr>
          <w:b/>
          <w:bCs/>
          <w:sz w:val="21"/>
          <w:szCs w:val="21"/>
        </w:rPr>
        <w:t>Kulturna baština</w:t>
      </w:r>
      <w:r w:rsidRPr="00935A2E">
        <w:rPr>
          <w:sz w:val="21"/>
          <w:szCs w:val="21"/>
        </w:rPr>
        <w:t xml:space="preserve"> obuhvaća očuvanje, interpretaciju i inovativnu prezentaciju materijalne i nematerijalne baštine. </w:t>
      </w:r>
    </w:p>
    <w:p w14:paraId="2A575C21" w14:textId="77777777" w:rsidR="009341D9" w:rsidRDefault="00935A2E" w:rsidP="009341D9">
      <w:pPr>
        <w:jc w:val="both"/>
        <w:rPr>
          <w:sz w:val="21"/>
          <w:szCs w:val="21"/>
        </w:rPr>
      </w:pPr>
      <w:r w:rsidRPr="00935A2E">
        <w:rPr>
          <w:b/>
          <w:bCs/>
          <w:sz w:val="21"/>
          <w:szCs w:val="21"/>
        </w:rPr>
        <w:t>Djeca i mladi</w:t>
      </w:r>
      <w:r w:rsidRPr="00935A2E">
        <w:rPr>
          <w:sz w:val="21"/>
          <w:szCs w:val="21"/>
        </w:rPr>
        <w:t xml:space="preserve"> kao posebno prioritetna skupina obuhvaćeni su mjerama kulturne edukacije, uključivanja i sudjelovanja. </w:t>
      </w:r>
    </w:p>
    <w:p w14:paraId="79F064AF" w14:textId="2601B3B1" w:rsidR="0046295B" w:rsidRDefault="00935A2E" w:rsidP="009341D9">
      <w:pPr>
        <w:jc w:val="both"/>
        <w:rPr>
          <w:sz w:val="21"/>
          <w:szCs w:val="21"/>
        </w:rPr>
      </w:pPr>
      <w:r w:rsidRPr="00935A2E">
        <w:rPr>
          <w:b/>
          <w:bCs/>
          <w:sz w:val="21"/>
          <w:szCs w:val="21"/>
        </w:rPr>
        <w:t>Suradnja i dobro upravljanje</w:t>
      </w:r>
      <w:r w:rsidRPr="00935A2E">
        <w:rPr>
          <w:sz w:val="21"/>
          <w:szCs w:val="21"/>
        </w:rPr>
        <w:t xml:space="preserve"> odnose se na unaprjeđenje financijskih, organizacijskih i kadrovskih kapaciteta, jačanje partnerstava te razvoj participativnog i transparentnog kulturnog upravljanja.</w:t>
      </w:r>
    </w:p>
    <w:p w14:paraId="2B922D48" w14:textId="77777777" w:rsidR="009341D9" w:rsidRDefault="00562CF4" w:rsidP="009341D9">
      <w:pPr>
        <w:jc w:val="both"/>
        <w:rPr>
          <w:sz w:val="21"/>
          <w:szCs w:val="21"/>
        </w:rPr>
      </w:pPr>
      <w:r w:rsidRPr="00562CF4">
        <w:rPr>
          <w:sz w:val="21"/>
          <w:szCs w:val="21"/>
        </w:rPr>
        <w:t>Ova Strategija predstavlja temelj za promišljen, održiv i uključiv razvoj kulture Ivanić-Grada u razdoblju od 2026. do 2030. godine. Usmjerena je na stvaranje dostupnijeg, raznovrsnijeg i suvremenijeg kulturnog života za sve građane, bez obzira na dob, mjesto stanovanja ili kulturne interese. Kroz jačanje kulturnih ustanova</w:t>
      </w:r>
      <w:r>
        <w:rPr>
          <w:sz w:val="21"/>
          <w:szCs w:val="21"/>
        </w:rPr>
        <w:t xml:space="preserve"> i civilnog društva</w:t>
      </w:r>
      <w:r w:rsidRPr="00562CF4">
        <w:rPr>
          <w:sz w:val="21"/>
          <w:szCs w:val="21"/>
        </w:rPr>
        <w:t>, poticanje kreativnosti i suradnje, očuvanje bogate baštine te aktivno uključivanje djece i mladih, Strategija otvara prostor za nove prilike, veće sudjelovanje i snažniji kulturni identitet grada. Na taj način kultura postaje pokretač društvene kohezije, obrazovanja, kvalitete života i atraktivnosti Ivanić-Grada kao mjesta u kojem vrijedi živjeti, stvarati i ostati.</w:t>
      </w:r>
      <w:bookmarkStart w:id="8" w:name="_Hlk206413709"/>
    </w:p>
    <w:p w14:paraId="51705BAE" w14:textId="63EDF4B0" w:rsidR="00764B31" w:rsidRPr="009341D9" w:rsidRDefault="00CF6DA4" w:rsidP="0064289A">
      <w:pPr>
        <w:pStyle w:val="Odlomakpopisa"/>
        <w:numPr>
          <w:ilvl w:val="0"/>
          <w:numId w:val="98"/>
        </w:numPr>
        <w:jc w:val="both"/>
        <w:rPr>
          <w:sz w:val="24"/>
          <w:szCs w:val="24"/>
        </w:rPr>
      </w:pPr>
      <w:r w:rsidRPr="009341D9">
        <w:rPr>
          <w:b/>
          <w:bCs/>
          <w:sz w:val="24"/>
          <w:szCs w:val="24"/>
        </w:rPr>
        <w:lastRenderedPageBreak/>
        <w:t>STRATEŠKI DOKUMENTI</w:t>
      </w:r>
      <w:r w:rsidRPr="009341D9">
        <w:rPr>
          <w:sz w:val="24"/>
          <w:szCs w:val="24"/>
        </w:rPr>
        <w:t xml:space="preserve"> – </w:t>
      </w:r>
      <w:r w:rsidRPr="009341D9">
        <w:rPr>
          <w:b/>
          <w:bCs/>
          <w:sz w:val="24"/>
          <w:szCs w:val="24"/>
        </w:rPr>
        <w:t>Strateški i planski okvir razvoja kulture</w:t>
      </w:r>
    </w:p>
    <w:p w14:paraId="24A0044A" w14:textId="77777777" w:rsidR="009341D9" w:rsidRPr="009341D9" w:rsidRDefault="009341D9" w:rsidP="009341D9">
      <w:pPr>
        <w:pStyle w:val="Odlomakpopisa"/>
        <w:jc w:val="both"/>
        <w:rPr>
          <w:sz w:val="21"/>
          <w:szCs w:val="21"/>
        </w:rPr>
      </w:pPr>
    </w:p>
    <w:bookmarkEnd w:id="8"/>
    <w:p w14:paraId="280211CA" w14:textId="0B3DC050" w:rsidR="00CF6DA4" w:rsidRPr="009341D9" w:rsidRDefault="00CF6DA4" w:rsidP="0064289A">
      <w:pPr>
        <w:pStyle w:val="Odlomakpopisa"/>
        <w:numPr>
          <w:ilvl w:val="1"/>
          <w:numId w:val="98"/>
        </w:numPr>
        <w:rPr>
          <w:b/>
          <w:bCs/>
          <w:sz w:val="21"/>
          <w:szCs w:val="21"/>
        </w:rPr>
      </w:pPr>
      <w:r w:rsidRPr="009341D9">
        <w:rPr>
          <w:b/>
          <w:bCs/>
          <w:sz w:val="21"/>
          <w:szCs w:val="21"/>
        </w:rPr>
        <w:t>Nacionalni strateški okvir</w:t>
      </w:r>
    </w:p>
    <w:p w14:paraId="606D228C" w14:textId="77777777" w:rsidR="000F2009" w:rsidRPr="00CA2369" w:rsidRDefault="000F2009" w:rsidP="009341D9">
      <w:pPr>
        <w:pStyle w:val="StandardWeb"/>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sz w:val="21"/>
          <w:szCs w:val="21"/>
        </w:rPr>
        <w:t>Nacionalni plan razvoja kulture i medija za razdoblje od 2023. do 2027</w:t>
      </w:r>
      <w:r w:rsidRPr="00CA2369">
        <w:rPr>
          <w:rStyle w:val="Naglaeno"/>
          <w:rFonts w:asciiTheme="minorHAnsi" w:eastAsiaTheme="majorEastAsia" w:hAnsiTheme="minorHAnsi"/>
          <w:b w:val="0"/>
          <w:bCs w:val="0"/>
          <w:sz w:val="21"/>
          <w:szCs w:val="21"/>
        </w:rPr>
        <w:t>. godine</w:t>
      </w:r>
      <w:r w:rsidRPr="00CA2369">
        <w:rPr>
          <w:rFonts w:asciiTheme="minorHAnsi" w:hAnsiTheme="minorHAnsi"/>
          <w:sz w:val="21"/>
          <w:szCs w:val="21"/>
        </w:rPr>
        <w:t xml:space="preserve"> predstavlja temeljni i hijerarhijski najviši planski dokument u području kulture na nacionalnoj razini, koji donosi </w:t>
      </w:r>
      <w:r w:rsidRPr="00CA2369">
        <w:rPr>
          <w:rStyle w:val="Naglaeno"/>
          <w:rFonts w:asciiTheme="minorHAnsi" w:eastAsiaTheme="majorEastAsia" w:hAnsiTheme="minorHAnsi"/>
          <w:b w:val="0"/>
          <w:bCs w:val="0"/>
          <w:sz w:val="21"/>
          <w:szCs w:val="21"/>
        </w:rPr>
        <w:t>Ministarstvo kulture i medija Republike Hrvatske</w:t>
      </w:r>
      <w:r w:rsidRPr="00CA2369">
        <w:rPr>
          <w:rFonts w:asciiTheme="minorHAnsi" w:hAnsiTheme="minorHAnsi"/>
          <w:sz w:val="21"/>
          <w:szCs w:val="21"/>
        </w:rPr>
        <w:t>. Ovaj strateški akt usmjeren je na jačanje kulturnog i medijskog sustava u cjelini, uz naglasak na dostupnost, održivost i suvremenost kulturne ponude, očuvanje kulturne baštine te profesionalizaciju i podršku sektoru.</w:t>
      </w:r>
    </w:p>
    <w:p w14:paraId="29975B7D" w14:textId="77777777" w:rsidR="00407CA4" w:rsidRPr="00CA2369" w:rsidRDefault="00407CA4" w:rsidP="009341D9">
      <w:pPr>
        <w:pStyle w:val="StandardWeb"/>
        <w:spacing w:before="0" w:beforeAutospacing="0" w:after="0" w:afterAutospacing="0"/>
        <w:jc w:val="both"/>
        <w:rPr>
          <w:rFonts w:asciiTheme="minorHAnsi" w:hAnsiTheme="minorHAnsi"/>
          <w:sz w:val="21"/>
          <w:szCs w:val="21"/>
        </w:rPr>
      </w:pPr>
    </w:p>
    <w:p w14:paraId="09972BAA" w14:textId="79C8DB70" w:rsidR="000F2009" w:rsidRPr="00CA2369" w:rsidRDefault="000F2009" w:rsidP="009341D9">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 xml:space="preserve">U dokumentu su definirani sljedeći </w:t>
      </w:r>
      <w:r w:rsidRPr="00CA2369">
        <w:rPr>
          <w:rStyle w:val="Naglaeno"/>
          <w:rFonts w:asciiTheme="minorHAnsi" w:eastAsiaTheme="majorEastAsia" w:hAnsiTheme="minorHAnsi"/>
          <w:b w:val="0"/>
          <w:bCs w:val="0"/>
          <w:sz w:val="21"/>
          <w:szCs w:val="21"/>
        </w:rPr>
        <w:t>posebni ciljevi</w:t>
      </w:r>
      <w:r w:rsidRPr="00CA2369">
        <w:rPr>
          <w:rFonts w:asciiTheme="minorHAnsi" w:hAnsiTheme="minorHAnsi"/>
          <w:sz w:val="21"/>
          <w:szCs w:val="21"/>
        </w:rPr>
        <w:t>:</w:t>
      </w:r>
    </w:p>
    <w:p w14:paraId="0772D30E" w14:textId="77777777" w:rsidR="000F2009" w:rsidRPr="00CA2369" w:rsidRDefault="000F2009" w:rsidP="009341D9">
      <w:pPr>
        <w:pStyle w:val="StandardWeb"/>
        <w:numPr>
          <w:ilvl w:val="0"/>
          <w:numId w:val="2"/>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Razvoj kulturnog stvaralaštva, produkcije i distribucije</w:t>
      </w:r>
    </w:p>
    <w:p w14:paraId="5B177FB3" w14:textId="77777777" w:rsidR="000F2009" w:rsidRPr="00CA2369" w:rsidRDefault="000F2009" w:rsidP="009341D9">
      <w:pPr>
        <w:pStyle w:val="StandardWeb"/>
        <w:numPr>
          <w:ilvl w:val="0"/>
          <w:numId w:val="2"/>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Očuvanje i održivo korištenje kulturne baštine</w:t>
      </w:r>
    </w:p>
    <w:p w14:paraId="2F8AD809" w14:textId="77777777" w:rsidR="000F2009" w:rsidRPr="00CA2369" w:rsidRDefault="000F2009" w:rsidP="009341D9">
      <w:pPr>
        <w:pStyle w:val="StandardWeb"/>
        <w:numPr>
          <w:ilvl w:val="0"/>
          <w:numId w:val="2"/>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Razvoj sustava arhiva, knjižnica i muzeja</w:t>
      </w:r>
    </w:p>
    <w:p w14:paraId="7C8E9B38" w14:textId="77777777" w:rsidR="000F2009" w:rsidRPr="00CA2369" w:rsidRDefault="000F2009" w:rsidP="009341D9">
      <w:pPr>
        <w:pStyle w:val="StandardWeb"/>
        <w:numPr>
          <w:ilvl w:val="0"/>
          <w:numId w:val="2"/>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Unaprjeđenje statusa novinarske profesije, medijskog sektora i poticanje pluralizma</w:t>
      </w:r>
    </w:p>
    <w:p w14:paraId="03DB37C4" w14:textId="77777777" w:rsidR="000F2009" w:rsidRPr="00CA2369" w:rsidRDefault="000F2009" w:rsidP="009341D9">
      <w:pPr>
        <w:pStyle w:val="StandardWeb"/>
        <w:numPr>
          <w:ilvl w:val="0"/>
          <w:numId w:val="2"/>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Učinkovita podrška kulturnom i medijskom sektoru</w:t>
      </w:r>
    </w:p>
    <w:p w14:paraId="47BD4D9C" w14:textId="77777777" w:rsidR="00FE46C6" w:rsidRPr="00CA2369" w:rsidRDefault="00FE46C6" w:rsidP="009341D9">
      <w:pPr>
        <w:pStyle w:val="StandardWeb"/>
        <w:spacing w:before="0" w:beforeAutospacing="0" w:after="0" w:afterAutospacing="0"/>
        <w:jc w:val="both"/>
        <w:rPr>
          <w:rFonts w:asciiTheme="minorHAnsi" w:hAnsiTheme="minorHAnsi"/>
          <w:sz w:val="21"/>
          <w:szCs w:val="21"/>
        </w:rPr>
      </w:pPr>
    </w:p>
    <w:p w14:paraId="05B5524B" w14:textId="77777777" w:rsidR="00FE46C6" w:rsidRPr="00CA2369" w:rsidRDefault="000F2009" w:rsidP="009341D9">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 xml:space="preserve">Strategija razvoja kulture Ivanić-Grada izravno je </w:t>
      </w:r>
      <w:r w:rsidRPr="00CA2369">
        <w:rPr>
          <w:rStyle w:val="Naglaeno"/>
          <w:rFonts w:asciiTheme="minorHAnsi" w:eastAsiaTheme="majorEastAsia" w:hAnsiTheme="minorHAnsi"/>
          <w:b w:val="0"/>
          <w:bCs w:val="0"/>
          <w:sz w:val="21"/>
          <w:szCs w:val="21"/>
        </w:rPr>
        <w:t>usmjerena na provedbu prva tri cilja</w:t>
      </w:r>
      <w:r w:rsidRPr="00CA2369">
        <w:rPr>
          <w:rFonts w:asciiTheme="minorHAnsi" w:hAnsiTheme="minorHAnsi"/>
          <w:sz w:val="21"/>
          <w:szCs w:val="21"/>
        </w:rPr>
        <w:t xml:space="preserve"> definirana u Nacionalnom planu:</w:t>
      </w:r>
    </w:p>
    <w:p w14:paraId="578BC7E7" w14:textId="09B701E6" w:rsidR="000F2009" w:rsidRPr="00CA2369" w:rsidRDefault="000F2009" w:rsidP="009341D9">
      <w:pPr>
        <w:pStyle w:val="StandardWeb"/>
        <w:numPr>
          <w:ilvl w:val="0"/>
          <w:numId w:val="3"/>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Poticanje kulturnog stvaralaštva i jačanje produkcijskih kapaciteta</w:t>
      </w:r>
      <w:r w:rsidRPr="00CA2369">
        <w:rPr>
          <w:rFonts w:asciiTheme="minorHAnsi" w:hAnsiTheme="minorHAnsi"/>
          <w:sz w:val="21"/>
          <w:szCs w:val="21"/>
        </w:rPr>
        <w:t xml:space="preserve"> lokalnih kulturnih aktera, uključujući javne ustanove i civilni sektor.</w:t>
      </w:r>
    </w:p>
    <w:p w14:paraId="2880BE1D" w14:textId="77777777" w:rsidR="000F2009" w:rsidRPr="00CA2369" w:rsidRDefault="000F2009" w:rsidP="009341D9">
      <w:pPr>
        <w:pStyle w:val="StandardWeb"/>
        <w:numPr>
          <w:ilvl w:val="0"/>
          <w:numId w:val="3"/>
        </w:numPr>
        <w:spacing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Zaštita, valorizacija i održivo korištenje lokalne kulturne baštine</w:t>
      </w:r>
      <w:r w:rsidRPr="00CA2369">
        <w:rPr>
          <w:rFonts w:asciiTheme="minorHAnsi" w:hAnsiTheme="minorHAnsi"/>
          <w:sz w:val="21"/>
          <w:szCs w:val="21"/>
        </w:rPr>
        <w:t>, uključujući nematerijalnu, graditeljsku i prirodno-kulturnu baštinu.</w:t>
      </w:r>
    </w:p>
    <w:p w14:paraId="6E0A262A" w14:textId="0BABF2FB" w:rsidR="000F2009" w:rsidRPr="00CA2369" w:rsidRDefault="000F2009" w:rsidP="009341D9">
      <w:pPr>
        <w:pStyle w:val="StandardWeb"/>
        <w:numPr>
          <w:ilvl w:val="0"/>
          <w:numId w:val="3"/>
        </w:numPr>
        <w:spacing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Modernizacija i razvoj lokalne mreže ustanova</w:t>
      </w:r>
      <w:r w:rsidRPr="00CA2369">
        <w:rPr>
          <w:rFonts w:asciiTheme="minorHAnsi" w:hAnsiTheme="minorHAnsi"/>
          <w:sz w:val="21"/>
          <w:szCs w:val="21"/>
        </w:rPr>
        <w:t xml:space="preserve"> – prije svega knjižnic</w:t>
      </w:r>
      <w:r w:rsidR="00CF5988" w:rsidRPr="00CA2369">
        <w:rPr>
          <w:rFonts w:asciiTheme="minorHAnsi" w:hAnsiTheme="minorHAnsi"/>
          <w:sz w:val="21"/>
          <w:szCs w:val="21"/>
        </w:rPr>
        <w:t>e</w:t>
      </w:r>
      <w:r w:rsidR="001565DE" w:rsidRPr="00CA2369">
        <w:rPr>
          <w:rFonts w:asciiTheme="minorHAnsi" w:hAnsiTheme="minorHAnsi"/>
          <w:sz w:val="21"/>
          <w:szCs w:val="21"/>
        </w:rPr>
        <w:t>, Pučkog otvorenog učilišta i Muzeja Ivanić-Grada</w:t>
      </w:r>
      <w:r w:rsidRPr="00CA2369">
        <w:rPr>
          <w:rFonts w:asciiTheme="minorHAnsi" w:hAnsiTheme="minorHAnsi"/>
          <w:sz w:val="21"/>
          <w:szCs w:val="21"/>
        </w:rPr>
        <w:t>– radi povećanja pristupačnosti i relevantnosti kulturnih sadržaja za građane Ivanić-Grada.</w:t>
      </w:r>
    </w:p>
    <w:p w14:paraId="16670BFA" w14:textId="77777777" w:rsidR="000F2009" w:rsidRPr="00CA2369" w:rsidRDefault="000F2009" w:rsidP="009341D9">
      <w:pPr>
        <w:pStyle w:val="StandardWeb"/>
        <w:spacing w:after="0" w:afterAutospacing="0"/>
        <w:jc w:val="both"/>
        <w:rPr>
          <w:rFonts w:asciiTheme="minorHAnsi" w:hAnsiTheme="minorHAnsi"/>
          <w:sz w:val="21"/>
          <w:szCs w:val="21"/>
        </w:rPr>
      </w:pPr>
      <w:r w:rsidRPr="00CA2369">
        <w:rPr>
          <w:rFonts w:asciiTheme="minorHAnsi" w:hAnsiTheme="minorHAnsi"/>
          <w:sz w:val="21"/>
          <w:szCs w:val="21"/>
        </w:rPr>
        <w:t>Strategija je time u potpunosti usklađena s nacionalnim prioritetima te predstavlja operativnu osnovu za njihovu provedbu na lokalnoj razini, vodeći računa o specifičnostima i razvojnim potrebama Ivanić-Grada.</w:t>
      </w:r>
    </w:p>
    <w:p w14:paraId="47F14D02" w14:textId="77777777" w:rsidR="009341D9" w:rsidRPr="009341D9" w:rsidRDefault="009341D9" w:rsidP="009341D9">
      <w:pPr>
        <w:pStyle w:val="Bezproreda"/>
      </w:pPr>
    </w:p>
    <w:p w14:paraId="7271434D" w14:textId="3B3F578F" w:rsidR="00CF6DA4" w:rsidRPr="009341D9" w:rsidRDefault="00CF6DA4" w:rsidP="0064289A">
      <w:pPr>
        <w:pStyle w:val="Odlomakpopisa"/>
        <w:numPr>
          <w:ilvl w:val="1"/>
          <w:numId w:val="98"/>
        </w:numPr>
        <w:jc w:val="both"/>
        <w:rPr>
          <w:b/>
          <w:bCs/>
          <w:sz w:val="21"/>
          <w:szCs w:val="21"/>
        </w:rPr>
      </w:pPr>
      <w:r w:rsidRPr="009341D9">
        <w:rPr>
          <w:b/>
          <w:bCs/>
          <w:sz w:val="21"/>
          <w:szCs w:val="21"/>
        </w:rPr>
        <w:t>Županijski strateški okvir</w:t>
      </w:r>
    </w:p>
    <w:p w14:paraId="433447FA" w14:textId="77777777" w:rsidR="00FE46C6" w:rsidRPr="00CA2369" w:rsidRDefault="00FE46C6" w:rsidP="009341D9">
      <w:p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Strategija kulturnog razvoja Zagrebačke županije za razdoblje 2016.–2026.</w:t>
      </w:r>
      <w:r w:rsidRPr="00CA2369">
        <w:rPr>
          <w:rFonts w:eastAsia="Times New Roman" w:cs="Times New Roman"/>
          <w:kern w:val="0"/>
          <w:sz w:val="21"/>
          <w:szCs w:val="21"/>
          <w:lang w:val="en-US"/>
          <w14:ligatures w14:val="none"/>
        </w:rPr>
        <w:t xml:space="preserve"> ključni je strateški dokument koji definira ciljeve i mjere za ravnomjeran razvoj kulture na području cijele Županije, s naglaskom na lokalnu specifičnost, uključivost i dostupnost kulturnih sadržaja. Njezin temeljni cilj je unaprjeđenje kulturnog života u svih 697 naselja županije – što se ogleda i u nazivu projekta: #kultura697.</w:t>
      </w:r>
    </w:p>
    <w:p w14:paraId="5E623CF1" w14:textId="77777777" w:rsidR="00407CA4" w:rsidRPr="00CA2369" w:rsidRDefault="00407CA4" w:rsidP="009341D9">
      <w:pPr>
        <w:spacing w:after="0" w:line="240" w:lineRule="auto"/>
        <w:jc w:val="both"/>
        <w:rPr>
          <w:rFonts w:eastAsia="Times New Roman" w:cs="Times New Roman"/>
          <w:kern w:val="0"/>
          <w:sz w:val="21"/>
          <w:szCs w:val="21"/>
          <w:lang w:val="en-US"/>
          <w14:ligatures w14:val="none"/>
        </w:rPr>
      </w:pPr>
    </w:p>
    <w:p w14:paraId="31EA01DC" w14:textId="3F91FB4B" w:rsidR="00FE46C6" w:rsidRPr="00CA2369" w:rsidRDefault="00FE46C6" w:rsidP="009341D9">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Dokument postavlja šest strateških ciljeva:</w:t>
      </w:r>
    </w:p>
    <w:p w14:paraId="79562012" w14:textId="77777777" w:rsidR="00FE46C6" w:rsidRPr="00CA2369" w:rsidRDefault="00FE46C6" w:rsidP="0064289A">
      <w:pPr>
        <w:numPr>
          <w:ilvl w:val="0"/>
          <w:numId w:val="4"/>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Unaprjeđenje kulturnog života na cijelom području Županije</w:t>
      </w:r>
    </w:p>
    <w:p w14:paraId="781959DB" w14:textId="77777777" w:rsidR="00FE46C6" w:rsidRPr="00CA2369" w:rsidRDefault="00FE46C6" w:rsidP="0064289A">
      <w:pPr>
        <w:numPr>
          <w:ilvl w:val="0"/>
          <w:numId w:val="4"/>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Poticanje umjetničkog i kulturnog stvaralaštva</w:t>
      </w:r>
    </w:p>
    <w:p w14:paraId="7F99288E" w14:textId="77777777" w:rsidR="00FE46C6" w:rsidRPr="00CA2369" w:rsidRDefault="00FE46C6" w:rsidP="0064289A">
      <w:pPr>
        <w:numPr>
          <w:ilvl w:val="0"/>
          <w:numId w:val="4"/>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Poticanje kreativnog poduzetništva</w:t>
      </w:r>
    </w:p>
    <w:p w14:paraId="31B5D57C" w14:textId="77777777" w:rsidR="00FE46C6" w:rsidRPr="00CA2369" w:rsidRDefault="00FE46C6" w:rsidP="0064289A">
      <w:pPr>
        <w:numPr>
          <w:ilvl w:val="0"/>
          <w:numId w:val="4"/>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Očuvanje i revitalizacija kulturne baštine</w:t>
      </w:r>
    </w:p>
    <w:p w14:paraId="27CBC04D" w14:textId="77777777" w:rsidR="00FE46C6" w:rsidRPr="00CA2369" w:rsidRDefault="00FE46C6" w:rsidP="0064289A">
      <w:pPr>
        <w:numPr>
          <w:ilvl w:val="0"/>
          <w:numId w:val="4"/>
        </w:numPr>
        <w:spacing w:before="100" w:beforeAutospacing="1" w:after="100" w:afterAutospacing="1"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Razvoj kulturnog turizma i stvaranje kulturnog brenda Županije</w:t>
      </w:r>
    </w:p>
    <w:p w14:paraId="7D7C53D8" w14:textId="4FE9A39D" w:rsidR="00FE46C6" w:rsidRPr="00CA2369" w:rsidRDefault="00FE46C6" w:rsidP="0064289A">
      <w:pPr>
        <w:numPr>
          <w:ilvl w:val="0"/>
          <w:numId w:val="4"/>
        </w:numPr>
        <w:spacing w:before="100" w:beforeAutospacing="1" w:after="100" w:afterAutospacing="1"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Jačanje suradnje i partnerstva na nacionalnoj i međunarodnoj razini</w:t>
      </w:r>
    </w:p>
    <w:p w14:paraId="13F46697" w14:textId="4DA260F7" w:rsidR="00FE46C6" w:rsidRPr="00CA2369" w:rsidRDefault="00FE46C6" w:rsidP="009341D9">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 xml:space="preserve">U kontekstu županijskog razvoja, Ivanić-Grad se u Strategiji prepoznaje kao važan kulturni centar istočnog dijela Zagrebačke županije, s obzirom na svoju prostornu veličinu, broj stanovnika, postojanje kulturnih ustanova i bogatstvo lokalne baštine. U Strategiji se pozivaju gradovi poput Ivanić-Grada da jače razvijaju kulturnu infrastrukturu i mobilnost kulturnih programa, osobito u suradnji s manjim općinama (poput Kloštar Ivanića i Križa). Ističe se potreba za povezivanjem lokalnih aktera u kulturi u svrhu prijave zajedničkih projekata, posebice onih koji se financiraju iz EU fondova (npr. </w:t>
      </w:r>
      <w:r w:rsidRPr="00CA2369">
        <w:rPr>
          <w:rFonts w:eastAsia="Times New Roman" w:cs="Times New Roman"/>
          <w:i/>
          <w:iCs/>
          <w:kern w:val="0"/>
          <w:sz w:val="21"/>
          <w:szCs w:val="21"/>
          <w:lang w:val="en-US"/>
          <w14:ligatures w14:val="none"/>
        </w:rPr>
        <w:t>Kreativna Europa</w:t>
      </w:r>
      <w:r w:rsidRPr="00CA2369">
        <w:rPr>
          <w:rFonts w:eastAsia="Times New Roman" w:cs="Times New Roman"/>
          <w:kern w:val="0"/>
          <w:sz w:val="21"/>
          <w:szCs w:val="21"/>
          <w:lang w:val="en-US"/>
          <w14:ligatures w14:val="none"/>
        </w:rPr>
        <w:t>). Potiče se osnivanje kulturnih ruta, u čemu Ivanić-Grad – zbog svoje naftne i topličke povijesti, moslavačke tradicijske baštine i kulturnih manifestacija – ima prepoznatljiv potencijal.</w:t>
      </w:r>
      <w:r w:rsidR="00A0357E">
        <w:rPr>
          <w:rFonts w:eastAsia="Times New Roman" w:cs="Times New Roman"/>
          <w:kern w:val="0"/>
          <w:sz w:val="21"/>
          <w:szCs w:val="21"/>
          <w:lang w:val="en-US"/>
          <w14:ligatures w14:val="none"/>
        </w:rPr>
        <w:t xml:space="preserve"> TZ Ivanić-Grada je član Europske rute industrijske baštine (ERIH) sa kulturno-turističkom turom </w:t>
      </w:r>
      <w:r w:rsidR="00A0357E" w:rsidRPr="00A0357E">
        <w:rPr>
          <w:rFonts w:eastAsia="Times New Roman" w:cs="Times New Roman"/>
          <w:i/>
          <w:iCs/>
          <w:kern w:val="0"/>
          <w:sz w:val="21"/>
          <w:szCs w:val="21"/>
          <w:lang w:val="en-US"/>
          <w14:ligatures w14:val="none"/>
        </w:rPr>
        <w:t>Crno zlato Moslavine</w:t>
      </w:r>
      <w:r w:rsidR="00A0357E">
        <w:rPr>
          <w:rFonts w:eastAsia="Times New Roman" w:cs="Times New Roman"/>
          <w:kern w:val="0"/>
          <w:sz w:val="21"/>
          <w:szCs w:val="21"/>
          <w:lang w:val="en-US"/>
          <w14:ligatures w14:val="none"/>
        </w:rPr>
        <w:t xml:space="preserve"> pa je poželjno i dalje razvijati ovaj potencijal.</w:t>
      </w:r>
    </w:p>
    <w:p w14:paraId="0451C3D2" w14:textId="77777777" w:rsidR="00407CA4" w:rsidRPr="00CA2369" w:rsidRDefault="00407CA4" w:rsidP="009341D9">
      <w:pPr>
        <w:spacing w:after="0" w:line="240" w:lineRule="auto"/>
        <w:jc w:val="both"/>
        <w:rPr>
          <w:rFonts w:eastAsia="Times New Roman" w:cs="Times New Roman"/>
          <w:kern w:val="0"/>
          <w:sz w:val="21"/>
          <w:szCs w:val="21"/>
          <w:lang w:val="en-US"/>
          <w14:ligatures w14:val="none"/>
        </w:rPr>
      </w:pPr>
    </w:p>
    <w:p w14:paraId="449CD359" w14:textId="7CC7B194" w:rsidR="00FE46C6" w:rsidRPr="00CA2369" w:rsidRDefault="00FE46C6" w:rsidP="009341D9">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Strategija razvoja kulture Ivanić-Grada u potpunosti je usuglašena sa županijskim strateškim dokumentom, posebno u sljedećim područjima:</w:t>
      </w:r>
    </w:p>
    <w:p w14:paraId="4F64E794" w14:textId="6B29DBD8" w:rsidR="00FE46C6" w:rsidRPr="00CA2369" w:rsidRDefault="00FE46C6" w:rsidP="0064289A">
      <w:pPr>
        <w:numPr>
          <w:ilvl w:val="0"/>
          <w:numId w:val="5"/>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 xml:space="preserve">Unaprjeđenje lokalne kulturne ponude i participacije publike, kao odgovor na županijski </w:t>
      </w:r>
      <w:r w:rsidR="00E25E93" w:rsidRPr="00CA2369">
        <w:rPr>
          <w:rFonts w:eastAsia="Times New Roman" w:cs="Times New Roman"/>
          <w:kern w:val="0"/>
          <w:sz w:val="21"/>
          <w:szCs w:val="21"/>
          <w:lang w:val="en-US"/>
          <w14:ligatures w14:val="none"/>
        </w:rPr>
        <w:t>cilj</w:t>
      </w:r>
      <w:r w:rsidRPr="00CA2369">
        <w:rPr>
          <w:rFonts w:eastAsia="Times New Roman" w:cs="Times New Roman"/>
          <w:kern w:val="0"/>
          <w:sz w:val="21"/>
          <w:szCs w:val="21"/>
          <w:lang w:val="en-US"/>
          <w14:ligatures w14:val="none"/>
        </w:rPr>
        <w:t xml:space="preserve"> ravnomjernog razvoja kulture.</w:t>
      </w:r>
    </w:p>
    <w:p w14:paraId="47C67F1B" w14:textId="77777777" w:rsidR="00407CA4" w:rsidRPr="00CA2369" w:rsidRDefault="00FE46C6" w:rsidP="0064289A">
      <w:pPr>
        <w:numPr>
          <w:ilvl w:val="0"/>
          <w:numId w:val="5"/>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 xml:space="preserve">Jačanje uloge javnih ustanova i civilnog sektora u kulturi kroz suradničke projekte, u skladu </w:t>
      </w:r>
    </w:p>
    <w:p w14:paraId="6D150855" w14:textId="4FD20995" w:rsidR="00FE46C6" w:rsidRPr="00CA2369" w:rsidRDefault="00FE46C6" w:rsidP="009341D9">
      <w:pPr>
        <w:spacing w:after="0" w:line="240" w:lineRule="auto"/>
        <w:ind w:left="720"/>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s preporukom za međuinstitucionalno umrežavanje.</w:t>
      </w:r>
    </w:p>
    <w:p w14:paraId="5AED907A" w14:textId="77777777" w:rsidR="00FE46C6" w:rsidRPr="00CA2369" w:rsidRDefault="00FE46C6" w:rsidP="0064289A">
      <w:pPr>
        <w:numPr>
          <w:ilvl w:val="0"/>
          <w:numId w:val="5"/>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Zaštita i interpretacija lokalne baštine, osobito u segmentima nematerijalne i ruralne baštine, što odgovara županijskim prioritetima za razvoj kulturnog turizma.</w:t>
      </w:r>
    </w:p>
    <w:p w14:paraId="1B1CEBE2" w14:textId="77777777" w:rsidR="00407CA4" w:rsidRPr="00CA2369" w:rsidRDefault="00407CA4" w:rsidP="009341D9">
      <w:pPr>
        <w:spacing w:after="0" w:line="240" w:lineRule="auto"/>
        <w:jc w:val="both"/>
        <w:rPr>
          <w:rFonts w:eastAsia="Times New Roman" w:cs="Times New Roman"/>
          <w:kern w:val="0"/>
          <w:sz w:val="21"/>
          <w:szCs w:val="21"/>
          <w:lang w:val="en-US"/>
          <w14:ligatures w14:val="none"/>
        </w:rPr>
      </w:pPr>
    </w:p>
    <w:p w14:paraId="5A7A37C7" w14:textId="250710D1" w:rsidR="00764B31" w:rsidRPr="00CA2369" w:rsidRDefault="00FE46C6" w:rsidP="009341D9">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Ovakav pristup omogućuje Ivanić-Gradu aktivno sudjelovanje u provedbi županijske kulturne strategije te otvara prostor za sinergiju ulaganja, mobilnost programa i zajedničke razvojne projekte.</w:t>
      </w:r>
    </w:p>
    <w:p w14:paraId="1436E8C8" w14:textId="77777777" w:rsidR="00FE46C6" w:rsidRPr="00CA2369" w:rsidRDefault="00FE46C6" w:rsidP="009341D9">
      <w:pPr>
        <w:spacing w:after="0" w:line="240" w:lineRule="auto"/>
        <w:jc w:val="both"/>
        <w:rPr>
          <w:rFonts w:eastAsia="Times New Roman" w:cs="Times New Roman"/>
          <w:kern w:val="0"/>
          <w:sz w:val="21"/>
          <w:szCs w:val="21"/>
          <w:lang w:val="en-US"/>
          <w14:ligatures w14:val="none"/>
        </w:rPr>
      </w:pPr>
    </w:p>
    <w:p w14:paraId="7E2FE7C4" w14:textId="4FFF64D0" w:rsidR="00CF6DA4" w:rsidRPr="009341D9" w:rsidRDefault="00CF6DA4" w:rsidP="0064289A">
      <w:pPr>
        <w:pStyle w:val="Odlomakpopisa"/>
        <w:numPr>
          <w:ilvl w:val="1"/>
          <w:numId w:val="98"/>
        </w:numPr>
        <w:jc w:val="both"/>
        <w:rPr>
          <w:b/>
          <w:bCs/>
          <w:sz w:val="21"/>
          <w:szCs w:val="21"/>
        </w:rPr>
      </w:pPr>
      <w:r w:rsidRPr="009341D9">
        <w:rPr>
          <w:b/>
          <w:bCs/>
          <w:sz w:val="21"/>
          <w:szCs w:val="21"/>
        </w:rPr>
        <w:t>Lokalni strateški okvir</w:t>
      </w:r>
    </w:p>
    <w:p w14:paraId="27C3BFF2" w14:textId="1BA77930" w:rsidR="00EB7396" w:rsidRPr="00CA2369" w:rsidRDefault="00EB7396" w:rsidP="009341D9">
      <w:pPr>
        <w:jc w:val="both"/>
        <w:rPr>
          <w:sz w:val="21"/>
          <w:szCs w:val="21"/>
        </w:rPr>
      </w:pPr>
      <w:r w:rsidRPr="00CA2369">
        <w:rPr>
          <w:b/>
          <w:bCs/>
          <w:sz w:val="21"/>
          <w:szCs w:val="21"/>
        </w:rPr>
        <w:t>Plan razvoja Grada Ivanić-Grada za razdoblje 2021. do 2027. godine</w:t>
      </w:r>
      <w:r w:rsidRPr="00CA2369">
        <w:rPr>
          <w:sz w:val="21"/>
          <w:szCs w:val="21"/>
        </w:rPr>
        <w:t xml:space="preserve"> predstavlja ključni srednjoročni strateški dokument kojim se definiraju ciljevi i prioriteti razvoja Grada u skladu s nacionalnim, županijskim i europskim smjernicama. U okviru svoje sveobuhvatne razvojne politike, Grad se usmjerava prema konceptu „pametnog grada“ (Smart City 2027), koji integrira održivi razvoj, digitalnu tranziciju, otpornost na krize i kvalitetu života svih građana.</w:t>
      </w:r>
    </w:p>
    <w:p w14:paraId="696BDF7A" w14:textId="77777777" w:rsidR="00EB7396" w:rsidRPr="00CA2369" w:rsidRDefault="00EB7396" w:rsidP="009341D9">
      <w:pPr>
        <w:spacing w:after="0"/>
        <w:jc w:val="both"/>
        <w:rPr>
          <w:sz w:val="21"/>
          <w:szCs w:val="21"/>
        </w:rPr>
      </w:pPr>
      <w:r w:rsidRPr="00CA2369">
        <w:rPr>
          <w:sz w:val="21"/>
          <w:szCs w:val="21"/>
        </w:rPr>
        <w:t>Plan prepoznaje kulturu kao sastavni dio kvalitetnog života i važnu komponentu lokalne zajednice. Unutar razvojne vizije i prioritetnih područja djelovanja, kulturni razvoj se integrira kroz:</w:t>
      </w:r>
    </w:p>
    <w:p w14:paraId="675991EB" w14:textId="4C07FC6E" w:rsidR="00EB7396" w:rsidRPr="00CA2369" w:rsidRDefault="00EB7396" w:rsidP="0064289A">
      <w:pPr>
        <w:pStyle w:val="Odlomakpopisa"/>
        <w:numPr>
          <w:ilvl w:val="0"/>
          <w:numId w:val="6"/>
        </w:numPr>
        <w:spacing w:after="0"/>
        <w:jc w:val="both"/>
        <w:rPr>
          <w:sz w:val="21"/>
          <w:szCs w:val="21"/>
        </w:rPr>
      </w:pPr>
      <w:r w:rsidRPr="00CA2369">
        <w:rPr>
          <w:sz w:val="21"/>
          <w:szCs w:val="21"/>
        </w:rPr>
        <w:t>Unaprjeđenje kulturne i društvene infrastrukture</w:t>
      </w:r>
    </w:p>
    <w:p w14:paraId="15848BDB" w14:textId="23E70DA0" w:rsidR="00EB7396" w:rsidRPr="00CA2369" w:rsidRDefault="00EB7396" w:rsidP="0064289A">
      <w:pPr>
        <w:pStyle w:val="Odlomakpopisa"/>
        <w:numPr>
          <w:ilvl w:val="0"/>
          <w:numId w:val="6"/>
        </w:numPr>
        <w:spacing w:after="0"/>
        <w:jc w:val="both"/>
        <w:rPr>
          <w:sz w:val="21"/>
          <w:szCs w:val="21"/>
        </w:rPr>
      </w:pPr>
      <w:r w:rsidRPr="00CA2369">
        <w:rPr>
          <w:sz w:val="21"/>
          <w:szCs w:val="21"/>
        </w:rPr>
        <w:t>Razvoj pametnog i održivog urbanog prostora</w:t>
      </w:r>
    </w:p>
    <w:p w14:paraId="3435FA37" w14:textId="2173AA5C" w:rsidR="00EB7396" w:rsidRPr="00CA2369" w:rsidRDefault="00EB7396" w:rsidP="0064289A">
      <w:pPr>
        <w:pStyle w:val="Odlomakpopisa"/>
        <w:numPr>
          <w:ilvl w:val="0"/>
          <w:numId w:val="6"/>
        </w:numPr>
        <w:spacing w:after="0"/>
        <w:jc w:val="both"/>
        <w:rPr>
          <w:sz w:val="21"/>
          <w:szCs w:val="21"/>
        </w:rPr>
      </w:pPr>
      <w:r w:rsidRPr="00CA2369">
        <w:rPr>
          <w:sz w:val="21"/>
          <w:szCs w:val="21"/>
        </w:rPr>
        <w:t>Podršku civilnom društvu i kulturnim udrugama</w:t>
      </w:r>
    </w:p>
    <w:p w14:paraId="6E36515C" w14:textId="6546FC9E" w:rsidR="00EB7396" w:rsidRPr="00CA2369" w:rsidRDefault="00EB7396" w:rsidP="0064289A">
      <w:pPr>
        <w:pStyle w:val="Odlomakpopisa"/>
        <w:numPr>
          <w:ilvl w:val="0"/>
          <w:numId w:val="6"/>
        </w:numPr>
        <w:spacing w:after="0"/>
        <w:jc w:val="both"/>
        <w:rPr>
          <w:sz w:val="21"/>
          <w:szCs w:val="21"/>
        </w:rPr>
      </w:pPr>
      <w:r w:rsidRPr="00CA2369">
        <w:rPr>
          <w:sz w:val="21"/>
          <w:szCs w:val="21"/>
        </w:rPr>
        <w:t>Očuvanje i valorizaciju kulturne baštine</w:t>
      </w:r>
    </w:p>
    <w:p w14:paraId="099E5A75" w14:textId="52D6F12C" w:rsidR="00EB7396" w:rsidRPr="00CA2369" w:rsidRDefault="00EB7396" w:rsidP="0064289A">
      <w:pPr>
        <w:pStyle w:val="Odlomakpopisa"/>
        <w:numPr>
          <w:ilvl w:val="0"/>
          <w:numId w:val="6"/>
        </w:numPr>
        <w:spacing w:after="0"/>
        <w:jc w:val="both"/>
        <w:rPr>
          <w:sz w:val="21"/>
          <w:szCs w:val="21"/>
        </w:rPr>
      </w:pPr>
      <w:r w:rsidRPr="00CA2369">
        <w:rPr>
          <w:sz w:val="21"/>
          <w:szCs w:val="21"/>
        </w:rPr>
        <w:t>Razvoj kulturnog turizma u okviru brenda “zdravog ladanja”</w:t>
      </w:r>
    </w:p>
    <w:p w14:paraId="1216DD1C" w14:textId="77777777" w:rsidR="00A13011" w:rsidRPr="00CA2369" w:rsidRDefault="00A13011" w:rsidP="009341D9">
      <w:pPr>
        <w:pStyle w:val="StandardWeb"/>
        <w:spacing w:before="0" w:beforeAutospacing="0" w:after="0" w:afterAutospacing="0"/>
        <w:jc w:val="both"/>
        <w:rPr>
          <w:rFonts w:asciiTheme="minorHAnsi" w:hAnsiTheme="minorHAnsi"/>
          <w:sz w:val="21"/>
          <w:szCs w:val="21"/>
        </w:rPr>
      </w:pPr>
    </w:p>
    <w:p w14:paraId="0C146AF7" w14:textId="40AEEF15" w:rsidR="00EB7396" w:rsidRPr="00CA2369" w:rsidRDefault="00EB7396" w:rsidP="009341D9">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Kultura se neposredno ili posredno spominje u nekoliko strateških i operativnih ciljeva Plana:</w:t>
      </w:r>
    </w:p>
    <w:p w14:paraId="06583B02" w14:textId="77777777" w:rsidR="00EB7396" w:rsidRPr="00CA2369" w:rsidRDefault="00EB7396" w:rsidP="0064289A">
      <w:pPr>
        <w:pStyle w:val="StandardWeb"/>
        <w:numPr>
          <w:ilvl w:val="0"/>
          <w:numId w:val="7"/>
        </w:numPr>
        <w:spacing w:before="0" w:beforeAutospacing="0" w:after="0" w:afterAutospacing="0"/>
        <w:rPr>
          <w:rFonts w:asciiTheme="minorHAnsi" w:hAnsiTheme="minorHAnsi"/>
          <w:sz w:val="21"/>
          <w:szCs w:val="21"/>
        </w:rPr>
      </w:pPr>
      <w:r w:rsidRPr="00CA2369">
        <w:rPr>
          <w:rStyle w:val="Naglaeno"/>
          <w:rFonts w:asciiTheme="minorHAnsi" w:eastAsiaTheme="majorEastAsia" w:hAnsiTheme="minorHAnsi"/>
          <w:sz w:val="21"/>
          <w:szCs w:val="21"/>
        </w:rPr>
        <w:t>Strateški cilj 3</w:t>
      </w:r>
      <w:r w:rsidRPr="00CA2369">
        <w:rPr>
          <w:rFonts w:asciiTheme="minorHAnsi" w:hAnsiTheme="minorHAnsi"/>
          <w:sz w:val="21"/>
          <w:szCs w:val="21"/>
        </w:rPr>
        <w:t xml:space="preserve">: </w:t>
      </w:r>
      <w:r w:rsidRPr="00CA2369">
        <w:rPr>
          <w:rStyle w:val="Istaknuto"/>
          <w:rFonts w:asciiTheme="minorHAnsi" w:eastAsiaTheme="majorEastAsia" w:hAnsiTheme="minorHAnsi"/>
          <w:sz w:val="21"/>
          <w:szCs w:val="21"/>
        </w:rPr>
        <w:t>Poboljšati infrastrukturu i kvalitetu života održivim korištenjem prirodnih resursa i kulturnih dobara</w:t>
      </w:r>
      <w:r w:rsidRPr="00CA2369">
        <w:rPr>
          <w:rFonts w:asciiTheme="minorHAnsi" w:hAnsiTheme="minorHAnsi"/>
          <w:sz w:val="21"/>
          <w:szCs w:val="21"/>
        </w:rPr>
        <w:br/>
        <w:t xml:space="preserve">→ Operativni cilj 3.6: </w:t>
      </w:r>
      <w:r w:rsidRPr="00CA2369">
        <w:rPr>
          <w:rStyle w:val="Istaknuto"/>
          <w:rFonts w:asciiTheme="minorHAnsi" w:eastAsiaTheme="majorEastAsia" w:hAnsiTheme="minorHAnsi"/>
          <w:sz w:val="21"/>
          <w:szCs w:val="21"/>
        </w:rPr>
        <w:t>Zaštita i održivo korištenje kulturnih vrijednosti</w:t>
      </w:r>
    </w:p>
    <w:p w14:paraId="01DC74D3" w14:textId="77777777" w:rsidR="00EB7396" w:rsidRPr="00CA2369" w:rsidRDefault="00EB7396" w:rsidP="0064289A">
      <w:pPr>
        <w:pStyle w:val="StandardWeb"/>
        <w:numPr>
          <w:ilvl w:val="0"/>
          <w:numId w:val="7"/>
        </w:numPr>
        <w:spacing w:before="0" w:beforeAutospacing="0" w:after="0" w:afterAutospacing="0"/>
        <w:rPr>
          <w:rFonts w:asciiTheme="minorHAnsi" w:hAnsiTheme="minorHAnsi"/>
          <w:sz w:val="21"/>
          <w:szCs w:val="21"/>
        </w:rPr>
      </w:pPr>
      <w:r w:rsidRPr="00CA2369">
        <w:rPr>
          <w:rStyle w:val="Naglaeno"/>
          <w:rFonts w:asciiTheme="minorHAnsi" w:eastAsiaTheme="majorEastAsia" w:hAnsiTheme="minorHAnsi"/>
          <w:sz w:val="21"/>
          <w:szCs w:val="21"/>
        </w:rPr>
        <w:t>Strateški cilj 4</w:t>
      </w:r>
      <w:r w:rsidRPr="00CA2369">
        <w:rPr>
          <w:rFonts w:asciiTheme="minorHAnsi" w:hAnsiTheme="minorHAnsi"/>
          <w:sz w:val="21"/>
          <w:szCs w:val="21"/>
        </w:rPr>
        <w:t xml:space="preserve">: </w:t>
      </w:r>
      <w:r w:rsidRPr="00CA2369">
        <w:rPr>
          <w:rStyle w:val="Istaknuto"/>
          <w:rFonts w:asciiTheme="minorHAnsi" w:eastAsiaTheme="majorEastAsia" w:hAnsiTheme="minorHAnsi"/>
          <w:sz w:val="21"/>
          <w:szCs w:val="21"/>
        </w:rPr>
        <w:t>Razvijati ljudske resurse i unaprijediti upravljanje razvojem</w:t>
      </w:r>
      <w:r w:rsidRPr="00CA2369">
        <w:rPr>
          <w:rFonts w:asciiTheme="minorHAnsi" w:hAnsiTheme="minorHAnsi"/>
          <w:sz w:val="21"/>
          <w:szCs w:val="21"/>
        </w:rPr>
        <w:br/>
        <w:t xml:space="preserve">→ Fokus na </w:t>
      </w:r>
      <w:r w:rsidRPr="00CA2369">
        <w:rPr>
          <w:rStyle w:val="Naglaeno"/>
          <w:rFonts w:asciiTheme="minorHAnsi" w:eastAsiaTheme="majorEastAsia" w:hAnsiTheme="minorHAnsi"/>
          <w:b w:val="0"/>
          <w:bCs w:val="0"/>
          <w:sz w:val="21"/>
          <w:szCs w:val="21"/>
        </w:rPr>
        <w:t>uključivost, participaciju i civilni sektor</w:t>
      </w:r>
      <w:r w:rsidRPr="00CA2369">
        <w:rPr>
          <w:rFonts w:asciiTheme="minorHAnsi" w:hAnsiTheme="minorHAnsi"/>
          <w:sz w:val="21"/>
          <w:szCs w:val="21"/>
        </w:rPr>
        <w:t>, uključujući kulturne aktere</w:t>
      </w:r>
    </w:p>
    <w:p w14:paraId="017A85DE" w14:textId="77777777" w:rsidR="00EB7396" w:rsidRPr="00CA2369" w:rsidRDefault="00EB7396" w:rsidP="0064289A">
      <w:pPr>
        <w:pStyle w:val="StandardWeb"/>
        <w:numPr>
          <w:ilvl w:val="0"/>
          <w:numId w:val="7"/>
        </w:numPr>
        <w:spacing w:before="0" w:beforeAutospacing="0" w:after="0" w:afterAutospacing="0"/>
        <w:rPr>
          <w:rFonts w:asciiTheme="minorHAnsi" w:hAnsiTheme="minorHAnsi"/>
          <w:sz w:val="21"/>
          <w:szCs w:val="21"/>
        </w:rPr>
      </w:pPr>
      <w:r w:rsidRPr="00CA2369">
        <w:rPr>
          <w:rStyle w:val="Naglaeno"/>
          <w:rFonts w:asciiTheme="minorHAnsi" w:eastAsiaTheme="majorEastAsia" w:hAnsiTheme="minorHAnsi"/>
          <w:sz w:val="21"/>
          <w:szCs w:val="21"/>
        </w:rPr>
        <w:t>Implementacija koncepta pametan grad</w:t>
      </w:r>
      <w:r w:rsidRPr="00CA2369">
        <w:rPr>
          <w:rFonts w:asciiTheme="minorHAnsi" w:hAnsiTheme="minorHAnsi"/>
          <w:sz w:val="21"/>
          <w:szCs w:val="21"/>
        </w:rPr>
        <w:t xml:space="preserve"> uključuje kulturu kao sastavnicu “pametnog življenja”, s naglaskom na:</w:t>
      </w:r>
    </w:p>
    <w:p w14:paraId="546E4681" w14:textId="77777777" w:rsidR="00EB7396" w:rsidRPr="00CA2369" w:rsidRDefault="00EB7396" w:rsidP="0064289A">
      <w:pPr>
        <w:pStyle w:val="StandardWeb"/>
        <w:numPr>
          <w:ilvl w:val="1"/>
          <w:numId w:val="7"/>
        </w:numPr>
        <w:spacing w:before="0" w:beforeAutospacing="0" w:after="0" w:afterAutospacing="0"/>
        <w:rPr>
          <w:rFonts w:asciiTheme="minorHAnsi" w:hAnsiTheme="minorHAnsi"/>
          <w:b/>
          <w:bCs/>
          <w:sz w:val="21"/>
          <w:szCs w:val="21"/>
        </w:rPr>
      </w:pPr>
      <w:r w:rsidRPr="00CA2369">
        <w:rPr>
          <w:rFonts w:asciiTheme="minorHAnsi" w:hAnsiTheme="minorHAnsi"/>
          <w:sz w:val="21"/>
          <w:szCs w:val="21"/>
        </w:rPr>
        <w:t>Razvoj</w:t>
      </w:r>
      <w:r w:rsidRPr="00CA2369">
        <w:rPr>
          <w:rFonts w:asciiTheme="minorHAnsi" w:hAnsiTheme="minorHAnsi"/>
          <w:b/>
          <w:bCs/>
          <w:sz w:val="21"/>
          <w:szCs w:val="21"/>
        </w:rPr>
        <w:t xml:space="preserve"> </w:t>
      </w:r>
      <w:r w:rsidRPr="00CA2369">
        <w:rPr>
          <w:rStyle w:val="Naglaeno"/>
          <w:rFonts w:asciiTheme="minorHAnsi" w:eastAsiaTheme="majorEastAsia" w:hAnsiTheme="minorHAnsi"/>
          <w:b w:val="0"/>
          <w:bCs w:val="0"/>
          <w:sz w:val="21"/>
          <w:szCs w:val="21"/>
        </w:rPr>
        <w:t>kulturne i društvene infrastrukture</w:t>
      </w:r>
    </w:p>
    <w:p w14:paraId="25939DD3" w14:textId="77777777" w:rsidR="00EB7396" w:rsidRPr="00CA2369" w:rsidRDefault="00EB7396" w:rsidP="0064289A">
      <w:pPr>
        <w:pStyle w:val="StandardWeb"/>
        <w:numPr>
          <w:ilvl w:val="1"/>
          <w:numId w:val="7"/>
        </w:numPr>
        <w:spacing w:before="0" w:beforeAutospacing="0" w:after="0" w:afterAutospacing="0"/>
        <w:rPr>
          <w:rFonts w:asciiTheme="minorHAnsi" w:hAnsiTheme="minorHAnsi"/>
          <w:b/>
          <w:bCs/>
          <w:sz w:val="21"/>
          <w:szCs w:val="21"/>
        </w:rPr>
      </w:pPr>
      <w:r w:rsidRPr="00CA2369">
        <w:rPr>
          <w:rFonts w:asciiTheme="minorHAnsi" w:hAnsiTheme="minorHAnsi"/>
          <w:sz w:val="21"/>
          <w:szCs w:val="21"/>
        </w:rPr>
        <w:t>Korištenje</w:t>
      </w:r>
      <w:r w:rsidRPr="00CA2369">
        <w:rPr>
          <w:rFonts w:asciiTheme="minorHAnsi" w:hAnsiTheme="minorHAnsi"/>
          <w:b/>
          <w:bCs/>
          <w:sz w:val="21"/>
          <w:szCs w:val="21"/>
        </w:rPr>
        <w:t xml:space="preserve"> </w:t>
      </w:r>
      <w:r w:rsidRPr="00CA2369">
        <w:rPr>
          <w:rStyle w:val="Naglaeno"/>
          <w:rFonts w:asciiTheme="minorHAnsi" w:eastAsiaTheme="majorEastAsia" w:hAnsiTheme="minorHAnsi"/>
          <w:b w:val="0"/>
          <w:bCs w:val="0"/>
          <w:sz w:val="21"/>
          <w:szCs w:val="21"/>
        </w:rPr>
        <w:t>digitalnih tehnologija</w:t>
      </w:r>
      <w:r w:rsidRPr="00CA2369">
        <w:rPr>
          <w:rFonts w:asciiTheme="minorHAnsi" w:hAnsiTheme="minorHAnsi"/>
          <w:b/>
          <w:bCs/>
          <w:sz w:val="21"/>
          <w:szCs w:val="21"/>
        </w:rPr>
        <w:t xml:space="preserve"> </w:t>
      </w:r>
      <w:r w:rsidRPr="00CA2369">
        <w:rPr>
          <w:rFonts w:asciiTheme="minorHAnsi" w:hAnsiTheme="minorHAnsi"/>
          <w:sz w:val="21"/>
          <w:szCs w:val="21"/>
        </w:rPr>
        <w:t>u pristupu kulturi</w:t>
      </w:r>
    </w:p>
    <w:p w14:paraId="2B1A5BA7" w14:textId="77777777" w:rsidR="00EB7396" w:rsidRPr="00CA2369" w:rsidRDefault="00EB7396" w:rsidP="0064289A">
      <w:pPr>
        <w:pStyle w:val="StandardWeb"/>
        <w:numPr>
          <w:ilvl w:val="1"/>
          <w:numId w:val="7"/>
        </w:numPr>
        <w:spacing w:before="0" w:beforeAutospacing="0" w:after="0" w:afterAutospacing="0"/>
        <w:rPr>
          <w:rFonts w:asciiTheme="minorHAnsi" w:hAnsiTheme="minorHAnsi"/>
          <w:b/>
          <w:bCs/>
          <w:sz w:val="21"/>
          <w:szCs w:val="21"/>
        </w:rPr>
      </w:pPr>
      <w:r w:rsidRPr="00CA2369">
        <w:rPr>
          <w:rFonts w:asciiTheme="minorHAnsi" w:hAnsiTheme="minorHAnsi"/>
          <w:sz w:val="21"/>
          <w:szCs w:val="21"/>
        </w:rPr>
        <w:t>Poticanje</w:t>
      </w:r>
      <w:r w:rsidRPr="00CA2369">
        <w:rPr>
          <w:rFonts w:asciiTheme="minorHAnsi" w:hAnsiTheme="minorHAnsi"/>
          <w:b/>
          <w:bCs/>
          <w:sz w:val="21"/>
          <w:szCs w:val="21"/>
        </w:rPr>
        <w:t xml:space="preserve"> </w:t>
      </w:r>
      <w:r w:rsidRPr="00CA2369">
        <w:rPr>
          <w:rStyle w:val="Naglaeno"/>
          <w:rFonts w:asciiTheme="minorHAnsi" w:eastAsiaTheme="majorEastAsia" w:hAnsiTheme="minorHAnsi"/>
          <w:b w:val="0"/>
          <w:bCs w:val="0"/>
          <w:sz w:val="21"/>
          <w:szCs w:val="21"/>
        </w:rPr>
        <w:t>kreativnog stvaralaštva i umjetnosti</w:t>
      </w:r>
    </w:p>
    <w:p w14:paraId="22C917C6" w14:textId="77777777" w:rsidR="00E25E93" w:rsidRPr="00CA2369" w:rsidRDefault="00E25E93" w:rsidP="009341D9">
      <w:pPr>
        <w:spacing w:after="0" w:line="240" w:lineRule="auto"/>
        <w:jc w:val="both"/>
        <w:rPr>
          <w:rFonts w:eastAsia="Times New Roman" w:cs="Times New Roman"/>
          <w:kern w:val="0"/>
          <w:sz w:val="21"/>
          <w:szCs w:val="21"/>
          <w:lang w:val="en-US"/>
          <w14:ligatures w14:val="none"/>
        </w:rPr>
      </w:pPr>
    </w:p>
    <w:p w14:paraId="27686402" w14:textId="3FE3D758" w:rsidR="00182BB2" w:rsidRPr="00CA2369" w:rsidRDefault="00182BB2" w:rsidP="009341D9">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Strategija razvoja kulture Ivanić-Grada za razdoblje 2025.–2030. u cijelosti je usuglašena s razvojnim ciljevima Plana razvoja Grada 2021.–2027</w:t>
      </w:r>
      <w:r w:rsidRPr="00CA2369">
        <w:rPr>
          <w:rFonts w:eastAsia="Times New Roman" w:cs="Times New Roman"/>
          <w:b/>
          <w:bCs/>
          <w:kern w:val="0"/>
          <w:sz w:val="21"/>
          <w:szCs w:val="21"/>
          <w:lang w:val="en-US"/>
          <w14:ligatures w14:val="none"/>
        </w:rPr>
        <w:t>.</w:t>
      </w:r>
      <w:r w:rsidRPr="00CA2369">
        <w:rPr>
          <w:rFonts w:eastAsia="Times New Roman" w:cs="Times New Roman"/>
          <w:kern w:val="0"/>
          <w:sz w:val="21"/>
          <w:szCs w:val="21"/>
          <w:lang w:val="en-US"/>
          <w14:ligatures w14:val="none"/>
        </w:rPr>
        <w:t>, posebno u sljedećim aspektima:</w:t>
      </w:r>
    </w:p>
    <w:p w14:paraId="6AD15D31" w14:textId="77777777" w:rsidR="00182BB2" w:rsidRPr="00CA2369" w:rsidRDefault="00182BB2" w:rsidP="0064289A">
      <w:pPr>
        <w:numPr>
          <w:ilvl w:val="0"/>
          <w:numId w:val="8"/>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Ulaganje u infrastrukturu</w:t>
      </w:r>
      <w:r w:rsidRPr="00CA2369">
        <w:rPr>
          <w:rFonts w:eastAsia="Times New Roman" w:cs="Times New Roman"/>
          <w:kern w:val="0"/>
          <w:sz w:val="21"/>
          <w:szCs w:val="21"/>
          <w:lang w:val="en-US"/>
          <w14:ligatures w14:val="none"/>
        </w:rPr>
        <w:t>: planira se modernizacija postojećih prostora i otvaranje novih prostora za kulturu.</w:t>
      </w:r>
    </w:p>
    <w:p w14:paraId="7CF1110A" w14:textId="503B862F" w:rsidR="00182BB2" w:rsidRPr="00CA2369" w:rsidRDefault="00182BB2" w:rsidP="0064289A">
      <w:pPr>
        <w:numPr>
          <w:ilvl w:val="0"/>
          <w:numId w:val="8"/>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Očuvanje baštine i kulturni turizam</w:t>
      </w:r>
      <w:r w:rsidRPr="00CA2369">
        <w:rPr>
          <w:rFonts w:eastAsia="Times New Roman" w:cs="Times New Roman"/>
          <w:kern w:val="0"/>
          <w:sz w:val="21"/>
          <w:szCs w:val="21"/>
          <w:lang w:val="en-US"/>
          <w14:ligatures w14:val="none"/>
        </w:rPr>
        <w:t xml:space="preserve">: Strategija predviđa mjere za očuvanje i interpretaciju baštine, kao doprinos </w:t>
      </w:r>
      <w:r w:rsidR="00541AD4" w:rsidRPr="00CA2369">
        <w:rPr>
          <w:rFonts w:eastAsia="Times New Roman" w:cs="Times New Roman"/>
          <w:kern w:val="0"/>
          <w:sz w:val="21"/>
          <w:szCs w:val="21"/>
          <w:lang w:val="en-US"/>
          <w14:ligatures w14:val="none"/>
        </w:rPr>
        <w:t xml:space="preserve">snažnijem razvoju lokalnog identiteta kao i </w:t>
      </w:r>
      <w:r w:rsidRPr="00CA2369">
        <w:rPr>
          <w:rFonts w:eastAsia="Times New Roman" w:cs="Times New Roman"/>
          <w:kern w:val="0"/>
          <w:sz w:val="21"/>
          <w:szCs w:val="21"/>
          <w:lang w:val="en-US"/>
          <w14:ligatures w14:val="none"/>
        </w:rPr>
        <w:t>razvoju turističke ponude.</w:t>
      </w:r>
    </w:p>
    <w:p w14:paraId="4727B0BB" w14:textId="77777777" w:rsidR="00182BB2" w:rsidRPr="00CA2369" w:rsidRDefault="00182BB2" w:rsidP="0064289A">
      <w:pPr>
        <w:numPr>
          <w:ilvl w:val="0"/>
          <w:numId w:val="8"/>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Sudioničko upravljanje i civilno društvo</w:t>
      </w:r>
      <w:r w:rsidRPr="00CA2369">
        <w:rPr>
          <w:rFonts w:eastAsia="Times New Roman" w:cs="Times New Roman"/>
          <w:kern w:val="0"/>
          <w:sz w:val="21"/>
          <w:szCs w:val="21"/>
          <w:lang w:val="en-US"/>
          <w14:ligatures w14:val="none"/>
        </w:rPr>
        <w:t>: podržava se jačanje kapaciteta udruga i njihova uloga u kulturnom životu.</w:t>
      </w:r>
    </w:p>
    <w:p w14:paraId="561E5D82" w14:textId="58791444" w:rsidR="00182BB2" w:rsidRPr="00CA2369" w:rsidRDefault="00182BB2" w:rsidP="0064289A">
      <w:pPr>
        <w:numPr>
          <w:ilvl w:val="0"/>
          <w:numId w:val="8"/>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Digitalizacija kulture</w:t>
      </w:r>
      <w:r w:rsidRPr="00CA2369">
        <w:rPr>
          <w:rFonts w:eastAsia="Times New Roman" w:cs="Times New Roman"/>
          <w:kern w:val="0"/>
          <w:sz w:val="21"/>
          <w:szCs w:val="21"/>
          <w:lang w:val="en-US"/>
          <w14:ligatures w14:val="none"/>
        </w:rPr>
        <w:t xml:space="preserve">: kroz razvoj e-platformi, digitalne arhive i </w:t>
      </w:r>
      <w:r w:rsidR="008D5ED6" w:rsidRPr="00CA2369">
        <w:rPr>
          <w:rFonts w:eastAsia="Times New Roman" w:cs="Times New Roman"/>
          <w:kern w:val="0"/>
          <w:sz w:val="21"/>
          <w:szCs w:val="21"/>
          <w:lang w:val="en-US"/>
          <w14:ligatures w14:val="none"/>
        </w:rPr>
        <w:t xml:space="preserve">razvoj </w:t>
      </w:r>
      <w:r w:rsidR="002C238F" w:rsidRPr="00CA2369">
        <w:rPr>
          <w:rFonts w:eastAsia="Times New Roman" w:cs="Times New Roman"/>
          <w:kern w:val="0"/>
          <w:sz w:val="21"/>
          <w:szCs w:val="21"/>
          <w:lang w:val="en-US"/>
          <w14:ligatures w14:val="none"/>
        </w:rPr>
        <w:t>i</w:t>
      </w:r>
      <w:r w:rsidR="008D5ED6" w:rsidRPr="00CA2369">
        <w:rPr>
          <w:rFonts w:eastAsia="Times New Roman" w:cs="Times New Roman"/>
          <w:kern w:val="0"/>
          <w:sz w:val="21"/>
          <w:szCs w:val="21"/>
          <w:lang w:val="en-US"/>
          <w14:ligatures w14:val="none"/>
        </w:rPr>
        <w:t xml:space="preserve"> promociju novih oblika kulturnih i medijskih praksi koje se oslanjaju na digitalnu sferu i koje su usmjerene prvenstveno djeci i mladima</w:t>
      </w:r>
    </w:p>
    <w:p w14:paraId="78F31467" w14:textId="77777777" w:rsidR="00770C1A" w:rsidRPr="00CA2369" w:rsidRDefault="00770C1A" w:rsidP="009341D9">
      <w:pPr>
        <w:jc w:val="both"/>
        <w:rPr>
          <w:rFonts w:eastAsia="Times New Roman" w:cs="Times New Roman"/>
          <w:kern w:val="0"/>
          <w:sz w:val="21"/>
          <w:szCs w:val="21"/>
          <w:lang w:val="en-US"/>
          <w14:ligatures w14:val="none"/>
        </w:rPr>
      </w:pPr>
    </w:p>
    <w:p w14:paraId="5B6656F9" w14:textId="4CB39174" w:rsidR="009341D9" w:rsidRPr="009341D9" w:rsidRDefault="00C711AA" w:rsidP="0064289A">
      <w:pPr>
        <w:pStyle w:val="Odlomakpopisa"/>
        <w:numPr>
          <w:ilvl w:val="0"/>
          <w:numId w:val="98"/>
        </w:numPr>
        <w:rPr>
          <w:b/>
          <w:bCs/>
          <w:sz w:val="24"/>
          <w:szCs w:val="24"/>
        </w:rPr>
      </w:pPr>
      <w:r>
        <w:rPr>
          <w:b/>
          <w:bCs/>
          <w:sz w:val="24"/>
          <w:szCs w:val="24"/>
        </w:rPr>
        <w:t xml:space="preserve">TERITORIJALNI KONTEKST RAZVOJA KULTURE </w:t>
      </w:r>
    </w:p>
    <w:p w14:paraId="14AD7844" w14:textId="77777777" w:rsidR="009341D9" w:rsidRPr="009341D9" w:rsidRDefault="009341D9" w:rsidP="009341D9">
      <w:pPr>
        <w:pStyle w:val="Odlomakpopisa"/>
        <w:rPr>
          <w:b/>
          <w:bCs/>
        </w:rPr>
      </w:pPr>
    </w:p>
    <w:p w14:paraId="4AEDFB00" w14:textId="00E7D54F" w:rsidR="009D6666" w:rsidRPr="009341D9" w:rsidRDefault="005A0275" w:rsidP="0064289A">
      <w:pPr>
        <w:pStyle w:val="Odlomakpopisa"/>
        <w:numPr>
          <w:ilvl w:val="1"/>
          <w:numId w:val="98"/>
        </w:numPr>
        <w:rPr>
          <w:b/>
          <w:bCs/>
          <w:sz w:val="21"/>
          <w:szCs w:val="21"/>
        </w:rPr>
      </w:pPr>
      <w:r w:rsidRPr="009341D9">
        <w:rPr>
          <w:b/>
          <w:bCs/>
          <w:sz w:val="21"/>
          <w:szCs w:val="21"/>
        </w:rPr>
        <w:t>Geografska i administrativna obilježja</w:t>
      </w:r>
    </w:p>
    <w:p w14:paraId="066F0E6E" w14:textId="6C9961A3" w:rsidR="006E1B38" w:rsidRPr="00CA2369" w:rsidRDefault="006E1B38" w:rsidP="009341D9">
      <w:pPr>
        <w:jc w:val="both"/>
        <w:rPr>
          <w:sz w:val="21"/>
          <w:szCs w:val="21"/>
        </w:rPr>
      </w:pPr>
      <w:r w:rsidRPr="00CA2369">
        <w:rPr>
          <w:sz w:val="21"/>
          <w:szCs w:val="21"/>
        </w:rPr>
        <w:t xml:space="preserve">Ivanić-Grad se nalazi u jugoistočnom dijelu Zagrebačke županije, </w:t>
      </w:r>
      <w:r w:rsidR="0079569C">
        <w:rPr>
          <w:sz w:val="21"/>
          <w:szCs w:val="21"/>
        </w:rPr>
        <w:t xml:space="preserve">na njenoj prirodnoj granici sa </w:t>
      </w:r>
      <w:r w:rsidRPr="00CA2369">
        <w:rPr>
          <w:sz w:val="21"/>
          <w:szCs w:val="21"/>
        </w:rPr>
        <w:t xml:space="preserve">i prometnoj poveznici </w:t>
      </w:r>
      <w:r w:rsidR="0079569C">
        <w:rPr>
          <w:sz w:val="21"/>
          <w:szCs w:val="21"/>
        </w:rPr>
        <w:t xml:space="preserve">sa još dvije </w:t>
      </w:r>
      <w:r w:rsidRPr="00CA2369">
        <w:rPr>
          <w:sz w:val="21"/>
          <w:szCs w:val="21"/>
        </w:rPr>
        <w:t>županije: Sisačko-moslavačke i Bjelovarsko-bilogorske.</w:t>
      </w:r>
      <w:r w:rsidR="0079569C">
        <w:rPr>
          <w:sz w:val="21"/>
          <w:szCs w:val="21"/>
        </w:rPr>
        <w:t xml:space="preserve"> </w:t>
      </w:r>
      <w:r w:rsidRPr="00CA2369">
        <w:rPr>
          <w:sz w:val="21"/>
          <w:szCs w:val="21"/>
        </w:rPr>
        <w:t>Ova granična pozicija čini ga pristupačnim i kulturno utjecajnim središtem za šire područje, čime se značajno povećava njegov kulturni domet i publika.</w:t>
      </w:r>
    </w:p>
    <w:p w14:paraId="4AF755AF" w14:textId="2F9D9EBE" w:rsidR="001E2E10" w:rsidRPr="00CA2369" w:rsidRDefault="001E2E10" w:rsidP="009341D9">
      <w:pPr>
        <w:jc w:val="both"/>
        <w:rPr>
          <w:sz w:val="21"/>
          <w:szCs w:val="21"/>
        </w:rPr>
      </w:pPr>
      <w:r w:rsidRPr="00CA2369">
        <w:rPr>
          <w:sz w:val="21"/>
          <w:szCs w:val="21"/>
        </w:rPr>
        <w:t>Ivanić-Grad se nalazi: oko 40 km jugoistočno od Zagreba, na pola puta između Kutine (Sisačko-moslavačka županija) i Dugo</w:t>
      </w:r>
      <w:r w:rsidR="009F1170" w:rsidRPr="00CA2369">
        <w:rPr>
          <w:sz w:val="21"/>
          <w:szCs w:val="21"/>
        </w:rPr>
        <w:t>g</w:t>
      </w:r>
      <w:r w:rsidRPr="00CA2369">
        <w:rPr>
          <w:sz w:val="21"/>
          <w:szCs w:val="21"/>
        </w:rPr>
        <w:t xml:space="preserve"> Sela / Zagreba, u blizini Čazm</w:t>
      </w:r>
      <w:r w:rsidR="00412E5E">
        <w:rPr>
          <w:sz w:val="21"/>
          <w:szCs w:val="21"/>
        </w:rPr>
        <w:t>e</w:t>
      </w:r>
      <w:r w:rsidRPr="00CA2369">
        <w:rPr>
          <w:sz w:val="21"/>
          <w:szCs w:val="21"/>
        </w:rPr>
        <w:t xml:space="preserve"> (Bjelovarsko-bilogorska županija), Popovač</w:t>
      </w:r>
      <w:r w:rsidR="00412E5E">
        <w:rPr>
          <w:sz w:val="21"/>
          <w:szCs w:val="21"/>
        </w:rPr>
        <w:t>e</w:t>
      </w:r>
      <w:r w:rsidRPr="00CA2369">
        <w:rPr>
          <w:sz w:val="21"/>
          <w:szCs w:val="21"/>
        </w:rPr>
        <w:t>, Velik</w:t>
      </w:r>
      <w:r w:rsidR="00412E5E">
        <w:rPr>
          <w:sz w:val="21"/>
          <w:szCs w:val="21"/>
        </w:rPr>
        <w:t>e</w:t>
      </w:r>
      <w:r w:rsidRPr="00CA2369">
        <w:rPr>
          <w:sz w:val="21"/>
          <w:szCs w:val="21"/>
        </w:rPr>
        <w:t xml:space="preserve"> Goric</w:t>
      </w:r>
      <w:r w:rsidR="00412E5E">
        <w:rPr>
          <w:sz w:val="21"/>
          <w:szCs w:val="21"/>
        </w:rPr>
        <w:t>e</w:t>
      </w:r>
      <w:r w:rsidRPr="00CA2369">
        <w:rPr>
          <w:sz w:val="21"/>
          <w:szCs w:val="21"/>
        </w:rPr>
        <w:t>, Križ</w:t>
      </w:r>
      <w:r w:rsidR="00412E5E">
        <w:rPr>
          <w:sz w:val="21"/>
          <w:szCs w:val="21"/>
        </w:rPr>
        <w:t>a</w:t>
      </w:r>
      <w:r w:rsidRPr="00CA2369">
        <w:rPr>
          <w:sz w:val="21"/>
          <w:szCs w:val="21"/>
        </w:rPr>
        <w:t xml:space="preserve"> i Kloštar</w:t>
      </w:r>
      <w:r w:rsidR="00412E5E">
        <w:rPr>
          <w:sz w:val="21"/>
          <w:szCs w:val="21"/>
        </w:rPr>
        <w:t>a</w:t>
      </w:r>
      <w:r w:rsidRPr="00CA2369">
        <w:rPr>
          <w:sz w:val="21"/>
          <w:szCs w:val="21"/>
        </w:rPr>
        <w:t xml:space="preserve"> Ivanić</w:t>
      </w:r>
      <w:r w:rsidR="00412E5E">
        <w:rPr>
          <w:sz w:val="21"/>
          <w:szCs w:val="21"/>
        </w:rPr>
        <w:t>a</w:t>
      </w:r>
      <w:r w:rsidRPr="00CA2369">
        <w:rPr>
          <w:sz w:val="21"/>
          <w:szCs w:val="21"/>
        </w:rPr>
        <w:t>.</w:t>
      </w:r>
    </w:p>
    <w:p w14:paraId="13A66310" w14:textId="1C6F9026" w:rsidR="001E2E10" w:rsidRPr="00CA2369" w:rsidRDefault="001E2E10" w:rsidP="009341D9">
      <w:pPr>
        <w:jc w:val="both"/>
        <w:rPr>
          <w:sz w:val="21"/>
          <w:szCs w:val="21"/>
        </w:rPr>
      </w:pPr>
      <w:r w:rsidRPr="00CA2369">
        <w:rPr>
          <w:sz w:val="21"/>
          <w:szCs w:val="21"/>
        </w:rPr>
        <w:t xml:space="preserve">Zahvaljujući prometnoj povezanosti (autocesta A3, željeznica, lokalne ceste), Ivanić-Grad ima regionalno značajnu funkciju kulturnog središta dostupnog velikom broju posjetitelja iz susjednih županija. Kulturne manifestacije, festivali i događanja Grada redovito okupljaju publiku i iz šire regije Moslavine, </w:t>
      </w:r>
      <w:r w:rsidR="00572FA1" w:rsidRPr="00572FA1">
        <w:rPr>
          <w:sz w:val="21"/>
          <w:szCs w:val="21"/>
        </w:rPr>
        <w:t>Posavine, te Prigorja (područje Dugog Sela), ali i ostalih gradova Zagrebačke županije</w:t>
      </w:r>
      <w:r w:rsidR="00572FA1">
        <w:rPr>
          <w:sz w:val="21"/>
          <w:szCs w:val="21"/>
        </w:rPr>
        <w:t xml:space="preserve">, </w:t>
      </w:r>
      <w:r w:rsidRPr="00CA2369">
        <w:rPr>
          <w:sz w:val="21"/>
          <w:szCs w:val="21"/>
        </w:rPr>
        <w:t>čime Ivanić-Grad nadilazi administrativne granice i ostvaruje nadlokalni kulturni utjecaj.</w:t>
      </w:r>
    </w:p>
    <w:p w14:paraId="643C2621" w14:textId="77777777" w:rsidR="00572FA1" w:rsidRDefault="00572FA1" w:rsidP="009341D9">
      <w:pPr>
        <w:jc w:val="both"/>
        <w:rPr>
          <w:sz w:val="21"/>
          <w:szCs w:val="21"/>
        </w:rPr>
      </w:pPr>
      <w:r>
        <w:rPr>
          <w:sz w:val="21"/>
          <w:szCs w:val="21"/>
        </w:rPr>
        <w:t xml:space="preserve">Ivanić-Grad </w:t>
      </w:r>
      <w:r w:rsidRPr="00572FA1">
        <w:rPr>
          <w:sz w:val="21"/>
          <w:szCs w:val="21"/>
        </w:rPr>
        <w:t>obuhvaća ukupno 22 naselja, uključujući gradsko središte Ivanić-Grad:</w:t>
      </w:r>
      <w:r>
        <w:rPr>
          <w:sz w:val="21"/>
          <w:szCs w:val="21"/>
        </w:rPr>
        <w:t xml:space="preserve"> </w:t>
      </w:r>
      <w:r w:rsidRPr="00572FA1">
        <w:rPr>
          <w:sz w:val="21"/>
          <w:szCs w:val="21"/>
        </w:rPr>
        <w:t>Caginec</w:t>
      </w:r>
      <w:r>
        <w:rPr>
          <w:sz w:val="21"/>
          <w:szCs w:val="21"/>
        </w:rPr>
        <w:t xml:space="preserve">, </w:t>
      </w:r>
      <w:r w:rsidRPr="00572FA1">
        <w:rPr>
          <w:sz w:val="21"/>
          <w:szCs w:val="21"/>
        </w:rPr>
        <w:t>Deanovec</w:t>
      </w:r>
      <w:r>
        <w:rPr>
          <w:sz w:val="21"/>
          <w:szCs w:val="21"/>
        </w:rPr>
        <w:t xml:space="preserve">, </w:t>
      </w:r>
      <w:r w:rsidRPr="00572FA1">
        <w:rPr>
          <w:sz w:val="21"/>
          <w:szCs w:val="21"/>
        </w:rPr>
        <w:t>Derežani</w:t>
      </w:r>
      <w:r>
        <w:rPr>
          <w:sz w:val="21"/>
          <w:szCs w:val="21"/>
        </w:rPr>
        <w:t xml:space="preserve">, </w:t>
      </w:r>
      <w:r w:rsidRPr="00572FA1">
        <w:rPr>
          <w:sz w:val="21"/>
          <w:szCs w:val="21"/>
        </w:rPr>
        <w:t>Donji Šarampov</w:t>
      </w:r>
      <w:r>
        <w:rPr>
          <w:sz w:val="21"/>
          <w:szCs w:val="21"/>
        </w:rPr>
        <w:t xml:space="preserve">, </w:t>
      </w:r>
      <w:r w:rsidRPr="00572FA1">
        <w:rPr>
          <w:sz w:val="21"/>
          <w:szCs w:val="21"/>
        </w:rPr>
        <w:t>Graberje Ivanićko</w:t>
      </w:r>
      <w:r>
        <w:rPr>
          <w:sz w:val="21"/>
          <w:szCs w:val="21"/>
        </w:rPr>
        <w:t xml:space="preserve">, </w:t>
      </w:r>
      <w:r w:rsidRPr="00572FA1">
        <w:rPr>
          <w:sz w:val="21"/>
          <w:szCs w:val="21"/>
        </w:rPr>
        <w:t>Greda Brešk</w:t>
      </w:r>
      <w:r>
        <w:rPr>
          <w:sz w:val="21"/>
          <w:szCs w:val="21"/>
        </w:rPr>
        <w:t>a,</w:t>
      </w:r>
      <w:r w:rsidRPr="00572FA1">
        <w:rPr>
          <w:sz w:val="21"/>
          <w:szCs w:val="21"/>
        </w:rPr>
        <w:t xml:space="preserve"> Ivanić-Grad</w:t>
      </w:r>
      <w:r>
        <w:rPr>
          <w:sz w:val="21"/>
          <w:szCs w:val="21"/>
        </w:rPr>
        <w:t xml:space="preserve">, </w:t>
      </w:r>
      <w:r w:rsidRPr="00572FA1">
        <w:rPr>
          <w:sz w:val="21"/>
          <w:szCs w:val="21"/>
        </w:rPr>
        <w:t>Jalševec Breški</w:t>
      </w:r>
      <w:r>
        <w:rPr>
          <w:sz w:val="21"/>
          <w:szCs w:val="21"/>
        </w:rPr>
        <w:t xml:space="preserve">, </w:t>
      </w:r>
      <w:r w:rsidRPr="00572FA1">
        <w:rPr>
          <w:sz w:val="21"/>
          <w:szCs w:val="21"/>
        </w:rPr>
        <w:t>Lepšić</w:t>
      </w:r>
      <w:r>
        <w:rPr>
          <w:sz w:val="21"/>
          <w:szCs w:val="21"/>
        </w:rPr>
        <w:t>,</w:t>
      </w:r>
      <w:r w:rsidRPr="00572FA1">
        <w:rPr>
          <w:sz w:val="21"/>
          <w:szCs w:val="21"/>
        </w:rPr>
        <w:t xml:space="preserve"> Lijevi Dubrovčak</w:t>
      </w:r>
      <w:r>
        <w:rPr>
          <w:sz w:val="21"/>
          <w:szCs w:val="21"/>
        </w:rPr>
        <w:t xml:space="preserve">, </w:t>
      </w:r>
      <w:r w:rsidRPr="00572FA1">
        <w:rPr>
          <w:sz w:val="21"/>
          <w:szCs w:val="21"/>
        </w:rPr>
        <w:t>Opatinec</w:t>
      </w:r>
      <w:r>
        <w:rPr>
          <w:sz w:val="21"/>
          <w:szCs w:val="21"/>
        </w:rPr>
        <w:t xml:space="preserve">, </w:t>
      </w:r>
      <w:r w:rsidRPr="00572FA1">
        <w:rPr>
          <w:sz w:val="21"/>
          <w:szCs w:val="21"/>
        </w:rPr>
        <w:t>Posavski Bregi</w:t>
      </w:r>
      <w:r>
        <w:rPr>
          <w:sz w:val="21"/>
          <w:szCs w:val="21"/>
        </w:rPr>
        <w:t xml:space="preserve">, </w:t>
      </w:r>
      <w:r w:rsidRPr="00572FA1">
        <w:rPr>
          <w:sz w:val="21"/>
          <w:szCs w:val="21"/>
        </w:rPr>
        <w:t>Prečno</w:t>
      </w:r>
      <w:r>
        <w:rPr>
          <w:sz w:val="21"/>
          <w:szCs w:val="21"/>
        </w:rPr>
        <w:t xml:space="preserve">, </w:t>
      </w:r>
      <w:r w:rsidRPr="00572FA1">
        <w:rPr>
          <w:sz w:val="21"/>
          <w:szCs w:val="21"/>
        </w:rPr>
        <w:t>Prerovec</w:t>
      </w:r>
      <w:r>
        <w:rPr>
          <w:sz w:val="21"/>
          <w:szCs w:val="21"/>
        </w:rPr>
        <w:t xml:space="preserve">, </w:t>
      </w:r>
      <w:r w:rsidRPr="00572FA1">
        <w:rPr>
          <w:sz w:val="21"/>
          <w:szCs w:val="21"/>
        </w:rPr>
        <w:t>Prkos Ivanićk</w:t>
      </w:r>
      <w:r>
        <w:rPr>
          <w:sz w:val="21"/>
          <w:szCs w:val="21"/>
        </w:rPr>
        <w:t xml:space="preserve">i, </w:t>
      </w:r>
      <w:r w:rsidRPr="00572FA1">
        <w:rPr>
          <w:sz w:val="21"/>
          <w:szCs w:val="21"/>
        </w:rPr>
        <w:t>Šemovec Breški</w:t>
      </w:r>
      <w:r>
        <w:rPr>
          <w:sz w:val="21"/>
          <w:szCs w:val="21"/>
        </w:rPr>
        <w:t xml:space="preserve">, </w:t>
      </w:r>
      <w:r w:rsidRPr="00572FA1">
        <w:rPr>
          <w:sz w:val="21"/>
          <w:szCs w:val="21"/>
        </w:rPr>
        <w:t>Šumećani</w:t>
      </w:r>
      <w:r>
        <w:rPr>
          <w:sz w:val="21"/>
          <w:szCs w:val="21"/>
        </w:rPr>
        <w:t xml:space="preserve">, </w:t>
      </w:r>
      <w:r w:rsidRPr="00572FA1">
        <w:rPr>
          <w:sz w:val="21"/>
          <w:szCs w:val="21"/>
        </w:rPr>
        <w:t>Tarno</w:t>
      </w:r>
      <w:r>
        <w:rPr>
          <w:sz w:val="21"/>
          <w:szCs w:val="21"/>
        </w:rPr>
        <w:t xml:space="preserve">, </w:t>
      </w:r>
      <w:r w:rsidRPr="00572FA1">
        <w:rPr>
          <w:sz w:val="21"/>
          <w:szCs w:val="21"/>
        </w:rPr>
        <w:t>Topolje</w:t>
      </w:r>
      <w:r>
        <w:rPr>
          <w:sz w:val="21"/>
          <w:szCs w:val="21"/>
        </w:rPr>
        <w:t xml:space="preserve">, </w:t>
      </w:r>
      <w:r w:rsidRPr="00572FA1">
        <w:rPr>
          <w:sz w:val="21"/>
          <w:szCs w:val="21"/>
        </w:rPr>
        <w:t>Trebovec</w:t>
      </w:r>
      <w:r>
        <w:rPr>
          <w:sz w:val="21"/>
          <w:szCs w:val="21"/>
        </w:rPr>
        <w:t xml:space="preserve">, </w:t>
      </w:r>
      <w:r w:rsidRPr="00572FA1">
        <w:rPr>
          <w:sz w:val="21"/>
          <w:szCs w:val="21"/>
        </w:rPr>
        <w:t>Zaklepica</w:t>
      </w:r>
      <w:r>
        <w:rPr>
          <w:sz w:val="21"/>
          <w:szCs w:val="21"/>
        </w:rPr>
        <w:t xml:space="preserve">, </w:t>
      </w:r>
      <w:r w:rsidRPr="00572FA1">
        <w:rPr>
          <w:sz w:val="21"/>
          <w:szCs w:val="21"/>
        </w:rPr>
        <w:t>Zelina Breška</w:t>
      </w:r>
      <w:r>
        <w:rPr>
          <w:sz w:val="21"/>
          <w:szCs w:val="21"/>
        </w:rPr>
        <w:t xml:space="preserve">. </w:t>
      </w:r>
      <w:r w:rsidRPr="00572FA1">
        <w:rPr>
          <w:sz w:val="21"/>
          <w:szCs w:val="21"/>
        </w:rPr>
        <w:t>Ova naselja zajednički čine dinamičnu i raznoliku cjelinu Grada, gdje se isprepliću urbana struktura, ruralni pejzaži i prirodne vrijednosti.</w:t>
      </w:r>
      <w:r>
        <w:rPr>
          <w:sz w:val="21"/>
          <w:szCs w:val="21"/>
        </w:rPr>
        <w:t xml:space="preserve"> </w:t>
      </w:r>
    </w:p>
    <w:p w14:paraId="625E6F6F" w14:textId="7B361ABE" w:rsidR="00E23A65" w:rsidRPr="00CA2369" w:rsidRDefault="00572FA1" w:rsidP="009341D9">
      <w:pPr>
        <w:jc w:val="both"/>
        <w:rPr>
          <w:sz w:val="21"/>
          <w:szCs w:val="21"/>
        </w:rPr>
      </w:pPr>
      <w:r>
        <w:rPr>
          <w:sz w:val="21"/>
          <w:szCs w:val="21"/>
        </w:rPr>
        <w:t>R</w:t>
      </w:r>
      <w:r w:rsidR="006E1B38" w:rsidRPr="00CA2369">
        <w:rPr>
          <w:sz w:val="21"/>
          <w:szCs w:val="21"/>
        </w:rPr>
        <w:t>aspršenost naselja daje Ivanić-Gradu izražen policentričan karakter, s brojnim lokalnim zajednicama koje su nositelji vlastitih kulturnih praksi, tradicija i inicijativa</w:t>
      </w:r>
      <w:r>
        <w:rPr>
          <w:sz w:val="21"/>
          <w:szCs w:val="21"/>
        </w:rPr>
        <w:t xml:space="preserve"> čime</w:t>
      </w:r>
      <w:r w:rsidR="006E1B38" w:rsidRPr="00CA2369">
        <w:rPr>
          <w:sz w:val="21"/>
          <w:szCs w:val="21"/>
        </w:rPr>
        <w:t xml:space="preserve"> se otvara širok prostor za razvoj kulturne razmjene</w:t>
      </w:r>
      <w:r w:rsidR="00D153E9" w:rsidRPr="00CA2369">
        <w:rPr>
          <w:sz w:val="21"/>
          <w:szCs w:val="21"/>
        </w:rPr>
        <w:t xml:space="preserve"> i</w:t>
      </w:r>
      <w:r w:rsidR="006E1B38" w:rsidRPr="00CA2369">
        <w:rPr>
          <w:sz w:val="21"/>
          <w:szCs w:val="21"/>
        </w:rPr>
        <w:t xml:space="preserve"> decentralizirane kulturne ponude</w:t>
      </w:r>
      <w:r w:rsidR="00D153E9" w:rsidRPr="00CA2369">
        <w:rPr>
          <w:sz w:val="21"/>
          <w:szCs w:val="21"/>
        </w:rPr>
        <w:t>.</w:t>
      </w:r>
      <w:r w:rsidR="00E23A65" w:rsidRPr="00CA2369">
        <w:rPr>
          <w:sz w:val="21"/>
          <w:szCs w:val="21"/>
        </w:rPr>
        <w:t xml:space="preserve"> </w:t>
      </w:r>
    </w:p>
    <w:p w14:paraId="59EE206F" w14:textId="5B84267C" w:rsidR="005A0275" w:rsidRPr="0064289A" w:rsidRDefault="005A0275" w:rsidP="0064289A">
      <w:pPr>
        <w:pStyle w:val="Odlomakpopisa"/>
        <w:numPr>
          <w:ilvl w:val="1"/>
          <w:numId w:val="98"/>
        </w:numPr>
        <w:jc w:val="both"/>
        <w:rPr>
          <w:b/>
          <w:bCs/>
          <w:sz w:val="21"/>
          <w:szCs w:val="21"/>
        </w:rPr>
      </w:pPr>
      <w:r w:rsidRPr="0064289A">
        <w:rPr>
          <w:b/>
          <w:bCs/>
          <w:sz w:val="21"/>
          <w:szCs w:val="21"/>
        </w:rPr>
        <w:t>Prirodni resursi</w:t>
      </w:r>
    </w:p>
    <w:p w14:paraId="44D173D9" w14:textId="70012482" w:rsidR="00CD216A" w:rsidRPr="00CA2369" w:rsidRDefault="001A7046" w:rsidP="009341D9">
      <w:pPr>
        <w:jc w:val="both"/>
        <w:rPr>
          <w:sz w:val="21"/>
          <w:szCs w:val="21"/>
        </w:rPr>
      </w:pPr>
      <w:r w:rsidRPr="00CA2369">
        <w:rPr>
          <w:sz w:val="21"/>
          <w:szCs w:val="21"/>
        </w:rPr>
        <w:t xml:space="preserve">Prostor Ivanić-Grada obiluje prirodnim resursima koji predstavljaju snažnu osnovu za inovativan, identitetski utemeljen i održiv razvoj kulture. Riječ je o resursima koji nisu samo </w:t>
      </w:r>
      <w:r w:rsidR="004E4911" w:rsidRPr="00CA2369">
        <w:rPr>
          <w:sz w:val="21"/>
          <w:szCs w:val="21"/>
        </w:rPr>
        <w:t xml:space="preserve">fizička obilježja teritorija i </w:t>
      </w:r>
      <w:r w:rsidRPr="00CA2369">
        <w:rPr>
          <w:sz w:val="21"/>
          <w:szCs w:val="21"/>
        </w:rPr>
        <w:t>gospodarski potencijal, već i kulturni krajobrazi, nositelji identiteta</w:t>
      </w:r>
      <w:r w:rsidR="004E4911" w:rsidRPr="00CA2369">
        <w:rPr>
          <w:sz w:val="21"/>
          <w:szCs w:val="21"/>
        </w:rPr>
        <w:t xml:space="preserve">, </w:t>
      </w:r>
      <w:r w:rsidRPr="00CA2369">
        <w:rPr>
          <w:sz w:val="21"/>
          <w:szCs w:val="21"/>
        </w:rPr>
        <w:t>izvor inspiracije i sadržaja za kulturne, edukativne i umjetničke aktivnosti.</w:t>
      </w:r>
      <w:r w:rsidR="004E4911" w:rsidRPr="00CA2369">
        <w:rPr>
          <w:sz w:val="21"/>
          <w:szCs w:val="21"/>
        </w:rPr>
        <w:t xml:space="preserve"> </w:t>
      </w:r>
    </w:p>
    <w:p w14:paraId="3652F267" w14:textId="1747B700" w:rsidR="00524FB6" w:rsidRPr="00CA2369" w:rsidRDefault="00524FB6" w:rsidP="009341D9">
      <w:pPr>
        <w:jc w:val="both"/>
        <w:rPr>
          <w:i/>
          <w:iCs/>
          <w:sz w:val="21"/>
          <w:szCs w:val="21"/>
        </w:rPr>
      </w:pPr>
      <w:r w:rsidRPr="00CA2369">
        <w:rPr>
          <w:i/>
          <w:iCs/>
          <w:sz w:val="21"/>
          <w:szCs w:val="21"/>
        </w:rPr>
        <w:t>Nafta i ljekovito naftno ulje – kulturna baština i identitet</w:t>
      </w:r>
    </w:p>
    <w:p w14:paraId="0A8956B6" w14:textId="426B3971" w:rsidR="001A7046" w:rsidRPr="00CA2369" w:rsidRDefault="001A7046" w:rsidP="009341D9">
      <w:pPr>
        <w:jc w:val="both"/>
        <w:rPr>
          <w:sz w:val="21"/>
          <w:szCs w:val="21"/>
          <w:lang w:val="en-US"/>
        </w:rPr>
      </w:pPr>
      <w:r w:rsidRPr="00CA2369">
        <w:rPr>
          <w:sz w:val="21"/>
          <w:szCs w:val="21"/>
          <w:lang w:val="en-US"/>
        </w:rPr>
        <w:t xml:space="preserve">Jedinstvenost Ivanić-Grada u hrvatskom i europskom kontekstu ogleda se u povijesti eksploatacije </w:t>
      </w:r>
      <w:r w:rsidRPr="00CA2369">
        <w:rPr>
          <w:b/>
          <w:bCs/>
          <w:sz w:val="21"/>
          <w:szCs w:val="21"/>
          <w:lang w:val="en-US"/>
        </w:rPr>
        <w:t>nafte</w:t>
      </w:r>
      <w:r w:rsidRPr="00CA2369">
        <w:rPr>
          <w:sz w:val="21"/>
          <w:szCs w:val="21"/>
          <w:lang w:val="en-US"/>
        </w:rPr>
        <w:t xml:space="preserve"> te korištenju ljekovitog naftnog ulja</w:t>
      </w:r>
      <w:r w:rsidRPr="00CA2369">
        <w:rPr>
          <w:b/>
          <w:bCs/>
          <w:sz w:val="21"/>
          <w:szCs w:val="21"/>
          <w:lang w:val="en-US"/>
        </w:rPr>
        <w:t xml:space="preserve"> – naftalana</w:t>
      </w:r>
      <w:r w:rsidRPr="00CA2369">
        <w:rPr>
          <w:sz w:val="21"/>
          <w:szCs w:val="21"/>
          <w:lang w:val="en-US"/>
        </w:rPr>
        <w:t>, koji se koristi u Specijalnoj bolnici Naftalan. Ova posebnost nije samo zdravstveni ili gospodarski fenomen, već i kulturni simbol lokalnog identiteta.</w:t>
      </w:r>
      <w:r w:rsidR="004E4911" w:rsidRPr="00CA2369">
        <w:rPr>
          <w:sz w:val="21"/>
          <w:szCs w:val="21"/>
          <w:lang w:val="en-US"/>
        </w:rPr>
        <w:t xml:space="preserve"> Stoga je b</w:t>
      </w:r>
      <w:r w:rsidRPr="00CA2369">
        <w:rPr>
          <w:sz w:val="21"/>
          <w:szCs w:val="21"/>
          <w:lang w:val="en-US"/>
        </w:rPr>
        <w:t xml:space="preserve">udući kulturni razvoj Ivanić-Grada potrebno </w:t>
      </w:r>
      <w:r w:rsidR="00725C5C" w:rsidRPr="00CA2369">
        <w:rPr>
          <w:sz w:val="21"/>
          <w:szCs w:val="21"/>
          <w:lang w:val="en-US"/>
        </w:rPr>
        <w:t xml:space="preserve">temeljiti i </w:t>
      </w:r>
      <w:r w:rsidRPr="00CA2369">
        <w:rPr>
          <w:sz w:val="21"/>
          <w:szCs w:val="21"/>
          <w:lang w:val="en-US"/>
        </w:rPr>
        <w:t>na:</w:t>
      </w:r>
      <w:r w:rsidR="004E4911" w:rsidRPr="00CA2369">
        <w:rPr>
          <w:sz w:val="21"/>
          <w:szCs w:val="21"/>
          <w:lang w:val="en-US"/>
        </w:rPr>
        <w:t xml:space="preserve"> </w:t>
      </w:r>
      <w:r w:rsidRPr="00CA2369">
        <w:rPr>
          <w:sz w:val="21"/>
          <w:szCs w:val="21"/>
          <w:lang w:val="en-US"/>
        </w:rPr>
        <w:t>industrijskoj baštini naftne eksploatacije (stare bušotine, oprema, dokumentacija)</w:t>
      </w:r>
      <w:r w:rsidR="004E4911" w:rsidRPr="00CA2369">
        <w:rPr>
          <w:sz w:val="21"/>
          <w:szCs w:val="21"/>
          <w:lang w:val="en-US"/>
        </w:rPr>
        <w:t xml:space="preserve">; </w:t>
      </w:r>
      <w:r w:rsidRPr="00CA2369">
        <w:rPr>
          <w:sz w:val="21"/>
          <w:szCs w:val="21"/>
          <w:lang w:val="en-US"/>
        </w:rPr>
        <w:t>interpretacijskim centrima o povijesti nafte i medicine u Ivanić-Gradu</w:t>
      </w:r>
      <w:r w:rsidR="004E4911" w:rsidRPr="00CA2369">
        <w:rPr>
          <w:sz w:val="21"/>
          <w:szCs w:val="21"/>
          <w:lang w:val="en-US"/>
        </w:rPr>
        <w:t xml:space="preserve">; </w:t>
      </w:r>
      <w:r w:rsidRPr="00CA2369">
        <w:rPr>
          <w:sz w:val="21"/>
          <w:szCs w:val="21"/>
          <w:lang w:val="en-US"/>
        </w:rPr>
        <w:t>umjetničkim i festivalskim programima koji tematiziraju odnos prirode, tehnologije i zdravlja</w:t>
      </w:r>
      <w:r w:rsidR="004E4911" w:rsidRPr="00CA2369">
        <w:rPr>
          <w:sz w:val="21"/>
          <w:szCs w:val="21"/>
          <w:lang w:val="en-US"/>
        </w:rPr>
        <w:t xml:space="preserve">; </w:t>
      </w:r>
      <w:r w:rsidRPr="00CA2369">
        <w:rPr>
          <w:sz w:val="21"/>
          <w:szCs w:val="21"/>
          <w:lang w:val="en-US"/>
        </w:rPr>
        <w:t xml:space="preserve">razvoju kulturnog turizma u suradnji s </w:t>
      </w:r>
      <w:r w:rsidR="00C7354D" w:rsidRPr="00CA2369">
        <w:rPr>
          <w:sz w:val="21"/>
          <w:szCs w:val="21"/>
          <w:lang w:val="en-US"/>
        </w:rPr>
        <w:t xml:space="preserve">Specijalnom bolnicom </w:t>
      </w:r>
      <w:r w:rsidRPr="00CA2369">
        <w:rPr>
          <w:sz w:val="21"/>
          <w:szCs w:val="21"/>
          <w:lang w:val="en-US"/>
        </w:rPr>
        <w:t>Naftalanom</w:t>
      </w:r>
      <w:r w:rsidR="00C7354D" w:rsidRPr="00CA2369">
        <w:rPr>
          <w:sz w:val="21"/>
          <w:szCs w:val="21"/>
          <w:lang w:val="en-US"/>
        </w:rPr>
        <w:t>.</w:t>
      </w:r>
    </w:p>
    <w:p w14:paraId="54985518" w14:textId="77777777" w:rsidR="0064289A" w:rsidRDefault="00524FB6" w:rsidP="0064289A">
      <w:pPr>
        <w:jc w:val="both"/>
        <w:rPr>
          <w:i/>
          <w:iCs/>
          <w:sz w:val="21"/>
          <w:szCs w:val="21"/>
          <w:lang w:val="en-US"/>
        </w:rPr>
      </w:pPr>
      <w:r w:rsidRPr="00CA2369">
        <w:rPr>
          <w:i/>
          <w:iCs/>
          <w:sz w:val="21"/>
          <w:szCs w:val="21"/>
          <w:lang w:val="en-US"/>
        </w:rPr>
        <w:t>Šume, močvare  i prirodni krajobrazi – prostor za kulturne i edukativne sadržaje</w:t>
      </w:r>
    </w:p>
    <w:p w14:paraId="47F27C80" w14:textId="11070004" w:rsidR="00CB7A77" w:rsidRPr="0064289A" w:rsidRDefault="00725C5C" w:rsidP="0064289A">
      <w:pPr>
        <w:jc w:val="both"/>
        <w:rPr>
          <w:i/>
          <w:iCs/>
          <w:sz w:val="21"/>
          <w:szCs w:val="21"/>
          <w:lang w:val="en-US"/>
        </w:rPr>
      </w:pPr>
      <w:r w:rsidRPr="00CA2369">
        <w:rPr>
          <w:sz w:val="21"/>
          <w:szCs w:val="21"/>
        </w:rPr>
        <w:t xml:space="preserve">Veliki dio južnog i istočnog područja Grada pokriven je </w:t>
      </w:r>
      <w:r w:rsidRPr="00CA2369">
        <w:rPr>
          <w:rStyle w:val="Naglaeno"/>
          <w:rFonts w:eastAsiaTheme="majorEastAsia"/>
          <w:sz w:val="21"/>
          <w:szCs w:val="21"/>
        </w:rPr>
        <w:t>šumama i močvarnim ekosustavima</w:t>
      </w:r>
      <w:r w:rsidRPr="00CA2369">
        <w:rPr>
          <w:sz w:val="21"/>
          <w:szCs w:val="21"/>
        </w:rPr>
        <w:t xml:space="preserve">. </w:t>
      </w:r>
      <w:r w:rsidR="001570FB" w:rsidRPr="00CA2369">
        <w:rPr>
          <w:sz w:val="21"/>
          <w:szCs w:val="21"/>
        </w:rPr>
        <w:t xml:space="preserve">U blizini grada nalaze se obronci Moslavačke gore i Park prirode Lonjsko Polje. </w:t>
      </w:r>
      <w:r w:rsidRPr="00CA2369">
        <w:rPr>
          <w:sz w:val="21"/>
          <w:szCs w:val="21"/>
        </w:rPr>
        <w:t>Šume Ivanić-Grada nisu samo prirodni resurs, već i kulturna kulisa i simbol sporog, održivog života, osobito u kontekstu Moslavine.</w:t>
      </w:r>
      <w:r w:rsidR="004E4911" w:rsidRPr="00CA2369">
        <w:rPr>
          <w:sz w:val="21"/>
          <w:szCs w:val="21"/>
        </w:rPr>
        <w:t xml:space="preserve"> </w:t>
      </w:r>
      <w:r w:rsidRPr="00CA2369">
        <w:rPr>
          <w:sz w:val="21"/>
          <w:szCs w:val="21"/>
        </w:rPr>
        <w:t>Ovi prostori omogućuju razvoj</w:t>
      </w:r>
      <w:r w:rsidR="004E4911" w:rsidRPr="00CA2369">
        <w:rPr>
          <w:sz w:val="21"/>
          <w:szCs w:val="21"/>
        </w:rPr>
        <w:t xml:space="preserve"> raznih oblika kulturne produkcije</w:t>
      </w:r>
      <w:r w:rsidRPr="00CA2369">
        <w:rPr>
          <w:sz w:val="21"/>
          <w:szCs w:val="21"/>
        </w:rPr>
        <w:t>:</w:t>
      </w:r>
      <w:r w:rsidR="004E4911" w:rsidRPr="00CA2369">
        <w:rPr>
          <w:sz w:val="21"/>
          <w:szCs w:val="21"/>
        </w:rPr>
        <w:t xml:space="preserve"> </w:t>
      </w:r>
      <w:r w:rsidRPr="00CA2369">
        <w:rPr>
          <w:rStyle w:val="Naglaeno"/>
          <w:rFonts w:eastAsiaTheme="majorEastAsia"/>
          <w:b w:val="0"/>
          <w:bCs w:val="0"/>
          <w:sz w:val="21"/>
          <w:szCs w:val="21"/>
        </w:rPr>
        <w:t>land-art projekata i eko-umjetnosti</w:t>
      </w:r>
      <w:r w:rsidR="004E4911" w:rsidRPr="00CA2369">
        <w:rPr>
          <w:sz w:val="21"/>
          <w:szCs w:val="21"/>
        </w:rPr>
        <w:t xml:space="preserve">; </w:t>
      </w:r>
      <w:r w:rsidRPr="00CA2369">
        <w:rPr>
          <w:rStyle w:val="Naglaeno"/>
          <w:rFonts w:eastAsiaTheme="majorEastAsia"/>
          <w:b w:val="0"/>
          <w:bCs w:val="0"/>
          <w:sz w:val="21"/>
          <w:szCs w:val="21"/>
        </w:rPr>
        <w:t>kulturno-edukativnih staza</w:t>
      </w:r>
      <w:r w:rsidRPr="00CA2369">
        <w:rPr>
          <w:sz w:val="21"/>
          <w:szCs w:val="21"/>
        </w:rPr>
        <w:t xml:space="preserve">, radionica i </w:t>
      </w:r>
      <w:r w:rsidR="00C758FE">
        <w:rPr>
          <w:sz w:val="21"/>
          <w:szCs w:val="21"/>
        </w:rPr>
        <w:t xml:space="preserve">umjetničkh </w:t>
      </w:r>
      <w:r w:rsidRPr="00CA2369">
        <w:rPr>
          <w:sz w:val="21"/>
          <w:szCs w:val="21"/>
        </w:rPr>
        <w:t xml:space="preserve">rezidencija </w:t>
      </w:r>
      <w:r w:rsidR="00C758FE">
        <w:rPr>
          <w:sz w:val="21"/>
          <w:szCs w:val="21"/>
        </w:rPr>
        <w:t>u prirodi</w:t>
      </w:r>
      <w:r w:rsidR="004E4911" w:rsidRPr="00CA2369">
        <w:rPr>
          <w:sz w:val="21"/>
          <w:szCs w:val="21"/>
        </w:rPr>
        <w:t xml:space="preserve">; </w:t>
      </w:r>
      <w:r w:rsidRPr="00CA2369">
        <w:rPr>
          <w:rStyle w:val="Naglaeno"/>
          <w:rFonts w:eastAsiaTheme="majorEastAsia"/>
          <w:b w:val="0"/>
          <w:bCs w:val="0"/>
          <w:sz w:val="21"/>
          <w:szCs w:val="21"/>
        </w:rPr>
        <w:t>tradicijskih manifestacija</w:t>
      </w:r>
      <w:r w:rsidRPr="00CA2369">
        <w:rPr>
          <w:sz w:val="21"/>
          <w:szCs w:val="21"/>
        </w:rPr>
        <w:t xml:space="preserve"> vezanih uz šumarstvo, lov i prirodu</w:t>
      </w:r>
      <w:r w:rsidR="004E4911" w:rsidRPr="00CA2369">
        <w:rPr>
          <w:sz w:val="21"/>
          <w:szCs w:val="21"/>
        </w:rPr>
        <w:t>.</w:t>
      </w:r>
      <w:r w:rsidR="00D153E9" w:rsidRPr="00CA2369">
        <w:rPr>
          <w:sz w:val="21"/>
          <w:szCs w:val="21"/>
        </w:rPr>
        <w:t xml:space="preserve"> </w:t>
      </w:r>
      <w:r w:rsidR="0079569C" w:rsidRPr="0079569C">
        <w:rPr>
          <w:sz w:val="21"/>
          <w:szCs w:val="21"/>
        </w:rPr>
        <w:t xml:space="preserve">Na području Ivanić-Grada nalaze se dva </w:t>
      </w:r>
      <w:r w:rsidR="0079569C" w:rsidRPr="00C758FE">
        <w:rPr>
          <w:b/>
          <w:bCs/>
          <w:sz w:val="21"/>
          <w:szCs w:val="21"/>
        </w:rPr>
        <w:t>Natura 2000 područja</w:t>
      </w:r>
      <w:r w:rsidR="0079569C">
        <w:rPr>
          <w:sz w:val="21"/>
          <w:szCs w:val="21"/>
        </w:rPr>
        <w:t xml:space="preserve">: </w:t>
      </w:r>
      <w:r w:rsidR="0079569C" w:rsidRPr="0079569C">
        <w:rPr>
          <w:sz w:val="21"/>
          <w:szCs w:val="21"/>
        </w:rPr>
        <w:t>Šuma Žutica i Sava nizvodno od Hrušćice</w:t>
      </w:r>
      <w:r w:rsidR="00C758FE">
        <w:rPr>
          <w:sz w:val="21"/>
          <w:szCs w:val="21"/>
        </w:rPr>
        <w:t xml:space="preserve">. </w:t>
      </w:r>
      <w:r w:rsidRPr="00CA2369">
        <w:rPr>
          <w:sz w:val="21"/>
          <w:szCs w:val="21"/>
        </w:rPr>
        <w:t xml:space="preserve">Ovo područje </w:t>
      </w:r>
      <w:r w:rsidR="004E4911" w:rsidRPr="00CA2369">
        <w:rPr>
          <w:sz w:val="21"/>
          <w:szCs w:val="21"/>
        </w:rPr>
        <w:t xml:space="preserve">također </w:t>
      </w:r>
      <w:r w:rsidRPr="00CA2369">
        <w:rPr>
          <w:sz w:val="21"/>
          <w:szCs w:val="21"/>
        </w:rPr>
        <w:t>predstavlja</w:t>
      </w:r>
      <w:r w:rsidR="004E4911" w:rsidRPr="00CA2369">
        <w:rPr>
          <w:sz w:val="21"/>
          <w:szCs w:val="21"/>
        </w:rPr>
        <w:t xml:space="preserve"> </w:t>
      </w:r>
      <w:r w:rsidR="001F2C5D" w:rsidRPr="00CA2369">
        <w:rPr>
          <w:sz w:val="21"/>
          <w:szCs w:val="21"/>
        </w:rPr>
        <w:t>i</w:t>
      </w:r>
      <w:r w:rsidR="004E4911" w:rsidRPr="00CA2369">
        <w:rPr>
          <w:sz w:val="21"/>
          <w:szCs w:val="21"/>
        </w:rPr>
        <w:t xml:space="preserve"> kulturni resurs</w:t>
      </w:r>
      <w:r w:rsidRPr="00CA2369">
        <w:rPr>
          <w:sz w:val="21"/>
          <w:szCs w:val="21"/>
        </w:rPr>
        <w:t>:</w:t>
      </w:r>
      <w:r w:rsidR="004E4911" w:rsidRPr="00CA2369">
        <w:rPr>
          <w:sz w:val="21"/>
          <w:szCs w:val="21"/>
        </w:rPr>
        <w:t xml:space="preserve"> </w:t>
      </w:r>
      <w:r w:rsidRPr="00CA2369">
        <w:rPr>
          <w:sz w:val="21"/>
          <w:szCs w:val="21"/>
        </w:rPr>
        <w:t xml:space="preserve">prostor za </w:t>
      </w:r>
      <w:r w:rsidRPr="00CA2369">
        <w:rPr>
          <w:rStyle w:val="Naglaeno"/>
          <w:rFonts w:eastAsiaTheme="majorEastAsia"/>
          <w:b w:val="0"/>
          <w:bCs w:val="0"/>
          <w:sz w:val="21"/>
          <w:szCs w:val="21"/>
        </w:rPr>
        <w:t>kulturno-znanstvene projekte</w:t>
      </w:r>
      <w:r w:rsidRPr="00CA2369">
        <w:rPr>
          <w:sz w:val="21"/>
          <w:szCs w:val="21"/>
        </w:rPr>
        <w:t xml:space="preserve"> (biokultura, ekologija u umjetnosti)</w:t>
      </w:r>
      <w:r w:rsidR="004E4911" w:rsidRPr="00CA2369">
        <w:rPr>
          <w:sz w:val="21"/>
          <w:szCs w:val="21"/>
        </w:rPr>
        <w:t xml:space="preserve">; </w:t>
      </w:r>
      <w:r w:rsidRPr="00CA2369">
        <w:rPr>
          <w:sz w:val="21"/>
          <w:szCs w:val="21"/>
        </w:rPr>
        <w:t xml:space="preserve">mogućnost razvoja </w:t>
      </w:r>
      <w:r w:rsidRPr="00CA2369">
        <w:rPr>
          <w:rStyle w:val="Naglaeno"/>
          <w:rFonts w:eastAsiaTheme="majorEastAsia"/>
          <w:b w:val="0"/>
          <w:bCs w:val="0"/>
          <w:sz w:val="21"/>
          <w:szCs w:val="21"/>
        </w:rPr>
        <w:t>interpretacijskih i izložbenih sadržaja</w:t>
      </w:r>
      <w:r w:rsidRPr="00CA2369">
        <w:rPr>
          <w:sz w:val="21"/>
          <w:szCs w:val="21"/>
        </w:rPr>
        <w:t xml:space="preserve"> na temu suživota čovjeka i prirode</w:t>
      </w:r>
      <w:r w:rsidR="004E4911" w:rsidRPr="00CA2369">
        <w:rPr>
          <w:sz w:val="21"/>
          <w:szCs w:val="21"/>
        </w:rPr>
        <w:t xml:space="preserve">; </w:t>
      </w:r>
      <w:r w:rsidRPr="00CA2369">
        <w:rPr>
          <w:sz w:val="21"/>
          <w:szCs w:val="21"/>
        </w:rPr>
        <w:t xml:space="preserve">poticaj za </w:t>
      </w:r>
      <w:r w:rsidRPr="00CA2369">
        <w:rPr>
          <w:rStyle w:val="Naglaeno"/>
          <w:rFonts w:eastAsiaTheme="majorEastAsia"/>
          <w:b w:val="0"/>
          <w:bCs w:val="0"/>
          <w:sz w:val="21"/>
          <w:szCs w:val="21"/>
        </w:rPr>
        <w:t>interdisciplinarne festivale, tematske šetnje i radionice</w:t>
      </w:r>
      <w:r w:rsidR="004E4911" w:rsidRPr="00CA2369">
        <w:rPr>
          <w:sz w:val="21"/>
          <w:szCs w:val="21"/>
        </w:rPr>
        <w:t xml:space="preserve">; </w:t>
      </w:r>
      <w:r w:rsidRPr="00CA2369">
        <w:rPr>
          <w:sz w:val="21"/>
          <w:szCs w:val="21"/>
        </w:rPr>
        <w:t xml:space="preserve">platformu za </w:t>
      </w:r>
      <w:r w:rsidRPr="00CA2369">
        <w:rPr>
          <w:rStyle w:val="Naglaeno"/>
          <w:rFonts w:eastAsiaTheme="majorEastAsia"/>
          <w:b w:val="0"/>
          <w:bCs w:val="0"/>
          <w:sz w:val="21"/>
          <w:szCs w:val="21"/>
        </w:rPr>
        <w:t>međunarodne projekte</w:t>
      </w:r>
      <w:r w:rsidRPr="00CA2369">
        <w:rPr>
          <w:sz w:val="21"/>
          <w:szCs w:val="21"/>
        </w:rPr>
        <w:t xml:space="preserve"> koji spajaju kulturu i održivi razvoj</w:t>
      </w:r>
      <w:r w:rsidR="004E4911" w:rsidRPr="00CA2369">
        <w:rPr>
          <w:sz w:val="21"/>
          <w:szCs w:val="21"/>
        </w:rPr>
        <w:t>.</w:t>
      </w:r>
      <w:r w:rsidR="003B18D4">
        <w:rPr>
          <w:sz w:val="21"/>
          <w:szCs w:val="21"/>
        </w:rPr>
        <w:t xml:space="preserve"> </w:t>
      </w:r>
      <w:r w:rsidR="00D123B6" w:rsidRPr="00D123B6">
        <w:rPr>
          <w:sz w:val="21"/>
          <w:szCs w:val="21"/>
        </w:rPr>
        <w:t xml:space="preserve">U šumi Žutici je </w:t>
      </w:r>
      <w:r w:rsidR="00D123B6">
        <w:rPr>
          <w:sz w:val="21"/>
          <w:szCs w:val="21"/>
        </w:rPr>
        <w:t>inače</w:t>
      </w:r>
      <w:r w:rsidR="00D123B6" w:rsidRPr="00D123B6">
        <w:rPr>
          <w:sz w:val="21"/>
          <w:szCs w:val="21"/>
        </w:rPr>
        <w:t>1996. godine reintroduciran daba</w:t>
      </w:r>
      <w:r w:rsidR="00D123B6">
        <w:rPr>
          <w:sz w:val="21"/>
          <w:szCs w:val="21"/>
        </w:rPr>
        <w:t>r dok se</w:t>
      </w:r>
      <w:r w:rsidR="00D123B6" w:rsidRPr="00D123B6">
        <w:rPr>
          <w:sz w:val="21"/>
          <w:szCs w:val="21"/>
        </w:rPr>
        <w:t xml:space="preserve"> u muzejskoj čuvaonici u Lijevom Dubrovčaku nalazi info-centra projekta LIFE BEAVER i poučna staza o dabrovima</w:t>
      </w:r>
      <w:r w:rsidR="00C758FE">
        <w:rPr>
          <w:sz w:val="21"/>
          <w:szCs w:val="21"/>
        </w:rPr>
        <w:t xml:space="preserve">. </w:t>
      </w:r>
      <w:r w:rsidR="00524FB6" w:rsidRPr="00CA2369">
        <w:rPr>
          <w:sz w:val="21"/>
          <w:szCs w:val="21"/>
        </w:rPr>
        <w:t>Prirodni resursi Ivanić-Grada nisu samo fizička obilježja teritorija, već i kulturni kapital koji se može aktivirati kroz: inovativne kulturne programe, suradnju s turističkim i ekološkim sektorom, baštinske i suvremene umjetničke interpretacije. Njihovo uključivanje u kulturni razvoj omogućuje održiv, identitetski snažan i prostorno ravnomjeran kulturni napredak Grada.</w:t>
      </w:r>
    </w:p>
    <w:p w14:paraId="1F5F25C2" w14:textId="027B8B3D" w:rsidR="005A0275" w:rsidRPr="0064289A" w:rsidRDefault="005A0275" w:rsidP="0064289A">
      <w:pPr>
        <w:pStyle w:val="Odlomakpopisa"/>
        <w:numPr>
          <w:ilvl w:val="1"/>
          <w:numId w:val="98"/>
        </w:numPr>
        <w:jc w:val="both"/>
        <w:rPr>
          <w:b/>
          <w:bCs/>
          <w:sz w:val="21"/>
          <w:szCs w:val="21"/>
        </w:rPr>
      </w:pPr>
      <w:r w:rsidRPr="0064289A">
        <w:rPr>
          <w:b/>
          <w:bCs/>
          <w:sz w:val="21"/>
          <w:szCs w:val="21"/>
        </w:rPr>
        <w:t xml:space="preserve">Stanovništvo i </w:t>
      </w:r>
      <w:r w:rsidR="00932424" w:rsidRPr="0064289A">
        <w:rPr>
          <w:b/>
          <w:bCs/>
          <w:sz w:val="21"/>
          <w:szCs w:val="21"/>
        </w:rPr>
        <w:t>d</w:t>
      </w:r>
      <w:r w:rsidRPr="0064289A">
        <w:rPr>
          <w:b/>
          <w:bCs/>
          <w:sz w:val="21"/>
          <w:szCs w:val="21"/>
        </w:rPr>
        <w:t>emografija</w:t>
      </w:r>
    </w:p>
    <w:p w14:paraId="7B27BD7E" w14:textId="570BCA24" w:rsidR="00516911" w:rsidRPr="00CA2369" w:rsidRDefault="00516911" w:rsidP="009341D9">
      <w:pPr>
        <w:jc w:val="both"/>
        <w:rPr>
          <w:i/>
          <w:iCs/>
          <w:sz w:val="21"/>
          <w:szCs w:val="21"/>
        </w:rPr>
      </w:pPr>
      <w:r w:rsidRPr="00CA2369">
        <w:rPr>
          <w:i/>
          <w:iCs/>
          <w:sz w:val="21"/>
          <w:szCs w:val="21"/>
        </w:rPr>
        <w:t>Pad broja stanovnika – izazov za održivost kulturnih sadržaja</w:t>
      </w:r>
    </w:p>
    <w:p w14:paraId="7518F665" w14:textId="71DE94C1" w:rsidR="00A359C1" w:rsidRPr="00CA2369" w:rsidRDefault="00A359C1" w:rsidP="009341D9">
      <w:pPr>
        <w:jc w:val="both"/>
        <w:rPr>
          <w:sz w:val="21"/>
          <w:szCs w:val="21"/>
          <w:lang w:val="en-US"/>
        </w:rPr>
      </w:pPr>
      <w:r w:rsidRPr="00CA2369">
        <w:rPr>
          <w:sz w:val="21"/>
          <w:szCs w:val="21"/>
        </w:rPr>
        <w:t xml:space="preserve">Demografski pokazatelji predstavljaju ključnu podlogu za planiranje kulturnih politika, oblikovanje programa i razumijevanje stvarnih i potencijalnih publika u Ivanić-Gradu. </w:t>
      </w:r>
      <w:r w:rsidRPr="00CA2369">
        <w:rPr>
          <w:sz w:val="21"/>
          <w:szCs w:val="21"/>
          <w:lang w:val="en-US"/>
        </w:rPr>
        <w:t xml:space="preserve">Prema popisu stanovništva iz 2021. godine, Ivanić-Grad ima </w:t>
      </w:r>
      <w:r w:rsidRPr="00CA2369">
        <w:rPr>
          <w:b/>
          <w:bCs/>
          <w:sz w:val="21"/>
          <w:szCs w:val="21"/>
          <w:lang w:val="en-US"/>
        </w:rPr>
        <w:t>12.982 stanovnika</w:t>
      </w:r>
      <w:r w:rsidRPr="00CA2369">
        <w:rPr>
          <w:sz w:val="21"/>
          <w:szCs w:val="21"/>
          <w:lang w:val="en-US"/>
        </w:rPr>
        <w:t>, što je značajan pad u odnosu na 2011. godinu, kada je zabilježeno 14.548 stanovnika. To predstavlja smanjenje od 10,76% u jednom desetljeću – trend koji se, iako negativan, podudara s nacionalnim i europskim demografskim kretanjima, osobito u manjim gradovima i ruralnim sredinama.Ovaj pad broja stanovnika predstavlja višestruki izazov za kulturni sektor: smanjenje lokalne baze</w:t>
      </w:r>
      <w:r w:rsidRPr="00CA2369">
        <w:rPr>
          <w:b/>
          <w:bCs/>
          <w:sz w:val="21"/>
          <w:szCs w:val="21"/>
          <w:lang w:val="en-US"/>
        </w:rPr>
        <w:t xml:space="preserve"> </w:t>
      </w:r>
      <w:r w:rsidRPr="00CA2369">
        <w:rPr>
          <w:sz w:val="21"/>
          <w:szCs w:val="21"/>
          <w:lang w:val="en-US"/>
        </w:rPr>
        <w:t xml:space="preserve">publike; manji broj djece i mladih koji su ključni za obrazovne i participativne kulturne programe; smanjenje potencijalnih volontera, suradnika i kulturnih stvaratelja; dugoročna potreba za adaptacijom kulturne ponude prema demografskoj stvarnosti. </w:t>
      </w:r>
    </w:p>
    <w:p w14:paraId="6B53876A" w14:textId="58B71511" w:rsidR="00516911" w:rsidRPr="00CA2369" w:rsidRDefault="00516911" w:rsidP="009341D9">
      <w:pPr>
        <w:jc w:val="both"/>
        <w:rPr>
          <w:i/>
          <w:iCs/>
          <w:sz w:val="21"/>
          <w:szCs w:val="21"/>
          <w:lang w:val="en-US"/>
        </w:rPr>
      </w:pPr>
      <w:r w:rsidRPr="00CA2369">
        <w:rPr>
          <w:i/>
          <w:iCs/>
          <w:sz w:val="21"/>
          <w:szCs w:val="21"/>
          <w:lang w:val="en-US"/>
        </w:rPr>
        <w:t>Dobna struktura – zrela i starija populacija u porastu</w:t>
      </w:r>
    </w:p>
    <w:p w14:paraId="2A80CF81" w14:textId="7A56B465" w:rsidR="006663E3" w:rsidRPr="00CA2369" w:rsidRDefault="006663E3" w:rsidP="009341D9">
      <w:pPr>
        <w:jc w:val="both"/>
        <w:rPr>
          <w:sz w:val="21"/>
          <w:szCs w:val="21"/>
          <w:lang w:val="en-US"/>
        </w:rPr>
      </w:pPr>
      <w:r w:rsidRPr="00CA2369">
        <w:rPr>
          <w:sz w:val="21"/>
          <w:szCs w:val="21"/>
          <w:lang w:val="en-US"/>
        </w:rPr>
        <w:t>Dobna struktura stanovništva Ivanić-Grada slijedi prosjek Zagrebačke županije i Hrvatske. Prema popisu iz 2021. godine: 20,19% čine djeca i mladi, 51,03% su osobe zrele dobi, 28,78% su stariji.</w:t>
      </w:r>
    </w:p>
    <w:p w14:paraId="2AA558B6" w14:textId="77777777" w:rsidR="006663E3" w:rsidRPr="00CA2369" w:rsidRDefault="006663E3" w:rsidP="009341D9">
      <w:pPr>
        <w:spacing w:after="0"/>
        <w:jc w:val="both"/>
        <w:rPr>
          <w:sz w:val="21"/>
          <w:szCs w:val="21"/>
          <w:lang w:val="en-US"/>
        </w:rPr>
      </w:pPr>
      <w:r w:rsidRPr="00CA2369">
        <w:rPr>
          <w:sz w:val="21"/>
          <w:szCs w:val="21"/>
          <w:lang w:val="en-US"/>
        </w:rPr>
        <w:t>Ova struktura ukazuje na slabljenje udjela mlađe publike i naglašeni porast starije populacije, što zahtijeva redefiniranje kulturne ponude:</w:t>
      </w:r>
    </w:p>
    <w:p w14:paraId="24491795" w14:textId="4AD83FDB" w:rsidR="006663E3" w:rsidRPr="00CA2369" w:rsidRDefault="006663E3" w:rsidP="0064289A">
      <w:pPr>
        <w:numPr>
          <w:ilvl w:val="0"/>
          <w:numId w:val="9"/>
        </w:numPr>
        <w:spacing w:after="0"/>
        <w:jc w:val="both"/>
        <w:rPr>
          <w:sz w:val="21"/>
          <w:szCs w:val="21"/>
          <w:lang w:val="en-US"/>
        </w:rPr>
      </w:pPr>
      <w:r w:rsidRPr="00CA2369">
        <w:rPr>
          <w:sz w:val="21"/>
          <w:szCs w:val="21"/>
          <w:lang w:val="en-US"/>
        </w:rPr>
        <w:t xml:space="preserve">za </w:t>
      </w:r>
      <w:r w:rsidRPr="00CA2369">
        <w:rPr>
          <w:b/>
          <w:bCs/>
          <w:sz w:val="21"/>
          <w:szCs w:val="21"/>
          <w:lang w:val="en-US"/>
        </w:rPr>
        <w:t>mlade</w:t>
      </w:r>
      <w:r w:rsidRPr="00CA2369">
        <w:rPr>
          <w:sz w:val="21"/>
          <w:szCs w:val="21"/>
          <w:lang w:val="en-US"/>
        </w:rPr>
        <w:t>: inovativni</w:t>
      </w:r>
      <w:r w:rsidR="00C93BCD" w:rsidRPr="00CA2369">
        <w:rPr>
          <w:sz w:val="21"/>
          <w:szCs w:val="21"/>
          <w:lang w:val="en-US"/>
        </w:rPr>
        <w:t xml:space="preserve"> i suvremeni</w:t>
      </w:r>
      <w:r w:rsidRPr="00CA2369">
        <w:rPr>
          <w:sz w:val="21"/>
          <w:szCs w:val="21"/>
          <w:lang w:val="en-US"/>
        </w:rPr>
        <w:t>, digitalni, participativni i obrazovni sadržaji u suradnji sa školama, udrugama i mladim autorima</w:t>
      </w:r>
    </w:p>
    <w:p w14:paraId="231A8453" w14:textId="77777777" w:rsidR="006663E3" w:rsidRPr="00CA2369" w:rsidRDefault="006663E3" w:rsidP="0064289A">
      <w:pPr>
        <w:numPr>
          <w:ilvl w:val="0"/>
          <w:numId w:val="9"/>
        </w:numPr>
        <w:spacing w:after="0"/>
        <w:jc w:val="both"/>
        <w:rPr>
          <w:sz w:val="21"/>
          <w:szCs w:val="21"/>
          <w:lang w:val="en-US"/>
        </w:rPr>
      </w:pPr>
      <w:r w:rsidRPr="00CA2369">
        <w:rPr>
          <w:sz w:val="21"/>
          <w:szCs w:val="21"/>
          <w:lang w:val="en-US"/>
        </w:rPr>
        <w:t xml:space="preserve">za </w:t>
      </w:r>
      <w:r w:rsidRPr="00CA2369">
        <w:rPr>
          <w:b/>
          <w:bCs/>
          <w:sz w:val="21"/>
          <w:szCs w:val="21"/>
          <w:lang w:val="en-US"/>
        </w:rPr>
        <w:t>zrelu populaciju</w:t>
      </w:r>
      <w:r w:rsidRPr="00CA2369">
        <w:rPr>
          <w:sz w:val="21"/>
          <w:szCs w:val="21"/>
          <w:lang w:val="en-US"/>
        </w:rPr>
        <w:t>: programski sadržaji koji integriraju profesionalni razvoj, zdravlje, baštinu i društvenu uključenost</w:t>
      </w:r>
    </w:p>
    <w:p w14:paraId="4B532BC9" w14:textId="77777777" w:rsidR="006663E3" w:rsidRPr="00CA2369" w:rsidRDefault="006663E3" w:rsidP="0064289A">
      <w:pPr>
        <w:numPr>
          <w:ilvl w:val="0"/>
          <w:numId w:val="9"/>
        </w:numPr>
        <w:spacing w:after="0"/>
        <w:jc w:val="both"/>
        <w:rPr>
          <w:sz w:val="21"/>
          <w:szCs w:val="21"/>
          <w:lang w:val="en-US"/>
        </w:rPr>
      </w:pPr>
      <w:r w:rsidRPr="00CA2369">
        <w:rPr>
          <w:sz w:val="21"/>
          <w:szCs w:val="21"/>
          <w:lang w:val="en-US"/>
        </w:rPr>
        <w:t xml:space="preserve">za </w:t>
      </w:r>
      <w:r w:rsidRPr="00CA2369">
        <w:rPr>
          <w:b/>
          <w:bCs/>
          <w:sz w:val="21"/>
          <w:szCs w:val="21"/>
          <w:lang w:val="en-US"/>
        </w:rPr>
        <w:t>starije osobe</w:t>
      </w:r>
      <w:r w:rsidRPr="00CA2369">
        <w:rPr>
          <w:sz w:val="21"/>
          <w:szCs w:val="21"/>
          <w:lang w:val="en-US"/>
        </w:rPr>
        <w:t>: inkluzivni i dostupni programi koji potiču aktivno sudjelovanje, međugeneracijsku solidarnost i kulturnu baštinu</w:t>
      </w:r>
    </w:p>
    <w:p w14:paraId="15931F57" w14:textId="77777777" w:rsidR="00516911" w:rsidRPr="00CA2369" w:rsidRDefault="00516911" w:rsidP="009341D9">
      <w:pPr>
        <w:spacing w:after="0"/>
        <w:ind w:left="720"/>
        <w:jc w:val="both"/>
        <w:rPr>
          <w:sz w:val="21"/>
          <w:szCs w:val="21"/>
          <w:lang w:val="en-US"/>
        </w:rPr>
      </w:pPr>
    </w:p>
    <w:p w14:paraId="483E527D" w14:textId="2DDAD844" w:rsidR="006663E3" w:rsidRPr="00CA2369" w:rsidRDefault="00516911" w:rsidP="009341D9">
      <w:pPr>
        <w:jc w:val="both"/>
        <w:rPr>
          <w:i/>
          <w:iCs/>
          <w:sz w:val="21"/>
          <w:szCs w:val="21"/>
          <w:lang w:val="en-US"/>
        </w:rPr>
      </w:pPr>
      <w:r w:rsidRPr="00CA2369">
        <w:rPr>
          <w:i/>
          <w:iCs/>
          <w:sz w:val="21"/>
          <w:szCs w:val="21"/>
          <w:lang w:val="en-US"/>
        </w:rPr>
        <w:t>Regionalni potencijal publike – prošireni kulturni doseg Ivanić-Grada</w:t>
      </w:r>
    </w:p>
    <w:p w14:paraId="64CB0749" w14:textId="67406462" w:rsidR="00516911" w:rsidRPr="00CA2369" w:rsidRDefault="00516911" w:rsidP="009341D9">
      <w:pPr>
        <w:jc w:val="both"/>
        <w:rPr>
          <w:sz w:val="21"/>
          <w:szCs w:val="21"/>
          <w:lang w:val="en-US"/>
        </w:rPr>
      </w:pPr>
      <w:r w:rsidRPr="00CA2369">
        <w:rPr>
          <w:sz w:val="21"/>
          <w:szCs w:val="21"/>
          <w:lang w:val="en-US"/>
        </w:rPr>
        <w:t>S obzirom na demografske izazove lokalnog stanovništva, kulturna strategija Ivanić-Grada mora</w:t>
      </w:r>
      <w:r w:rsidRPr="00CA2369">
        <w:rPr>
          <w:b/>
          <w:bCs/>
          <w:sz w:val="21"/>
          <w:szCs w:val="21"/>
          <w:lang w:val="en-US"/>
        </w:rPr>
        <w:t xml:space="preserve"> ciljati širi teritorij</w:t>
      </w:r>
      <w:r w:rsidRPr="00CA2369">
        <w:rPr>
          <w:sz w:val="21"/>
          <w:szCs w:val="21"/>
          <w:lang w:val="en-US"/>
        </w:rPr>
        <w:t xml:space="preserve">. </w:t>
      </w:r>
      <w:r w:rsidR="00470EAC" w:rsidRPr="00CA2369">
        <w:rPr>
          <w:sz w:val="21"/>
          <w:szCs w:val="21"/>
          <w:lang w:val="en-US"/>
        </w:rPr>
        <w:t xml:space="preserve">Zahvaljujući svojoj razvijenoj kulturnoj infrastrukturi i ponudi </w:t>
      </w:r>
      <w:r w:rsidRPr="00CA2369">
        <w:rPr>
          <w:sz w:val="21"/>
          <w:szCs w:val="21"/>
          <w:lang w:val="en-US"/>
        </w:rPr>
        <w:t>Grad ima potencijal djelovati kao kulturni centar šireg istočnog dijela Zagrebačke županije, ali i dijela Sisačko-moslavačke i Bjelovarsko-bilogorske županije.</w:t>
      </w:r>
      <w:r w:rsidR="00811DA8">
        <w:rPr>
          <w:sz w:val="21"/>
          <w:szCs w:val="21"/>
          <w:lang w:val="en-US"/>
        </w:rPr>
        <w:t xml:space="preserve"> </w:t>
      </w:r>
    </w:p>
    <w:p w14:paraId="40A2083E" w14:textId="59D75F5E" w:rsidR="00096691" w:rsidRPr="00096691" w:rsidRDefault="00516911" w:rsidP="009341D9">
      <w:pPr>
        <w:spacing w:after="0"/>
        <w:jc w:val="both"/>
        <w:rPr>
          <w:sz w:val="21"/>
          <w:szCs w:val="21"/>
          <w:lang w:val="en-US"/>
        </w:rPr>
      </w:pPr>
      <w:r w:rsidRPr="00A26A8D">
        <w:rPr>
          <w:sz w:val="21"/>
          <w:szCs w:val="21"/>
          <w:lang w:val="en-US"/>
        </w:rPr>
        <w:t xml:space="preserve">Publika za kulturne programe Ivanić-Grada </w:t>
      </w:r>
      <w:r w:rsidR="000244ED" w:rsidRPr="00A26A8D">
        <w:rPr>
          <w:sz w:val="21"/>
          <w:szCs w:val="21"/>
          <w:lang w:val="en-US"/>
        </w:rPr>
        <w:t xml:space="preserve">često </w:t>
      </w:r>
      <w:r w:rsidRPr="00A26A8D">
        <w:rPr>
          <w:sz w:val="21"/>
          <w:szCs w:val="21"/>
          <w:lang w:val="en-US"/>
        </w:rPr>
        <w:t>dolazi iz gradova i općina:</w:t>
      </w:r>
      <w:r w:rsidR="00C87608" w:rsidRPr="00CA2369">
        <w:rPr>
          <w:sz w:val="21"/>
          <w:szCs w:val="21"/>
          <w:lang w:val="en-US"/>
        </w:rPr>
        <w:t xml:space="preserve"> </w:t>
      </w:r>
    </w:p>
    <w:p w14:paraId="3BE9B51C" w14:textId="77777777" w:rsidR="00516911" w:rsidRPr="00CA2369" w:rsidRDefault="00516911" w:rsidP="009341D9">
      <w:pPr>
        <w:spacing w:after="0"/>
        <w:jc w:val="both"/>
        <w:rPr>
          <w:sz w:val="21"/>
          <w:szCs w:val="21"/>
          <w:lang w:val="en-US"/>
        </w:rPr>
      </w:pPr>
      <w:r w:rsidRPr="00CA2369">
        <w:rPr>
          <w:sz w:val="21"/>
          <w:szCs w:val="21"/>
          <w:lang w:val="en-US"/>
        </w:rPr>
        <w:t>Zagrebačke županije: Križ, Kloštar Ivanić, Dugo Selo, Vrbovec, Sveti Ivan Zelina</w:t>
      </w:r>
    </w:p>
    <w:p w14:paraId="0FD5D435" w14:textId="17675644" w:rsidR="00516911" w:rsidRPr="00CA2369" w:rsidRDefault="00516911" w:rsidP="009341D9">
      <w:pPr>
        <w:spacing w:after="0"/>
        <w:jc w:val="both"/>
        <w:rPr>
          <w:sz w:val="21"/>
          <w:szCs w:val="21"/>
          <w:lang w:val="en-US"/>
        </w:rPr>
      </w:pPr>
      <w:r w:rsidRPr="00CA2369">
        <w:rPr>
          <w:sz w:val="21"/>
          <w:szCs w:val="21"/>
          <w:lang w:val="en-US"/>
        </w:rPr>
        <w:t xml:space="preserve">Sisačko-moslavačke županije: </w:t>
      </w:r>
      <w:r w:rsidR="00A26A8D">
        <w:rPr>
          <w:sz w:val="21"/>
          <w:szCs w:val="21"/>
          <w:lang w:val="en-US"/>
        </w:rPr>
        <w:t xml:space="preserve">Sisak, Martinska Ves, </w:t>
      </w:r>
      <w:r w:rsidRPr="00CA2369">
        <w:rPr>
          <w:sz w:val="21"/>
          <w:szCs w:val="21"/>
          <w:lang w:val="en-US"/>
        </w:rPr>
        <w:t>Popovača, Kutina, Voloder</w:t>
      </w:r>
    </w:p>
    <w:p w14:paraId="193AB159" w14:textId="77777777" w:rsidR="00516911" w:rsidRPr="00CA2369" w:rsidRDefault="00516911" w:rsidP="009341D9">
      <w:pPr>
        <w:spacing w:after="0"/>
        <w:jc w:val="both"/>
        <w:rPr>
          <w:sz w:val="21"/>
          <w:szCs w:val="21"/>
          <w:lang w:val="en-US"/>
        </w:rPr>
      </w:pPr>
      <w:r w:rsidRPr="00CA2369">
        <w:rPr>
          <w:sz w:val="21"/>
          <w:szCs w:val="21"/>
          <w:lang w:val="en-US"/>
        </w:rPr>
        <w:t>Bjelovarsko-bilogorske županije: Čazma, Štefanje, Velika Trnovitica</w:t>
      </w:r>
    </w:p>
    <w:p w14:paraId="4A3C0BCD" w14:textId="6D2C60A8" w:rsidR="00516911" w:rsidRPr="008B28F1" w:rsidRDefault="00854FDD" w:rsidP="009341D9">
      <w:pPr>
        <w:jc w:val="both"/>
        <w:rPr>
          <w:sz w:val="21"/>
          <w:szCs w:val="21"/>
          <w:lang w:val="en-US"/>
        </w:rPr>
      </w:pPr>
      <w:r>
        <w:rPr>
          <w:sz w:val="21"/>
          <w:szCs w:val="21"/>
          <w:lang w:val="en-US"/>
        </w:rPr>
        <w:t xml:space="preserve">Bitno je napomenuti i da publika iz Zagreba također često posjećuje Ivanić-Grad posebno kada se odvijaju veće manifestacije poput Festivala igračaka ili Bučijade. </w:t>
      </w:r>
      <w:r w:rsidR="00516911" w:rsidRPr="00CA2369">
        <w:rPr>
          <w:sz w:val="21"/>
          <w:szCs w:val="21"/>
          <w:lang w:val="en-US"/>
        </w:rPr>
        <w:t>Svi ovi gradovi i naselja nalaze se unutar prihvatljive prostorne udaljenosti, prometno su povezani i kulturno kompatibilni, što omogućuje razvo</w:t>
      </w:r>
      <w:r w:rsidR="004E60AD">
        <w:rPr>
          <w:sz w:val="21"/>
          <w:szCs w:val="21"/>
          <w:lang w:val="en-US"/>
        </w:rPr>
        <w:t>j</w:t>
      </w:r>
      <w:r w:rsidR="00516911" w:rsidRPr="00CA2369">
        <w:rPr>
          <w:sz w:val="21"/>
          <w:szCs w:val="21"/>
          <w:lang w:val="en-US"/>
        </w:rPr>
        <w:t xml:space="preserve"> međugradskih kulturnih partnerstava, mobilne kulturne ponude i zajedničkih festivala</w:t>
      </w:r>
      <w:r w:rsidR="004E60AD">
        <w:rPr>
          <w:sz w:val="21"/>
          <w:szCs w:val="21"/>
          <w:lang w:val="en-US"/>
        </w:rPr>
        <w:t xml:space="preserve"> te</w:t>
      </w:r>
      <w:r w:rsidR="00516911" w:rsidRPr="00CA2369">
        <w:rPr>
          <w:sz w:val="21"/>
          <w:szCs w:val="21"/>
          <w:lang w:val="en-US"/>
        </w:rPr>
        <w:t xml:space="preserve"> </w:t>
      </w:r>
      <w:r w:rsidR="00516911" w:rsidRPr="008B28F1">
        <w:rPr>
          <w:sz w:val="21"/>
          <w:szCs w:val="21"/>
          <w:lang w:val="en-US"/>
        </w:rPr>
        <w:t>regionalnih kulturnih mreža</w:t>
      </w:r>
      <w:r w:rsidR="004E60AD" w:rsidRPr="008B28F1">
        <w:rPr>
          <w:sz w:val="21"/>
          <w:szCs w:val="21"/>
          <w:lang w:val="en-US"/>
        </w:rPr>
        <w:t>.</w:t>
      </w:r>
    </w:p>
    <w:p w14:paraId="6B0508A9" w14:textId="438B3D8D" w:rsidR="00516911" w:rsidRPr="00CA2369" w:rsidRDefault="007878C9" w:rsidP="009341D9">
      <w:pPr>
        <w:jc w:val="both"/>
        <w:rPr>
          <w:sz w:val="21"/>
          <w:szCs w:val="21"/>
        </w:rPr>
      </w:pPr>
      <w:r w:rsidRPr="008B28F1">
        <w:rPr>
          <w:sz w:val="21"/>
          <w:szCs w:val="21"/>
        </w:rPr>
        <w:t>Demografski trendovi ukazuju na potrebu za prilagodljivom, inkluzivnom i regionalno orijentiranom kulturnom politikom. Održiva kulturna strategija Ivanić-Grada mora se temeljiti na: preciznom razumijevanju dobne strukture</w:t>
      </w:r>
      <w:r w:rsidR="00330B87" w:rsidRPr="008B28F1">
        <w:rPr>
          <w:sz w:val="21"/>
          <w:szCs w:val="21"/>
        </w:rPr>
        <w:t xml:space="preserve"> publike</w:t>
      </w:r>
      <w:r w:rsidRPr="008B28F1">
        <w:rPr>
          <w:sz w:val="21"/>
          <w:szCs w:val="21"/>
        </w:rPr>
        <w:t>; razvoju specifičnih programa za različite dobne skupine; aktivnom otvaranju prema širem teritoriju i zajedničkom kulturnom razvoju. U tom kontekstu, kultura postaje ne samo instrument društvene kohezije, već i sredstvo demografske otpornosti i privlačenja stanovništva i posjetitelja u Ivanić-Grad.</w:t>
      </w:r>
    </w:p>
    <w:p w14:paraId="20383861" w14:textId="3E85EC8D" w:rsidR="005A0275" w:rsidRPr="0064289A" w:rsidRDefault="005A0275" w:rsidP="0064289A">
      <w:pPr>
        <w:pStyle w:val="Odlomakpopisa"/>
        <w:numPr>
          <w:ilvl w:val="1"/>
          <w:numId w:val="98"/>
        </w:numPr>
        <w:jc w:val="both"/>
        <w:rPr>
          <w:b/>
          <w:bCs/>
          <w:sz w:val="21"/>
          <w:szCs w:val="21"/>
        </w:rPr>
      </w:pPr>
      <w:r w:rsidRPr="0064289A">
        <w:rPr>
          <w:b/>
          <w:bCs/>
          <w:sz w:val="21"/>
          <w:szCs w:val="21"/>
        </w:rPr>
        <w:t>Obrazov</w:t>
      </w:r>
      <w:r w:rsidR="00F915F4" w:rsidRPr="0064289A">
        <w:rPr>
          <w:b/>
          <w:bCs/>
          <w:sz w:val="21"/>
          <w:szCs w:val="21"/>
        </w:rPr>
        <w:t>na infrastruktura</w:t>
      </w:r>
    </w:p>
    <w:p w14:paraId="2B603DC4" w14:textId="4480C98D" w:rsidR="00F21C62" w:rsidRPr="00CA2369" w:rsidRDefault="003775CD" w:rsidP="009341D9">
      <w:pPr>
        <w:jc w:val="both"/>
        <w:rPr>
          <w:sz w:val="21"/>
          <w:szCs w:val="21"/>
        </w:rPr>
      </w:pPr>
      <w:r w:rsidRPr="00CA2369">
        <w:rPr>
          <w:sz w:val="21"/>
          <w:szCs w:val="21"/>
        </w:rPr>
        <w:t xml:space="preserve">Unatoč svojoj relativno maloj veličini, Ivanić-Grad raspolaže razvijenom obrazovnom infrastrukturom, što predstavlja važan potencijal za kulturni razvoj, obrazovanje publike i stvaranje kulturno osviještene zajednice. Kvalitetan i razgranat obrazovni sustav doprinosi ne samo obrazovanju mladih, već i cjeloživotnom učenju, interdisciplinarnosti te razvoju kulturne publike i kulturnih stvaratelja. </w:t>
      </w:r>
    </w:p>
    <w:p w14:paraId="39BF23EA" w14:textId="05A81726" w:rsidR="003775CD" w:rsidRPr="00CA2369" w:rsidRDefault="003775CD" w:rsidP="009341D9">
      <w:pPr>
        <w:jc w:val="both"/>
        <w:rPr>
          <w:i/>
          <w:iCs/>
          <w:sz w:val="21"/>
          <w:szCs w:val="21"/>
          <w:lang w:val="en-US"/>
        </w:rPr>
      </w:pPr>
      <w:r w:rsidRPr="00CA2369">
        <w:rPr>
          <w:i/>
          <w:iCs/>
          <w:sz w:val="21"/>
          <w:szCs w:val="21"/>
          <w:lang w:val="en-US"/>
        </w:rPr>
        <w:t>Obrazovne ustanove na području Ivanić-Grada</w:t>
      </w:r>
    </w:p>
    <w:p w14:paraId="74D19E53" w14:textId="5D9B97F5" w:rsidR="003775CD" w:rsidRPr="00CA2369" w:rsidRDefault="003775CD" w:rsidP="0064289A">
      <w:pPr>
        <w:numPr>
          <w:ilvl w:val="0"/>
          <w:numId w:val="10"/>
        </w:numPr>
        <w:spacing w:after="0"/>
        <w:jc w:val="both"/>
        <w:rPr>
          <w:sz w:val="21"/>
          <w:szCs w:val="21"/>
          <w:lang w:val="en-US"/>
        </w:rPr>
      </w:pPr>
      <w:r w:rsidRPr="00CA2369">
        <w:rPr>
          <w:b/>
          <w:bCs/>
          <w:sz w:val="21"/>
          <w:szCs w:val="21"/>
          <w:lang w:val="en-US"/>
        </w:rPr>
        <w:t>4 osnovne škole</w:t>
      </w:r>
      <w:r w:rsidR="009E41A3">
        <w:rPr>
          <w:b/>
          <w:bCs/>
          <w:sz w:val="21"/>
          <w:szCs w:val="21"/>
          <w:lang w:val="en-US"/>
        </w:rPr>
        <w:t xml:space="preserve">: </w:t>
      </w:r>
      <w:r w:rsidR="00CB7A77">
        <w:rPr>
          <w:b/>
          <w:bCs/>
          <w:sz w:val="21"/>
          <w:szCs w:val="21"/>
          <w:lang w:val="en-US"/>
        </w:rPr>
        <w:t>OŠ</w:t>
      </w:r>
      <w:r w:rsidR="009E41A3">
        <w:rPr>
          <w:b/>
          <w:bCs/>
          <w:sz w:val="21"/>
          <w:szCs w:val="21"/>
          <w:lang w:val="en-US"/>
        </w:rPr>
        <w:t xml:space="preserve"> </w:t>
      </w:r>
      <w:r w:rsidR="009E41A3" w:rsidRPr="009E41A3">
        <w:rPr>
          <w:b/>
          <w:bCs/>
          <w:sz w:val="21"/>
          <w:szCs w:val="21"/>
          <w:lang w:val="en-US"/>
        </w:rPr>
        <w:t>Stjepana Basaričeka</w:t>
      </w:r>
      <w:r w:rsidR="009E41A3">
        <w:rPr>
          <w:sz w:val="21"/>
          <w:szCs w:val="21"/>
          <w:lang w:val="en-US"/>
        </w:rPr>
        <w:t xml:space="preserve">, </w:t>
      </w:r>
      <w:r w:rsidR="00CB7A77" w:rsidRPr="00CB7A77">
        <w:rPr>
          <w:b/>
          <w:bCs/>
          <w:sz w:val="21"/>
          <w:szCs w:val="21"/>
          <w:lang w:val="en-US"/>
        </w:rPr>
        <w:t>OŠ</w:t>
      </w:r>
      <w:r w:rsidR="009E41A3" w:rsidRPr="009E41A3">
        <w:rPr>
          <w:b/>
          <w:bCs/>
          <w:sz w:val="21"/>
          <w:szCs w:val="21"/>
          <w:lang w:val="en-US"/>
        </w:rPr>
        <w:t xml:space="preserve"> Josipa Badalića Graberje Ivanićko</w:t>
      </w:r>
      <w:r w:rsidR="009E41A3">
        <w:rPr>
          <w:b/>
          <w:bCs/>
          <w:sz w:val="21"/>
          <w:szCs w:val="21"/>
          <w:lang w:val="en-US"/>
        </w:rPr>
        <w:t xml:space="preserve">, </w:t>
      </w:r>
      <w:r w:rsidR="00CB7A77">
        <w:rPr>
          <w:b/>
          <w:bCs/>
          <w:sz w:val="21"/>
          <w:szCs w:val="21"/>
          <w:lang w:val="en-US"/>
        </w:rPr>
        <w:t>OŠ</w:t>
      </w:r>
      <w:r w:rsidR="009E41A3" w:rsidRPr="009E41A3">
        <w:rPr>
          <w:b/>
          <w:bCs/>
          <w:sz w:val="21"/>
          <w:szCs w:val="21"/>
          <w:lang w:val="en-US"/>
        </w:rPr>
        <w:t xml:space="preserve"> Đure Deželića Ivanić-Grad</w:t>
      </w:r>
      <w:r w:rsidR="009E41A3">
        <w:rPr>
          <w:b/>
          <w:bCs/>
          <w:sz w:val="21"/>
          <w:szCs w:val="21"/>
          <w:lang w:val="en-US"/>
        </w:rPr>
        <w:t xml:space="preserve">, </w:t>
      </w:r>
      <w:r w:rsidR="00CB7A77">
        <w:rPr>
          <w:b/>
          <w:bCs/>
          <w:sz w:val="21"/>
          <w:szCs w:val="21"/>
          <w:lang w:val="en-US"/>
        </w:rPr>
        <w:t>OŠ</w:t>
      </w:r>
      <w:r w:rsidR="009E41A3" w:rsidRPr="009E41A3">
        <w:rPr>
          <w:b/>
          <w:bCs/>
          <w:sz w:val="21"/>
          <w:szCs w:val="21"/>
          <w:lang w:val="en-US"/>
        </w:rPr>
        <w:t xml:space="preserve"> Posavski Bregi</w:t>
      </w:r>
      <w:r w:rsidRPr="00CA2369">
        <w:rPr>
          <w:sz w:val="21"/>
          <w:szCs w:val="21"/>
          <w:lang w:val="en-US"/>
        </w:rPr>
        <w:t>– uključujući matične i područne škole koje ravnomjerno pokrivaju gradsko i prigradsko područje</w:t>
      </w:r>
    </w:p>
    <w:p w14:paraId="28B3B995" w14:textId="121EE961" w:rsidR="003775CD" w:rsidRPr="00CA2369" w:rsidRDefault="003775CD" w:rsidP="0064289A">
      <w:pPr>
        <w:numPr>
          <w:ilvl w:val="0"/>
          <w:numId w:val="10"/>
        </w:numPr>
        <w:spacing w:after="0"/>
        <w:jc w:val="both"/>
        <w:rPr>
          <w:sz w:val="21"/>
          <w:szCs w:val="21"/>
          <w:lang w:val="en-US"/>
        </w:rPr>
      </w:pPr>
      <w:r w:rsidRPr="00CA2369">
        <w:rPr>
          <w:b/>
          <w:bCs/>
          <w:sz w:val="21"/>
          <w:szCs w:val="21"/>
          <w:lang w:val="en-US"/>
        </w:rPr>
        <w:t>Srednja škola Ivan Švear</w:t>
      </w:r>
      <w:r w:rsidR="009E41A3">
        <w:rPr>
          <w:b/>
          <w:bCs/>
          <w:sz w:val="21"/>
          <w:szCs w:val="21"/>
          <w:lang w:val="en-US"/>
        </w:rPr>
        <w:t xml:space="preserve"> </w:t>
      </w:r>
      <w:r w:rsidR="00CB7A77">
        <w:rPr>
          <w:b/>
          <w:bCs/>
          <w:sz w:val="21"/>
          <w:szCs w:val="21"/>
          <w:lang w:val="en-US"/>
        </w:rPr>
        <w:t>Ivanić-grad i</w:t>
      </w:r>
      <w:r w:rsidR="009E41A3">
        <w:rPr>
          <w:b/>
          <w:bCs/>
          <w:sz w:val="21"/>
          <w:szCs w:val="21"/>
          <w:lang w:val="en-US"/>
        </w:rPr>
        <w:t xml:space="preserve"> izdvojena lokacija Križ</w:t>
      </w:r>
      <w:r w:rsidRPr="00CA2369">
        <w:rPr>
          <w:sz w:val="21"/>
          <w:szCs w:val="21"/>
          <w:lang w:val="en-US"/>
        </w:rPr>
        <w:t>, koja objedinjuje strukovne i gimnazijske programe</w:t>
      </w:r>
    </w:p>
    <w:p w14:paraId="0DF69F69" w14:textId="3737EFC0" w:rsidR="003775CD" w:rsidRPr="00CA2369" w:rsidRDefault="003775CD" w:rsidP="0064289A">
      <w:pPr>
        <w:numPr>
          <w:ilvl w:val="0"/>
          <w:numId w:val="10"/>
        </w:numPr>
        <w:spacing w:after="0"/>
        <w:jc w:val="both"/>
        <w:rPr>
          <w:sz w:val="21"/>
          <w:szCs w:val="21"/>
          <w:lang w:val="en-US"/>
        </w:rPr>
      </w:pPr>
      <w:r w:rsidRPr="00CA2369">
        <w:rPr>
          <w:b/>
          <w:bCs/>
          <w:sz w:val="21"/>
          <w:szCs w:val="21"/>
          <w:lang w:val="en-US"/>
        </w:rPr>
        <w:t>Veleučilište Ivanić-Grad</w:t>
      </w:r>
      <w:r w:rsidRPr="00CA2369">
        <w:rPr>
          <w:sz w:val="21"/>
          <w:szCs w:val="21"/>
          <w:lang w:val="en-US"/>
        </w:rPr>
        <w:t xml:space="preserve"> – privatna visokoobrazovna institucija s programima sestrinstva i fizioterapije. U akademskoj godini 2023./2024. upisano je 219 studenata. Broj studenata kontinuirano raste, čime se Grad pozicionira kao studentski centar</w:t>
      </w:r>
    </w:p>
    <w:p w14:paraId="494E2E80" w14:textId="77777777" w:rsidR="003775CD" w:rsidRPr="00CA2369" w:rsidRDefault="003775CD" w:rsidP="0064289A">
      <w:pPr>
        <w:numPr>
          <w:ilvl w:val="0"/>
          <w:numId w:val="10"/>
        </w:numPr>
        <w:spacing w:after="0"/>
        <w:jc w:val="both"/>
        <w:rPr>
          <w:sz w:val="21"/>
          <w:szCs w:val="21"/>
          <w:lang w:val="en-US"/>
        </w:rPr>
      </w:pPr>
      <w:r w:rsidRPr="00CA2369">
        <w:rPr>
          <w:b/>
          <w:bCs/>
          <w:sz w:val="21"/>
          <w:szCs w:val="21"/>
          <w:lang w:val="en-US"/>
        </w:rPr>
        <w:t>Pučko otvoreno učilište Ivanić-Grad</w:t>
      </w:r>
      <w:r w:rsidRPr="00CA2369">
        <w:rPr>
          <w:sz w:val="21"/>
          <w:szCs w:val="21"/>
          <w:lang w:val="en-US"/>
        </w:rPr>
        <w:t xml:space="preserve"> – ustanova za obrazovanje odraslih i organizaciju kulturnih programa, tribina i festivala</w:t>
      </w:r>
    </w:p>
    <w:p w14:paraId="575AB68C" w14:textId="14AA4885" w:rsidR="003775CD" w:rsidRPr="00CA2369" w:rsidRDefault="003775CD" w:rsidP="0064289A">
      <w:pPr>
        <w:numPr>
          <w:ilvl w:val="0"/>
          <w:numId w:val="10"/>
        </w:numPr>
        <w:spacing w:after="0"/>
        <w:jc w:val="both"/>
        <w:rPr>
          <w:sz w:val="21"/>
          <w:szCs w:val="21"/>
          <w:lang w:val="en-US"/>
        </w:rPr>
      </w:pPr>
      <w:r w:rsidRPr="00FD7A54">
        <w:rPr>
          <w:b/>
          <w:bCs/>
          <w:sz w:val="21"/>
          <w:szCs w:val="21"/>
          <w:lang w:val="en-US"/>
        </w:rPr>
        <w:t>Glazben</w:t>
      </w:r>
      <w:r w:rsidR="00FD7A54">
        <w:rPr>
          <w:b/>
          <w:bCs/>
          <w:sz w:val="21"/>
          <w:szCs w:val="21"/>
          <w:lang w:val="en-US"/>
        </w:rPr>
        <w:t>i odjel oš Stjepana Basaričeka</w:t>
      </w:r>
      <w:r w:rsidRPr="00CA2369">
        <w:rPr>
          <w:sz w:val="21"/>
          <w:szCs w:val="21"/>
          <w:lang w:val="en-US"/>
        </w:rPr>
        <w:t xml:space="preserve"> – akti</w:t>
      </w:r>
      <w:r w:rsidR="004E60AD">
        <w:rPr>
          <w:sz w:val="21"/>
          <w:szCs w:val="21"/>
          <w:lang w:val="en-US"/>
        </w:rPr>
        <w:t>van</w:t>
      </w:r>
      <w:r w:rsidRPr="00CA2369">
        <w:rPr>
          <w:sz w:val="21"/>
          <w:szCs w:val="21"/>
          <w:lang w:val="en-US"/>
        </w:rPr>
        <w:t xml:space="preserve"> u glazbenom odgoju djece i važan partner u koncertnim i edukativnim kulturnim događanjima</w:t>
      </w:r>
    </w:p>
    <w:p w14:paraId="7A3A33B4" w14:textId="77777777" w:rsidR="0064289A" w:rsidRDefault="0064289A" w:rsidP="009341D9">
      <w:pPr>
        <w:jc w:val="both"/>
        <w:rPr>
          <w:sz w:val="21"/>
          <w:szCs w:val="21"/>
        </w:rPr>
      </w:pPr>
    </w:p>
    <w:p w14:paraId="393F270F" w14:textId="61BF129E" w:rsidR="003775CD" w:rsidRPr="00CA2369" w:rsidRDefault="003775CD" w:rsidP="009341D9">
      <w:pPr>
        <w:jc w:val="both"/>
        <w:rPr>
          <w:i/>
          <w:iCs/>
          <w:sz w:val="21"/>
          <w:szCs w:val="21"/>
        </w:rPr>
      </w:pPr>
      <w:r w:rsidRPr="00CA2369">
        <w:rPr>
          <w:i/>
          <w:iCs/>
          <w:sz w:val="21"/>
          <w:szCs w:val="21"/>
        </w:rPr>
        <w:t>Što ovakva obrazovna struktura znači za kulturni razvoj?</w:t>
      </w:r>
    </w:p>
    <w:p w14:paraId="55AADD4E" w14:textId="39231FD4" w:rsidR="003775CD" w:rsidRPr="00CA2369" w:rsidRDefault="003775CD" w:rsidP="009341D9">
      <w:pPr>
        <w:jc w:val="both"/>
        <w:rPr>
          <w:sz w:val="21"/>
          <w:szCs w:val="21"/>
        </w:rPr>
      </w:pPr>
      <w:r w:rsidRPr="00CA2369">
        <w:rPr>
          <w:sz w:val="21"/>
          <w:szCs w:val="21"/>
        </w:rPr>
        <w:t xml:space="preserve">Učenici, studenti i odrasli polaznici obrazovanja čine značajnu i raznoliku publiku za kulturne programe, spremnu za učenje, sudjelovanje i dijalog. </w:t>
      </w:r>
      <w:r w:rsidR="0072322A" w:rsidRPr="00CA2369">
        <w:rPr>
          <w:sz w:val="21"/>
          <w:szCs w:val="21"/>
        </w:rPr>
        <w:t xml:space="preserve">Stoga je potrebno razviti snažniju suradnju između kulturnih i obrazovnih ustanova. </w:t>
      </w:r>
      <w:r w:rsidRPr="00CA2369">
        <w:rPr>
          <w:sz w:val="21"/>
          <w:szCs w:val="21"/>
        </w:rPr>
        <w:t xml:space="preserve">Prisutnost Veleučilišta otvara prostor za razvoj interdisciplinarnih programa na sjecištu kulture i zdravlja </w:t>
      </w:r>
      <w:r w:rsidR="0072322A" w:rsidRPr="00CA2369">
        <w:rPr>
          <w:sz w:val="21"/>
          <w:szCs w:val="21"/>
        </w:rPr>
        <w:t xml:space="preserve">koji jačaju ulogu kulture u promicanju mentalnog zdravlja i dobrobiti </w:t>
      </w:r>
      <w:r w:rsidRPr="00CA2369">
        <w:rPr>
          <w:sz w:val="21"/>
          <w:szCs w:val="21"/>
        </w:rPr>
        <w:t>(npr. kultura zdravlja,</w:t>
      </w:r>
      <w:r w:rsidR="0072322A" w:rsidRPr="00CA2369">
        <w:rPr>
          <w:sz w:val="21"/>
          <w:szCs w:val="21"/>
        </w:rPr>
        <w:t xml:space="preserve"> </w:t>
      </w:r>
      <w:r w:rsidRPr="00CA2369">
        <w:rPr>
          <w:sz w:val="21"/>
          <w:szCs w:val="21"/>
        </w:rPr>
        <w:t>terapija kroz umjetnost, kultura pokret</w:t>
      </w:r>
      <w:r w:rsidR="006045FD" w:rsidRPr="00CA2369">
        <w:rPr>
          <w:sz w:val="21"/>
          <w:szCs w:val="21"/>
        </w:rPr>
        <w:t>a</w:t>
      </w:r>
      <w:r w:rsidRPr="00CA2369">
        <w:rPr>
          <w:sz w:val="21"/>
          <w:szCs w:val="21"/>
        </w:rPr>
        <w:t>).</w:t>
      </w:r>
      <w:r w:rsidR="00FD7A54">
        <w:rPr>
          <w:sz w:val="21"/>
          <w:szCs w:val="21"/>
        </w:rPr>
        <w:t xml:space="preserve"> </w:t>
      </w:r>
      <w:r w:rsidRPr="00CA2369">
        <w:rPr>
          <w:sz w:val="21"/>
          <w:szCs w:val="21"/>
        </w:rPr>
        <w:t xml:space="preserve">Pučko otvoreno učilište omogućuje kontinuirano obrazovanje i kulturno sudjelovanje građana svih dobnih skupina, s posebnim fokusom na lokalne potrebe. </w:t>
      </w:r>
    </w:p>
    <w:p w14:paraId="3C752725" w14:textId="3F180CEA" w:rsidR="00F21C62" w:rsidRPr="00CA2369" w:rsidRDefault="003775CD" w:rsidP="009341D9">
      <w:pPr>
        <w:jc w:val="both"/>
        <w:rPr>
          <w:sz w:val="21"/>
          <w:szCs w:val="21"/>
        </w:rPr>
      </w:pPr>
      <w:r w:rsidRPr="00CA2369">
        <w:rPr>
          <w:sz w:val="21"/>
          <w:szCs w:val="21"/>
        </w:rPr>
        <w:t>Zahvaljujući razvijenoj obrazovnoj mreži, Ivanić-Grad ima sve preduvjete za integraciju kulture i obrazovanja u strateškom i operativnom smislu. Kultura ne može napredovati bez obrazovane i angažirane zajednice – a upravo to Ivanić-Grad posjeduje. Obrazovni sektor treba i m</w:t>
      </w:r>
      <w:r w:rsidR="005314FD" w:rsidRPr="00CA2369">
        <w:rPr>
          <w:sz w:val="21"/>
          <w:szCs w:val="21"/>
        </w:rPr>
        <w:t>ora</w:t>
      </w:r>
      <w:r w:rsidRPr="00CA2369">
        <w:rPr>
          <w:sz w:val="21"/>
          <w:szCs w:val="21"/>
        </w:rPr>
        <w:t xml:space="preserve"> biti ključni saveznik kulturnog sektora, a kulturna strategija mora prepoznati i dodatno razvijati te veze.</w:t>
      </w:r>
    </w:p>
    <w:p w14:paraId="27D79DDB" w14:textId="460B374F" w:rsidR="005A0275" w:rsidRPr="0064289A" w:rsidRDefault="005A0275" w:rsidP="0064289A">
      <w:pPr>
        <w:pStyle w:val="Odlomakpopisa"/>
        <w:numPr>
          <w:ilvl w:val="1"/>
          <w:numId w:val="98"/>
        </w:numPr>
        <w:jc w:val="both"/>
        <w:rPr>
          <w:b/>
          <w:bCs/>
          <w:sz w:val="21"/>
          <w:szCs w:val="21"/>
        </w:rPr>
      </w:pPr>
      <w:r w:rsidRPr="0064289A">
        <w:rPr>
          <w:b/>
          <w:bCs/>
          <w:sz w:val="21"/>
          <w:szCs w:val="21"/>
        </w:rPr>
        <w:t>Gospodarstvo</w:t>
      </w:r>
    </w:p>
    <w:p w14:paraId="763D521D" w14:textId="2F45D786" w:rsidR="003775CD" w:rsidRPr="00CA2369" w:rsidRDefault="0051002D" w:rsidP="009341D9">
      <w:pPr>
        <w:jc w:val="both"/>
        <w:rPr>
          <w:sz w:val="21"/>
          <w:szCs w:val="21"/>
        </w:rPr>
      </w:pPr>
      <w:r w:rsidRPr="00CA2369">
        <w:rPr>
          <w:sz w:val="21"/>
          <w:szCs w:val="21"/>
        </w:rPr>
        <w:t>Gospodarska struktura Ivanić-Grada odražava njegovu povijest, prostorni kontekst i tranzicijske procese koji su oblikovali njegov razvoj. Iako je gospodarski sektor suočen s brojnim izazovima, pojedini segmenti predstavljaju važne potencijale za povezivanje s kulturnim razvojem, osobito u kontekstu industrijske baštine, kulturnog turizma</w:t>
      </w:r>
      <w:r w:rsidR="0072322A" w:rsidRPr="00CA2369">
        <w:rPr>
          <w:sz w:val="21"/>
          <w:szCs w:val="21"/>
        </w:rPr>
        <w:t xml:space="preserve"> i</w:t>
      </w:r>
      <w:r w:rsidRPr="00CA2369">
        <w:rPr>
          <w:sz w:val="21"/>
          <w:szCs w:val="21"/>
        </w:rPr>
        <w:t xml:space="preserve"> kreativnog poduzetništva</w:t>
      </w:r>
      <w:r w:rsidR="0072322A" w:rsidRPr="00CA2369">
        <w:rPr>
          <w:sz w:val="21"/>
          <w:szCs w:val="21"/>
        </w:rPr>
        <w:t>.</w:t>
      </w:r>
    </w:p>
    <w:p w14:paraId="7FE2441D" w14:textId="77777777" w:rsidR="006F25C1" w:rsidRPr="00CA2369" w:rsidRDefault="006F25C1" w:rsidP="009341D9">
      <w:pPr>
        <w:jc w:val="both"/>
        <w:rPr>
          <w:i/>
          <w:iCs/>
          <w:sz w:val="21"/>
          <w:szCs w:val="21"/>
          <w:lang w:val="en-US"/>
        </w:rPr>
      </w:pPr>
      <w:r w:rsidRPr="00CA2369">
        <w:rPr>
          <w:i/>
          <w:iCs/>
          <w:sz w:val="21"/>
          <w:szCs w:val="21"/>
          <w:lang w:val="en-US"/>
        </w:rPr>
        <w:t>Gospodarska struktura – industrijska baština i suvremeni izazovi</w:t>
      </w:r>
    </w:p>
    <w:p w14:paraId="265C1368" w14:textId="377618A7" w:rsidR="006F25C1" w:rsidRPr="00CA2369" w:rsidRDefault="006F25C1" w:rsidP="009341D9">
      <w:pPr>
        <w:jc w:val="both"/>
        <w:rPr>
          <w:sz w:val="21"/>
          <w:szCs w:val="21"/>
          <w:lang w:val="en-US"/>
        </w:rPr>
      </w:pPr>
      <w:r w:rsidRPr="00CA2369">
        <w:rPr>
          <w:sz w:val="21"/>
          <w:szCs w:val="21"/>
          <w:lang w:val="en-US"/>
        </w:rPr>
        <w:t>Gospodarstvo Ivanić-Grada tradicionalno je bilo vezano uz eksploataciju nafte i plina, što je Gradu priskrbilo nadimak „</w:t>
      </w:r>
      <w:r w:rsidR="00FD7A54">
        <w:rPr>
          <w:sz w:val="21"/>
          <w:szCs w:val="21"/>
          <w:lang w:val="en-US"/>
        </w:rPr>
        <w:t>mali</w:t>
      </w:r>
      <w:r w:rsidRPr="00CA2369">
        <w:rPr>
          <w:sz w:val="21"/>
          <w:szCs w:val="21"/>
          <w:lang w:val="en-US"/>
        </w:rPr>
        <w:t xml:space="preserve"> Kuvajt“. INA je desetljećima bila ključni gospodarski i društveni akter, a njezina prisutnost ostavila je materijalne i nematerijalne tragove u identitetu grada. Brojne lokacije s infrastrukturom (bušotine, objekti, strojevi) danas su potencijal za valorizaciju industrijske baštine i kulturne reinterpretacije.</w:t>
      </w:r>
    </w:p>
    <w:p w14:paraId="356154D3" w14:textId="40C4EDC1" w:rsidR="006F25C1" w:rsidRPr="00CA2369" w:rsidRDefault="006F25C1" w:rsidP="009341D9">
      <w:pPr>
        <w:spacing w:after="0"/>
        <w:jc w:val="both"/>
        <w:rPr>
          <w:sz w:val="21"/>
          <w:szCs w:val="21"/>
          <w:lang w:val="en-US"/>
        </w:rPr>
      </w:pPr>
      <w:r w:rsidRPr="00CA2369">
        <w:rPr>
          <w:sz w:val="21"/>
          <w:szCs w:val="21"/>
          <w:lang w:val="en-US"/>
        </w:rPr>
        <w:t>Danas se gospodarstvo Ivanić – Grada temelji na:</w:t>
      </w:r>
    </w:p>
    <w:p w14:paraId="71FFE689" w14:textId="47A62876" w:rsidR="006F25C1" w:rsidRPr="00CA2369" w:rsidRDefault="001351E5" w:rsidP="0064289A">
      <w:pPr>
        <w:numPr>
          <w:ilvl w:val="0"/>
          <w:numId w:val="11"/>
        </w:numPr>
        <w:spacing w:after="0"/>
        <w:jc w:val="both"/>
        <w:rPr>
          <w:sz w:val="21"/>
          <w:szCs w:val="21"/>
          <w:lang w:val="en-US"/>
        </w:rPr>
      </w:pPr>
      <w:r w:rsidRPr="00CA2369">
        <w:rPr>
          <w:sz w:val="21"/>
          <w:szCs w:val="21"/>
          <w:lang w:val="en-US"/>
        </w:rPr>
        <w:t>manjim</w:t>
      </w:r>
      <w:r w:rsidR="006F25C1" w:rsidRPr="00CA2369">
        <w:rPr>
          <w:sz w:val="21"/>
          <w:szCs w:val="21"/>
          <w:lang w:val="en-US"/>
        </w:rPr>
        <w:t xml:space="preserve"> poduzećima u tradicionalnim industrijama</w:t>
      </w:r>
      <w:r w:rsidRPr="00CA2369">
        <w:rPr>
          <w:sz w:val="21"/>
          <w:szCs w:val="21"/>
          <w:lang w:val="en-US"/>
        </w:rPr>
        <w:t xml:space="preserve"> (trgovina, ugostiteljstvo, obrtničke usluge)</w:t>
      </w:r>
    </w:p>
    <w:p w14:paraId="417B4C4A" w14:textId="7A698C5A" w:rsidR="001351E5" w:rsidRPr="00CA2369" w:rsidRDefault="001351E5" w:rsidP="0064289A">
      <w:pPr>
        <w:numPr>
          <w:ilvl w:val="0"/>
          <w:numId w:val="11"/>
        </w:numPr>
        <w:spacing w:after="0"/>
        <w:jc w:val="both"/>
        <w:rPr>
          <w:sz w:val="21"/>
          <w:szCs w:val="21"/>
          <w:lang w:val="en-US"/>
        </w:rPr>
      </w:pPr>
      <w:r w:rsidRPr="00CA2369">
        <w:rPr>
          <w:sz w:val="21"/>
          <w:szCs w:val="21"/>
          <w:lang w:val="en-US"/>
        </w:rPr>
        <w:t>jednom velikom poduzetniku u području energetike</w:t>
      </w:r>
    </w:p>
    <w:p w14:paraId="013C0558" w14:textId="77777777" w:rsidR="006F25C1" w:rsidRPr="00CA2369" w:rsidRDefault="006F25C1" w:rsidP="0064289A">
      <w:pPr>
        <w:numPr>
          <w:ilvl w:val="0"/>
          <w:numId w:val="11"/>
        </w:numPr>
        <w:spacing w:after="0"/>
        <w:jc w:val="both"/>
        <w:rPr>
          <w:sz w:val="21"/>
          <w:szCs w:val="21"/>
          <w:lang w:val="en-US"/>
        </w:rPr>
      </w:pPr>
      <w:r w:rsidRPr="00CA2369">
        <w:rPr>
          <w:sz w:val="21"/>
          <w:szCs w:val="21"/>
          <w:lang w:val="en-US"/>
        </w:rPr>
        <w:t>obrtničkoj tradiciji</w:t>
      </w:r>
    </w:p>
    <w:p w14:paraId="76A59FE9" w14:textId="77777777" w:rsidR="006F25C1" w:rsidRPr="00CA2369" w:rsidRDefault="006F25C1" w:rsidP="0064289A">
      <w:pPr>
        <w:numPr>
          <w:ilvl w:val="0"/>
          <w:numId w:val="11"/>
        </w:numPr>
        <w:spacing w:after="0"/>
        <w:jc w:val="both"/>
        <w:rPr>
          <w:sz w:val="21"/>
          <w:szCs w:val="21"/>
          <w:lang w:val="en-US"/>
        </w:rPr>
      </w:pPr>
      <w:r w:rsidRPr="00CA2369">
        <w:rPr>
          <w:sz w:val="21"/>
          <w:szCs w:val="21"/>
          <w:lang w:val="en-US"/>
        </w:rPr>
        <w:t>poljoprivrednoj proizvodnji i OPG-ovima</w:t>
      </w:r>
    </w:p>
    <w:p w14:paraId="379A6B5C" w14:textId="3359F33C" w:rsidR="00370255" w:rsidRPr="00CA2369" w:rsidRDefault="006F25C1" w:rsidP="0064289A">
      <w:pPr>
        <w:numPr>
          <w:ilvl w:val="0"/>
          <w:numId w:val="11"/>
        </w:numPr>
        <w:spacing w:after="0"/>
        <w:jc w:val="both"/>
        <w:rPr>
          <w:sz w:val="21"/>
          <w:szCs w:val="21"/>
          <w:lang w:val="en-US"/>
        </w:rPr>
      </w:pPr>
      <w:r w:rsidRPr="00CA2369">
        <w:rPr>
          <w:sz w:val="21"/>
          <w:szCs w:val="21"/>
          <w:lang w:val="en-US"/>
        </w:rPr>
        <w:t>javn</w:t>
      </w:r>
      <w:r w:rsidR="00C003E7" w:rsidRPr="00CA2369">
        <w:rPr>
          <w:sz w:val="21"/>
          <w:szCs w:val="21"/>
          <w:lang w:val="en-US"/>
        </w:rPr>
        <w:t>o</w:t>
      </w:r>
      <w:r w:rsidRPr="00CA2369">
        <w:rPr>
          <w:sz w:val="21"/>
          <w:szCs w:val="21"/>
          <w:lang w:val="en-US"/>
        </w:rPr>
        <w:t>m sektor</w:t>
      </w:r>
      <w:r w:rsidR="00C003E7" w:rsidRPr="00CA2369">
        <w:rPr>
          <w:sz w:val="21"/>
          <w:szCs w:val="21"/>
          <w:lang w:val="en-US"/>
        </w:rPr>
        <w:t>u</w:t>
      </w:r>
      <w:r w:rsidRPr="00CA2369">
        <w:rPr>
          <w:sz w:val="21"/>
          <w:szCs w:val="21"/>
          <w:lang w:val="en-US"/>
        </w:rPr>
        <w:t xml:space="preserve"> (Naftalan, škole, komunalna poduzeća)</w:t>
      </w:r>
    </w:p>
    <w:p w14:paraId="360B1024" w14:textId="77777777" w:rsidR="0068143C" w:rsidRPr="00CA2369" w:rsidRDefault="0068143C" w:rsidP="009341D9">
      <w:pPr>
        <w:spacing w:after="0"/>
        <w:ind w:left="720"/>
        <w:jc w:val="both"/>
        <w:rPr>
          <w:sz w:val="21"/>
          <w:szCs w:val="21"/>
          <w:lang w:val="en-US"/>
        </w:rPr>
      </w:pPr>
    </w:p>
    <w:p w14:paraId="6B17C32C" w14:textId="77777777" w:rsidR="0064289A" w:rsidRDefault="00D439FA" w:rsidP="009341D9">
      <w:pPr>
        <w:jc w:val="both"/>
        <w:rPr>
          <w:sz w:val="21"/>
          <w:szCs w:val="21"/>
        </w:rPr>
      </w:pPr>
      <w:r>
        <w:rPr>
          <w:sz w:val="21"/>
          <w:szCs w:val="21"/>
        </w:rPr>
        <w:t>D</w:t>
      </w:r>
      <w:r w:rsidR="006F25C1" w:rsidRPr="00CA2369">
        <w:rPr>
          <w:sz w:val="21"/>
          <w:szCs w:val="21"/>
        </w:rPr>
        <w:t>ominiraju radna mjesta niske dodane vrijednosti, s nižom razinom obrazovanja zaposlenih i nedostatkom kreativnih i kulturnih industrija</w:t>
      </w:r>
      <w:r w:rsidR="00BB612A" w:rsidRPr="00CA2369">
        <w:rPr>
          <w:sz w:val="21"/>
          <w:szCs w:val="21"/>
        </w:rPr>
        <w:t xml:space="preserve">. </w:t>
      </w:r>
      <w:r w:rsidR="00A0357E">
        <w:rPr>
          <w:sz w:val="21"/>
          <w:szCs w:val="21"/>
        </w:rPr>
        <w:t xml:space="preserve">Po podacima </w:t>
      </w:r>
      <w:r w:rsidR="00BB612A" w:rsidRPr="00CA2369">
        <w:rPr>
          <w:sz w:val="21"/>
          <w:szCs w:val="21"/>
        </w:rPr>
        <w:t>35,8% ukupnog stanovništva Grada je registrirano u HZMO u nekom od oblika zaposlenosti.</w:t>
      </w:r>
      <w:r w:rsidR="00A0357E">
        <w:rPr>
          <w:sz w:val="21"/>
          <w:szCs w:val="21"/>
        </w:rPr>
        <w:t xml:space="preserve"> Izazov za razvoj kulture je i relativno niska plaća u privatnom sektoru što otvara pitanje koliko je kulturna ponuda financijski dostupna velikom dijelu stanovništva.</w:t>
      </w:r>
    </w:p>
    <w:p w14:paraId="424D4496" w14:textId="78944493" w:rsidR="006F25C1" w:rsidRPr="0064289A" w:rsidRDefault="006F25C1" w:rsidP="009341D9">
      <w:pPr>
        <w:jc w:val="both"/>
        <w:rPr>
          <w:sz w:val="21"/>
          <w:szCs w:val="21"/>
        </w:rPr>
      </w:pPr>
      <w:r w:rsidRPr="00CA2369">
        <w:rPr>
          <w:i/>
          <w:iCs/>
          <w:sz w:val="21"/>
          <w:szCs w:val="21"/>
          <w:lang w:val="en-US"/>
        </w:rPr>
        <w:t>Poduzetnička infrastruktura i inovacijski potencijal</w:t>
      </w:r>
    </w:p>
    <w:p w14:paraId="294D0FE7" w14:textId="77777777" w:rsidR="006F25C1" w:rsidRPr="00CA2369" w:rsidRDefault="006F25C1" w:rsidP="009341D9">
      <w:pPr>
        <w:spacing w:after="0"/>
        <w:jc w:val="both"/>
        <w:rPr>
          <w:sz w:val="21"/>
          <w:szCs w:val="21"/>
          <w:lang w:val="en-US"/>
        </w:rPr>
      </w:pPr>
      <w:r w:rsidRPr="00CA2369">
        <w:rPr>
          <w:sz w:val="21"/>
          <w:szCs w:val="21"/>
          <w:lang w:val="en-US"/>
        </w:rPr>
        <w:t>Grad je u posljednjem razdoblju uložio u izgradnju modularnog drvno-tehnološkog inkubatora u Poduzetničkoj zoni Sjever, a planira se i akcelerator za obnovljive izvore energije. Takvi projekti mogu poslužiti i kao osnova za razvoj kulturnih, kreativnih i digitalnih djelatnosti, primjerice:</w:t>
      </w:r>
    </w:p>
    <w:p w14:paraId="0C67C97E" w14:textId="77777777" w:rsidR="006F25C1" w:rsidRPr="00CA2369" w:rsidRDefault="006F25C1" w:rsidP="0064289A">
      <w:pPr>
        <w:numPr>
          <w:ilvl w:val="0"/>
          <w:numId w:val="12"/>
        </w:numPr>
        <w:spacing w:after="0"/>
        <w:jc w:val="both"/>
        <w:rPr>
          <w:sz w:val="21"/>
          <w:szCs w:val="21"/>
          <w:lang w:val="en-US"/>
        </w:rPr>
      </w:pPr>
      <w:r w:rsidRPr="00CA2369">
        <w:rPr>
          <w:sz w:val="21"/>
          <w:szCs w:val="21"/>
          <w:lang w:val="en-US"/>
        </w:rPr>
        <w:t>coworking prostora za kulturne profesionalce</w:t>
      </w:r>
    </w:p>
    <w:p w14:paraId="04A99F93" w14:textId="77777777" w:rsidR="006F25C1" w:rsidRPr="00CA2369" w:rsidRDefault="006F25C1" w:rsidP="0064289A">
      <w:pPr>
        <w:numPr>
          <w:ilvl w:val="0"/>
          <w:numId w:val="12"/>
        </w:numPr>
        <w:spacing w:after="0"/>
        <w:jc w:val="both"/>
        <w:rPr>
          <w:sz w:val="21"/>
          <w:szCs w:val="21"/>
          <w:lang w:val="en-US"/>
        </w:rPr>
      </w:pPr>
      <w:r w:rsidRPr="00CA2369">
        <w:rPr>
          <w:sz w:val="21"/>
          <w:szCs w:val="21"/>
          <w:lang w:val="en-US"/>
        </w:rPr>
        <w:t>radioničkih i atelijerskih prostora</w:t>
      </w:r>
    </w:p>
    <w:p w14:paraId="7A5B71BD" w14:textId="77777777" w:rsidR="006F25C1" w:rsidRDefault="006F25C1" w:rsidP="0064289A">
      <w:pPr>
        <w:numPr>
          <w:ilvl w:val="0"/>
          <w:numId w:val="12"/>
        </w:numPr>
        <w:spacing w:after="0"/>
        <w:jc w:val="both"/>
        <w:rPr>
          <w:sz w:val="21"/>
          <w:szCs w:val="21"/>
          <w:lang w:val="en-US"/>
        </w:rPr>
      </w:pPr>
      <w:r w:rsidRPr="00CA2369">
        <w:rPr>
          <w:sz w:val="21"/>
          <w:szCs w:val="21"/>
          <w:lang w:val="en-US"/>
        </w:rPr>
        <w:t>kulturno-poduzetničkih projekata s mladima</w:t>
      </w:r>
    </w:p>
    <w:p w14:paraId="298DE230" w14:textId="77777777" w:rsidR="00395798" w:rsidRPr="00CA2369" w:rsidRDefault="00395798" w:rsidP="009341D9">
      <w:pPr>
        <w:spacing w:before="100" w:beforeAutospacing="1" w:after="100" w:afterAutospacing="1" w:line="240" w:lineRule="auto"/>
        <w:jc w:val="both"/>
        <w:outlineLvl w:val="3"/>
        <w:rPr>
          <w:rFonts w:eastAsia="Times New Roman" w:cs="Times New Roman"/>
          <w:i/>
          <w:iCs/>
          <w:kern w:val="0"/>
          <w:sz w:val="21"/>
          <w:szCs w:val="21"/>
          <w:lang w:val="en-US"/>
          <w14:ligatures w14:val="none"/>
        </w:rPr>
      </w:pPr>
      <w:r w:rsidRPr="00CA2369">
        <w:rPr>
          <w:rFonts w:eastAsia="Times New Roman" w:cs="Times New Roman"/>
          <w:i/>
          <w:iCs/>
          <w:kern w:val="0"/>
          <w:sz w:val="21"/>
          <w:szCs w:val="21"/>
          <w:lang w:val="en-US"/>
          <w14:ligatures w14:val="none"/>
        </w:rPr>
        <w:t>Zdravstveni i kulturni turizam – ključ za povezivanje sektora</w:t>
      </w:r>
    </w:p>
    <w:p w14:paraId="4CA81E87" w14:textId="59F22747" w:rsidR="00395798" w:rsidRPr="00CA2369" w:rsidRDefault="00395798" w:rsidP="009341D9">
      <w:pPr>
        <w:spacing w:before="100" w:beforeAutospacing="1" w:after="100" w:afterAutospacing="1" w:line="240" w:lineRule="auto"/>
        <w:jc w:val="both"/>
        <w:outlineLvl w:val="3"/>
        <w:rPr>
          <w:rFonts w:eastAsia="Times New Roman" w:cs="Times New Roman"/>
          <w:i/>
          <w:iCs/>
          <w:kern w:val="0"/>
          <w:sz w:val="21"/>
          <w:szCs w:val="21"/>
          <w:lang w:val="en-US"/>
          <w14:ligatures w14:val="none"/>
        </w:rPr>
      </w:pPr>
      <w:r w:rsidRPr="00CA2369">
        <w:rPr>
          <w:rFonts w:eastAsia="Times New Roman" w:cs="Times New Roman"/>
          <w:kern w:val="0"/>
          <w:sz w:val="21"/>
          <w:szCs w:val="21"/>
          <w:lang w:val="en-US"/>
          <w14:ligatures w14:val="none"/>
        </w:rPr>
        <w:t>Specijalna bolnica Naftalan, jedinstvena po upotrebi ljekovit</w:t>
      </w:r>
      <w:r w:rsidR="00972A2A">
        <w:rPr>
          <w:rFonts w:eastAsia="Times New Roman" w:cs="Times New Roman"/>
          <w:kern w:val="0"/>
          <w:sz w:val="21"/>
          <w:szCs w:val="21"/>
          <w:lang w:val="en-US"/>
          <w14:ligatures w14:val="none"/>
        </w:rPr>
        <w:t>e</w:t>
      </w:r>
      <w:r w:rsidRPr="00CA2369">
        <w:rPr>
          <w:rFonts w:eastAsia="Times New Roman" w:cs="Times New Roman"/>
          <w:kern w:val="0"/>
          <w:sz w:val="21"/>
          <w:szCs w:val="21"/>
          <w:lang w:val="en-US"/>
          <w14:ligatures w14:val="none"/>
        </w:rPr>
        <w:t xml:space="preserve"> naft</w:t>
      </w:r>
      <w:r w:rsidR="00972A2A">
        <w:rPr>
          <w:rFonts w:eastAsia="Times New Roman" w:cs="Times New Roman"/>
          <w:kern w:val="0"/>
          <w:sz w:val="21"/>
          <w:szCs w:val="21"/>
          <w:lang w:val="en-US"/>
          <w14:ligatures w14:val="none"/>
        </w:rPr>
        <w:t>e</w:t>
      </w:r>
      <w:r w:rsidRPr="00CA2369">
        <w:rPr>
          <w:rFonts w:eastAsia="Times New Roman" w:cs="Times New Roman"/>
          <w:kern w:val="0"/>
          <w:sz w:val="21"/>
          <w:szCs w:val="21"/>
          <w:lang w:val="en-US"/>
          <w14:ligatures w14:val="none"/>
        </w:rPr>
        <w:t>, okosnica je zdravstvenog turizma u Ivanić-Gradu. Ovo otvara mogućnost za povezivanje s kulturnim sektorom kroz:</w:t>
      </w:r>
      <w:r w:rsidRPr="00CA2369">
        <w:rPr>
          <w:rFonts w:eastAsia="Times New Roman" w:cs="Times New Roman"/>
          <w:i/>
          <w:iCs/>
          <w:kern w:val="0"/>
          <w:sz w:val="21"/>
          <w:szCs w:val="21"/>
          <w:lang w:val="en-US"/>
          <w14:ligatures w14:val="none"/>
        </w:rPr>
        <w:t xml:space="preserve"> </w:t>
      </w:r>
      <w:r w:rsidRPr="00CA2369">
        <w:rPr>
          <w:rFonts w:eastAsia="Times New Roman" w:cs="Times New Roman"/>
          <w:kern w:val="0"/>
          <w:sz w:val="21"/>
          <w:szCs w:val="21"/>
          <w:lang w:val="en-US"/>
          <w14:ligatures w14:val="none"/>
        </w:rPr>
        <w:t>tematske manifestacije i festivale (npr. kultura zdravlja)</w:t>
      </w:r>
      <w:r w:rsidRPr="00CA2369">
        <w:rPr>
          <w:rFonts w:eastAsia="Times New Roman" w:cs="Times New Roman"/>
          <w:i/>
          <w:iCs/>
          <w:kern w:val="0"/>
          <w:sz w:val="21"/>
          <w:szCs w:val="21"/>
          <w:lang w:val="en-US"/>
          <w14:ligatures w14:val="none"/>
        </w:rPr>
        <w:t xml:space="preserve">, </w:t>
      </w:r>
      <w:r w:rsidRPr="00CA2369">
        <w:rPr>
          <w:rFonts w:eastAsia="Times New Roman" w:cs="Times New Roman"/>
          <w:kern w:val="0"/>
          <w:sz w:val="21"/>
          <w:szCs w:val="21"/>
          <w:lang w:val="en-US"/>
          <w14:ligatures w14:val="none"/>
        </w:rPr>
        <w:t>umjetničke rezidencije u povezivanju umjetnosti i terapije</w:t>
      </w:r>
      <w:r w:rsidRPr="00CA2369">
        <w:rPr>
          <w:rFonts w:eastAsia="Times New Roman" w:cs="Times New Roman"/>
          <w:i/>
          <w:iCs/>
          <w:kern w:val="0"/>
          <w:sz w:val="21"/>
          <w:szCs w:val="21"/>
          <w:lang w:val="en-US"/>
          <w14:ligatures w14:val="none"/>
        </w:rPr>
        <w:t xml:space="preserve">, </w:t>
      </w:r>
      <w:r w:rsidRPr="00CA2369">
        <w:rPr>
          <w:rFonts w:eastAsia="Times New Roman" w:cs="Times New Roman"/>
          <w:kern w:val="0"/>
          <w:sz w:val="21"/>
          <w:szCs w:val="21"/>
          <w:lang w:val="en-US"/>
          <w14:ligatures w14:val="none"/>
        </w:rPr>
        <w:t>kulturne rute industrijske baštine i zdravlja.</w:t>
      </w:r>
      <w:r w:rsidRPr="00CA2369">
        <w:rPr>
          <w:rFonts w:eastAsia="Times New Roman" w:cs="Times New Roman"/>
          <w:i/>
          <w:iCs/>
          <w:kern w:val="0"/>
          <w:sz w:val="21"/>
          <w:szCs w:val="21"/>
          <w:lang w:val="en-US"/>
          <w14:ligatures w14:val="none"/>
        </w:rPr>
        <w:t xml:space="preserve"> </w:t>
      </w:r>
      <w:r w:rsidRPr="00CA2369">
        <w:rPr>
          <w:rFonts w:eastAsia="Times New Roman" w:cs="Times New Roman"/>
          <w:kern w:val="0"/>
          <w:sz w:val="21"/>
          <w:szCs w:val="21"/>
          <w:lang w:val="en-US"/>
          <w14:ligatures w14:val="none"/>
        </w:rPr>
        <w:t>Uz to, potencijali razvoja kulturnog turizma utemeljenog na baštini, prirodnim resursima i tradicionalnim obrtima još su nedovoljno iskorišteni, što predstavlja prostor za buduće projekte i financiranje iz fondova.</w:t>
      </w:r>
    </w:p>
    <w:p w14:paraId="0B3EDA54" w14:textId="10448E96" w:rsidR="00395798" w:rsidRPr="00CA2369" w:rsidRDefault="00395798" w:rsidP="009341D9">
      <w:pPr>
        <w:pStyle w:val="StandardWeb"/>
        <w:jc w:val="both"/>
        <w:rPr>
          <w:rFonts w:asciiTheme="minorHAnsi" w:hAnsiTheme="minorHAnsi"/>
          <w:sz w:val="21"/>
          <w:szCs w:val="21"/>
        </w:rPr>
      </w:pPr>
      <w:r w:rsidRPr="00CA2369">
        <w:rPr>
          <w:rFonts w:asciiTheme="minorHAnsi" w:hAnsiTheme="minorHAnsi"/>
          <w:sz w:val="21"/>
          <w:szCs w:val="21"/>
        </w:rPr>
        <w:t xml:space="preserve">Gospodarstvo Ivanić-Grada, iako još uvijek u prijelaznoj fazi, nudi vrijedne </w:t>
      </w:r>
      <w:r w:rsidRPr="00CA2369">
        <w:rPr>
          <w:rStyle w:val="Naglaeno"/>
          <w:rFonts w:asciiTheme="minorHAnsi" w:eastAsiaTheme="majorEastAsia" w:hAnsiTheme="minorHAnsi"/>
          <w:b w:val="0"/>
          <w:bCs w:val="0"/>
          <w:sz w:val="21"/>
          <w:szCs w:val="21"/>
        </w:rPr>
        <w:t>resurse za razvoj kulturnog sektora</w:t>
      </w:r>
      <w:r w:rsidRPr="00CA2369">
        <w:rPr>
          <w:rFonts w:asciiTheme="minorHAnsi" w:hAnsiTheme="minorHAnsi"/>
          <w:sz w:val="21"/>
          <w:szCs w:val="21"/>
        </w:rPr>
        <w:t>, ali i upozorava na</w:t>
      </w:r>
      <w:r w:rsidRPr="00CA2369">
        <w:rPr>
          <w:rFonts w:asciiTheme="minorHAnsi" w:hAnsiTheme="minorHAnsi"/>
          <w:b/>
          <w:bCs/>
          <w:sz w:val="21"/>
          <w:szCs w:val="21"/>
        </w:rPr>
        <w:t xml:space="preserve"> </w:t>
      </w:r>
      <w:r w:rsidRPr="00CA2369">
        <w:rPr>
          <w:rStyle w:val="Naglaeno"/>
          <w:rFonts w:asciiTheme="minorHAnsi" w:eastAsiaTheme="majorEastAsia" w:hAnsiTheme="minorHAnsi"/>
          <w:b w:val="0"/>
          <w:bCs w:val="0"/>
          <w:sz w:val="21"/>
          <w:szCs w:val="21"/>
        </w:rPr>
        <w:t>potrebu strateškog povezivanja kulture, poduzetništva i turizm</w:t>
      </w:r>
      <w:r w:rsidRPr="00972A2A">
        <w:rPr>
          <w:rStyle w:val="Naglaeno"/>
          <w:rFonts w:asciiTheme="minorHAnsi" w:eastAsiaTheme="majorEastAsia" w:hAnsiTheme="minorHAnsi"/>
          <w:b w:val="0"/>
          <w:bCs w:val="0"/>
          <w:sz w:val="21"/>
          <w:szCs w:val="21"/>
        </w:rPr>
        <w:t>a</w:t>
      </w:r>
      <w:r w:rsidRPr="00972A2A">
        <w:rPr>
          <w:rFonts w:asciiTheme="minorHAnsi" w:hAnsiTheme="minorHAnsi"/>
          <w:b/>
          <w:bCs/>
          <w:sz w:val="21"/>
          <w:szCs w:val="21"/>
        </w:rPr>
        <w:t>.</w:t>
      </w:r>
      <w:r w:rsidRPr="00CA2369">
        <w:rPr>
          <w:rFonts w:asciiTheme="minorHAnsi" w:hAnsiTheme="minorHAnsi"/>
          <w:sz w:val="21"/>
          <w:szCs w:val="21"/>
        </w:rPr>
        <w:t xml:space="preserve"> Kulturna strategija mora odgovoriti na taj izazov stvaranjem: </w:t>
      </w:r>
      <w:r w:rsidRPr="00CA2369">
        <w:rPr>
          <w:rStyle w:val="Naglaeno"/>
          <w:rFonts w:asciiTheme="minorHAnsi" w:eastAsiaTheme="majorEastAsia" w:hAnsiTheme="minorHAnsi"/>
          <w:b w:val="0"/>
          <w:bCs w:val="0"/>
          <w:sz w:val="21"/>
          <w:szCs w:val="21"/>
        </w:rPr>
        <w:t>kreativnih zona i prostora</w:t>
      </w:r>
      <w:r w:rsidRPr="00CA2369">
        <w:rPr>
          <w:rFonts w:asciiTheme="minorHAnsi" w:hAnsiTheme="minorHAnsi"/>
          <w:b/>
          <w:bCs/>
          <w:sz w:val="21"/>
          <w:szCs w:val="21"/>
        </w:rPr>
        <w:t xml:space="preserve">, </w:t>
      </w:r>
      <w:r w:rsidRPr="00CA2369">
        <w:rPr>
          <w:rStyle w:val="Naglaeno"/>
          <w:rFonts w:asciiTheme="minorHAnsi" w:eastAsiaTheme="majorEastAsia" w:hAnsiTheme="minorHAnsi"/>
          <w:b w:val="0"/>
          <w:bCs w:val="0"/>
          <w:sz w:val="21"/>
          <w:szCs w:val="21"/>
        </w:rPr>
        <w:t>poticajnih mjera za kulturne poduzetnike</w:t>
      </w:r>
      <w:r w:rsidRPr="00CA2369">
        <w:rPr>
          <w:rFonts w:asciiTheme="minorHAnsi" w:hAnsiTheme="minorHAnsi"/>
          <w:b/>
          <w:bCs/>
          <w:sz w:val="21"/>
          <w:szCs w:val="21"/>
        </w:rPr>
        <w:t xml:space="preserve">, </w:t>
      </w:r>
      <w:r w:rsidRPr="00CA2369">
        <w:rPr>
          <w:rStyle w:val="Naglaeno"/>
          <w:rFonts w:asciiTheme="minorHAnsi" w:eastAsiaTheme="majorEastAsia" w:hAnsiTheme="minorHAnsi"/>
          <w:b w:val="0"/>
          <w:bCs w:val="0"/>
          <w:sz w:val="21"/>
          <w:szCs w:val="21"/>
        </w:rPr>
        <w:t>projekata koji povezuju industrijsku baštinu, kulturu i obrazovanje</w:t>
      </w:r>
      <w:r w:rsidRPr="00972A2A">
        <w:rPr>
          <w:rStyle w:val="Naglaeno"/>
          <w:rFonts w:asciiTheme="minorHAnsi" w:eastAsiaTheme="majorEastAsia" w:hAnsiTheme="minorHAnsi"/>
          <w:b w:val="0"/>
          <w:bCs w:val="0"/>
          <w:sz w:val="21"/>
          <w:szCs w:val="21"/>
        </w:rPr>
        <w:t>.</w:t>
      </w:r>
      <w:r w:rsidRPr="00CA2369">
        <w:rPr>
          <w:rFonts w:asciiTheme="minorHAnsi" w:hAnsiTheme="minorHAnsi"/>
          <w:sz w:val="21"/>
          <w:szCs w:val="21"/>
        </w:rPr>
        <w:t xml:space="preserve"> Time se kulturni sektor može pozicionirati kao </w:t>
      </w:r>
      <w:r w:rsidRPr="00CA2369">
        <w:rPr>
          <w:rStyle w:val="Naglaeno"/>
          <w:rFonts w:asciiTheme="minorHAnsi" w:eastAsiaTheme="majorEastAsia" w:hAnsiTheme="minorHAnsi"/>
          <w:b w:val="0"/>
          <w:bCs w:val="0"/>
          <w:sz w:val="21"/>
          <w:szCs w:val="21"/>
        </w:rPr>
        <w:t>važna razvojna sila</w:t>
      </w:r>
      <w:r w:rsidRPr="00CA2369">
        <w:rPr>
          <w:rFonts w:asciiTheme="minorHAnsi" w:hAnsiTheme="minorHAnsi"/>
          <w:sz w:val="21"/>
          <w:szCs w:val="21"/>
        </w:rPr>
        <w:t xml:space="preserve"> Ivanić-Grada u budućnosti.</w:t>
      </w:r>
    </w:p>
    <w:p w14:paraId="1DB419AA" w14:textId="6C447706" w:rsidR="00836784" w:rsidRPr="00CA2369" w:rsidRDefault="00836784" w:rsidP="009341D9">
      <w:pPr>
        <w:pStyle w:val="StandardWeb"/>
        <w:jc w:val="both"/>
        <w:rPr>
          <w:rFonts w:asciiTheme="minorHAnsi" w:hAnsiTheme="minorHAnsi"/>
          <w:b/>
          <w:bCs/>
          <w:sz w:val="21"/>
          <w:szCs w:val="21"/>
        </w:rPr>
      </w:pPr>
      <w:r w:rsidRPr="00CA2369">
        <w:rPr>
          <w:rFonts w:asciiTheme="minorHAnsi" w:hAnsiTheme="minorHAnsi"/>
          <w:b/>
          <w:bCs/>
          <w:sz w:val="21"/>
          <w:szCs w:val="21"/>
        </w:rPr>
        <w:t>Ocjena stanja</w:t>
      </w:r>
    </w:p>
    <w:tbl>
      <w:tblPr>
        <w:tblStyle w:val="Reetkatablice"/>
        <w:tblW w:w="0" w:type="auto"/>
        <w:tblLook w:val="04A0" w:firstRow="1" w:lastRow="0" w:firstColumn="1" w:lastColumn="0" w:noHBand="0" w:noVBand="1"/>
      </w:tblPr>
      <w:tblGrid>
        <w:gridCol w:w="3116"/>
        <w:gridCol w:w="3117"/>
        <w:gridCol w:w="3117"/>
      </w:tblGrid>
      <w:tr w:rsidR="00836784" w:rsidRPr="00CA2369" w14:paraId="17071312" w14:textId="77777777">
        <w:tc>
          <w:tcPr>
            <w:tcW w:w="3116" w:type="dxa"/>
          </w:tcPr>
          <w:p w14:paraId="194CA5CA" w14:textId="35976213" w:rsidR="00836784" w:rsidRPr="00CA2369" w:rsidRDefault="00836784" w:rsidP="009341D9">
            <w:pPr>
              <w:jc w:val="both"/>
              <w:rPr>
                <w:b/>
                <w:bCs/>
                <w:sz w:val="21"/>
                <w:szCs w:val="21"/>
              </w:rPr>
            </w:pPr>
            <w:r w:rsidRPr="00CA2369">
              <w:rPr>
                <w:b/>
                <w:bCs/>
                <w:sz w:val="21"/>
                <w:szCs w:val="21"/>
              </w:rPr>
              <w:t>KLJUČNA OBILJEŽJA</w:t>
            </w:r>
          </w:p>
        </w:tc>
        <w:tc>
          <w:tcPr>
            <w:tcW w:w="3117" w:type="dxa"/>
          </w:tcPr>
          <w:p w14:paraId="2C80F89F" w14:textId="357F94BC" w:rsidR="00836784" w:rsidRPr="00CA2369" w:rsidRDefault="00836784" w:rsidP="009341D9">
            <w:pPr>
              <w:jc w:val="both"/>
              <w:rPr>
                <w:b/>
                <w:bCs/>
                <w:sz w:val="21"/>
                <w:szCs w:val="21"/>
              </w:rPr>
            </w:pPr>
            <w:r w:rsidRPr="00CA2369">
              <w:rPr>
                <w:b/>
                <w:bCs/>
                <w:sz w:val="21"/>
                <w:szCs w:val="21"/>
              </w:rPr>
              <w:t>POTENCIJALI</w:t>
            </w:r>
          </w:p>
        </w:tc>
        <w:tc>
          <w:tcPr>
            <w:tcW w:w="3117" w:type="dxa"/>
          </w:tcPr>
          <w:p w14:paraId="6ACEB51D" w14:textId="2E9FA321" w:rsidR="00836784" w:rsidRPr="00CA2369" w:rsidRDefault="00836784" w:rsidP="009341D9">
            <w:pPr>
              <w:jc w:val="both"/>
              <w:rPr>
                <w:b/>
                <w:bCs/>
                <w:sz w:val="21"/>
                <w:szCs w:val="21"/>
              </w:rPr>
            </w:pPr>
            <w:r w:rsidRPr="00CA2369">
              <w:rPr>
                <w:b/>
                <w:bCs/>
                <w:sz w:val="21"/>
                <w:szCs w:val="21"/>
              </w:rPr>
              <w:t>POTREBE</w:t>
            </w:r>
          </w:p>
        </w:tc>
      </w:tr>
      <w:tr w:rsidR="00836784" w:rsidRPr="00CA2369" w14:paraId="4F491D90" w14:textId="77777777">
        <w:tc>
          <w:tcPr>
            <w:tcW w:w="3116" w:type="dxa"/>
          </w:tcPr>
          <w:p w14:paraId="247F7E36" w14:textId="72650F9A" w:rsidR="00836784" w:rsidRPr="00CA2369" w:rsidRDefault="00836784" w:rsidP="0064289A">
            <w:pPr>
              <w:rPr>
                <w:sz w:val="19"/>
                <w:szCs w:val="19"/>
              </w:rPr>
            </w:pPr>
            <w:r w:rsidRPr="00CA2369">
              <w:rPr>
                <w:sz w:val="19"/>
                <w:szCs w:val="19"/>
              </w:rPr>
              <w:t>-</w:t>
            </w:r>
            <w:r w:rsidR="0064289A">
              <w:rPr>
                <w:sz w:val="19"/>
                <w:szCs w:val="19"/>
              </w:rPr>
              <w:t xml:space="preserve"> </w:t>
            </w:r>
            <w:r w:rsidRPr="00CA2369">
              <w:rPr>
                <w:sz w:val="19"/>
                <w:szCs w:val="19"/>
              </w:rPr>
              <w:t xml:space="preserve">Teritorijalna dostupnost i pozicija na sjecištu Zagrebačke, Sisačko-moslavačke i Bjelovarsko-bilogorske županije, što daje regionalni karakter </w:t>
            </w:r>
          </w:p>
          <w:p w14:paraId="6F5DCD17" w14:textId="2636F5BF" w:rsidR="00836784" w:rsidRPr="00CA2369" w:rsidRDefault="00836784" w:rsidP="0064289A">
            <w:pPr>
              <w:rPr>
                <w:sz w:val="19"/>
                <w:szCs w:val="19"/>
              </w:rPr>
            </w:pPr>
            <w:r w:rsidRPr="00CA2369">
              <w:rPr>
                <w:sz w:val="19"/>
                <w:szCs w:val="19"/>
              </w:rPr>
              <w:t>- 19 naselja, s disperziranim stanovništvom i izraženim lokalnim identitetima, što otvara prostor za decentraliziranu kulturnu ponudu</w:t>
            </w:r>
          </w:p>
          <w:p w14:paraId="7C91BDDD" w14:textId="7AD77C94" w:rsidR="00836784" w:rsidRPr="00CA2369" w:rsidRDefault="00836784" w:rsidP="0064289A">
            <w:pPr>
              <w:rPr>
                <w:sz w:val="19"/>
                <w:szCs w:val="19"/>
              </w:rPr>
            </w:pPr>
            <w:r w:rsidRPr="00CA2369">
              <w:rPr>
                <w:sz w:val="19"/>
                <w:szCs w:val="19"/>
              </w:rPr>
              <w:t>- Pad broja stanovnika od 10,76% u posljednjem desetljeću, uz istovremeni porast udjela starijeg stanovništva</w:t>
            </w:r>
          </w:p>
          <w:p w14:paraId="1335FA86" w14:textId="2DB2C3E6" w:rsidR="00836784" w:rsidRPr="00CA2369" w:rsidRDefault="00836784" w:rsidP="0064289A">
            <w:pPr>
              <w:rPr>
                <w:sz w:val="19"/>
                <w:szCs w:val="19"/>
              </w:rPr>
            </w:pPr>
            <w:r w:rsidRPr="00CA2369">
              <w:rPr>
                <w:sz w:val="19"/>
                <w:szCs w:val="19"/>
              </w:rPr>
              <w:t>- Obrazovna infrastruktura iznadprosječno razvijena za grad ove veličine</w:t>
            </w:r>
          </w:p>
          <w:p w14:paraId="56CA5D36" w14:textId="53E24C9F" w:rsidR="00836784" w:rsidRPr="00CA2369" w:rsidRDefault="00836784" w:rsidP="0064289A">
            <w:pPr>
              <w:rPr>
                <w:sz w:val="19"/>
                <w:szCs w:val="19"/>
              </w:rPr>
            </w:pPr>
            <w:r w:rsidRPr="00CA2369">
              <w:rPr>
                <w:sz w:val="19"/>
                <w:szCs w:val="19"/>
              </w:rPr>
              <w:t>- Gospodarstvo se nalazi u tranziciji od industrijske prema uslužnoj i poduzetničkoj strukturi, s naglaskom na zdravstvo, ugostiteljstvo, poljoprivredu</w:t>
            </w:r>
          </w:p>
          <w:p w14:paraId="057364FF" w14:textId="77777777" w:rsidR="00836784" w:rsidRPr="00CA2369" w:rsidRDefault="00836784" w:rsidP="0064289A">
            <w:pPr>
              <w:rPr>
                <w:sz w:val="19"/>
                <w:szCs w:val="19"/>
                <w:highlight w:val="yellow"/>
              </w:rPr>
            </w:pPr>
          </w:p>
        </w:tc>
        <w:tc>
          <w:tcPr>
            <w:tcW w:w="3117" w:type="dxa"/>
          </w:tcPr>
          <w:p w14:paraId="67C3D688" w14:textId="7C7ECC2E" w:rsidR="007F61F4" w:rsidRPr="00CA2369" w:rsidRDefault="007F61F4" w:rsidP="0064289A">
            <w:pPr>
              <w:rPr>
                <w:sz w:val="19"/>
                <w:szCs w:val="19"/>
              </w:rPr>
            </w:pPr>
            <w:r w:rsidRPr="00CA2369">
              <w:rPr>
                <w:sz w:val="19"/>
                <w:szCs w:val="19"/>
              </w:rPr>
              <w:t xml:space="preserve">- Regionalna pozicija i </w:t>
            </w:r>
            <w:r w:rsidR="00972A2A">
              <w:rPr>
                <w:sz w:val="19"/>
                <w:szCs w:val="19"/>
              </w:rPr>
              <w:t xml:space="preserve">dobra </w:t>
            </w:r>
            <w:r w:rsidRPr="00CA2369">
              <w:rPr>
                <w:sz w:val="19"/>
                <w:szCs w:val="19"/>
              </w:rPr>
              <w:t>prometna dostupnost omogućuju stvaranje nadlokalne kulturne mreže i privlačenje publike iz šire okolice</w:t>
            </w:r>
          </w:p>
          <w:p w14:paraId="20FB95E3" w14:textId="027B4269" w:rsidR="007F61F4" w:rsidRDefault="007F61F4" w:rsidP="0064289A">
            <w:pPr>
              <w:rPr>
                <w:sz w:val="19"/>
                <w:szCs w:val="19"/>
              </w:rPr>
            </w:pPr>
            <w:r w:rsidRPr="00CA2369">
              <w:rPr>
                <w:sz w:val="19"/>
                <w:szCs w:val="19"/>
              </w:rPr>
              <w:t>-</w:t>
            </w:r>
            <w:r w:rsidR="0064289A">
              <w:rPr>
                <w:sz w:val="19"/>
                <w:szCs w:val="19"/>
              </w:rPr>
              <w:t xml:space="preserve"> </w:t>
            </w:r>
            <w:r w:rsidRPr="00CA2369">
              <w:rPr>
                <w:sz w:val="19"/>
                <w:szCs w:val="19"/>
              </w:rPr>
              <w:t>Naftna i industrijska baština te specifičnost Naftalana mogu biti osnova za kulturni turizam, interpretaciju baštine i interdisciplinarne kulturno-zdravstvene projekte.</w:t>
            </w:r>
          </w:p>
          <w:p w14:paraId="589679C5" w14:textId="295254A7" w:rsidR="00A0357E" w:rsidRPr="00CA2369" w:rsidRDefault="00A0357E" w:rsidP="0064289A">
            <w:pPr>
              <w:rPr>
                <w:sz w:val="19"/>
                <w:szCs w:val="19"/>
              </w:rPr>
            </w:pPr>
            <w:r>
              <w:rPr>
                <w:sz w:val="19"/>
                <w:szCs w:val="19"/>
              </w:rPr>
              <w:t>-</w:t>
            </w:r>
            <w:r w:rsidRPr="00A0357E">
              <w:rPr>
                <w:sz w:val="19"/>
                <w:szCs w:val="19"/>
              </w:rPr>
              <w:t xml:space="preserve"> </w:t>
            </w:r>
            <w:r>
              <w:rPr>
                <w:sz w:val="19"/>
                <w:szCs w:val="19"/>
              </w:rPr>
              <w:t>T</w:t>
            </w:r>
            <w:r w:rsidRPr="00A0357E">
              <w:rPr>
                <w:sz w:val="19"/>
                <w:szCs w:val="19"/>
              </w:rPr>
              <w:t>radicij</w:t>
            </w:r>
            <w:r>
              <w:rPr>
                <w:sz w:val="19"/>
                <w:szCs w:val="19"/>
              </w:rPr>
              <w:t>a</w:t>
            </w:r>
            <w:r w:rsidRPr="00A0357E">
              <w:rPr>
                <w:sz w:val="19"/>
                <w:szCs w:val="19"/>
              </w:rPr>
              <w:t xml:space="preserve"> obrtništva te </w:t>
            </w:r>
            <w:r>
              <w:rPr>
                <w:sz w:val="19"/>
                <w:szCs w:val="19"/>
              </w:rPr>
              <w:t>povijest</w:t>
            </w:r>
            <w:r w:rsidRPr="00A0357E">
              <w:rPr>
                <w:sz w:val="19"/>
                <w:szCs w:val="19"/>
              </w:rPr>
              <w:t xml:space="preserve"> Vojn</w:t>
            </w:r>
            <w:r>
              <w:rPr>
                <w:sz w:val="19"/>
                <w:szCs w:val="19"/>
              </w:rPr>
              <w:t>e</w:t>
            </w:r>
            <w:r w:rsidRPr="00A0357E">
              <w:rPr>
                <w:sz w:val="19"/>
                <w:szCs w:val="19"/>
              </w:rPr>
              <w:t xml:space="preserve"> krajin</w:t>
            </w:r>
            <w:r>
              <w:rPr>
                <w:sz w:val="19"/>
                <w:szCs w:val="19"/>
              </w:rPr>
              <w:t>e</w:t>
            </w:r>
            <w:r w:rsidRPr="00A0357E">
              <w:rPr>
                <w:sz w:val="19"/>
                <w:szCs w:val="19"/>
              </w:rPr>
              <w:t>, koja je i začetak formiranja Ivanić-Grada.</w:t>
            </w:r>
          </w:p>
          <w:p w14:paraId="01B40A5B" w14:textId="1485A7E2" w:rsidR="007F61F4" w:rsidRPr="00CA2369" w:rsidRDefault="007F61F4" w:rsidP="0064289A">
            <w:pPr>
              <w:rPr>
                <w:sz w:val="19"/>
                <w:szCs w:val="19"/>
              </w:rPr>
            </w:pPr>
            <w:r w:rsidRPr="00CA2369">
              <w:rPr>
                <w:sz w:val="19"/>
                <w:szCs w:val="19"/>
              </w:rPr>
              <w:t>-</w:t>
            </w:r>
            <w:r w:rsidR="0064289A">
              <w:rPr>
                <w:sz w:val="19"/>
                <w:szCs w:val="19"/>
              </w:rPr>
              <w:t xml:space="preserve"> </w:t>
            </w:r>
            <w:r w:rsidRPr="00CA2369">
              <w:rPr>
                <w:sz w:val="19"/>
                <w:szCs w:val="19"/>
              </w:rPr>
              <w:t>Ruralni krajobrazi, šumski pojas i mreža Natura 2000 pružaju prostor za ekološku umjetnost, festivale u prirodi i kulturno-edukativne programe na otvorenom</w:t>
            </w:r>
          </w:p>
          <w:p w14:paraId="6FEB5C63" w14:textId="66863B3A" w:rsidR="007F61F4" w:rsidRPr="00CA2369" w:rsidRDefault="007F61F4" w:rsidP="0064289A">
            <w:pPr>
              <w:rPr>
                <w:sz w:val="19"/>
                <w:szCs w:val="19"/>
              </w:rPr>
            </w:pPr>
            <w:r w:rsidRPr="00CA2369">
              <w:rPr>
                <w:sz w:val="19"/>
                <w:szCs w:val="19"/>
              </w:rPr>
              <w:t>-</w:t>
            </w:r>
            <w:r w:rsidR="0064289A">
              <w:rPr>
                <w:sz w:val="19"/>
                <w:szCs w:val="19"/>
              </w:rPr>
              <w:t xml:space="preserve"> </w:t>
            </w:r>
            <w:r w:rsidRPr="00CA2369">
              <w:rPr>
                <w:sz w:val="19"/>
                <w:szCs w:val="19"/>
              </w:rPr>
              <w:t>Prisutnost studentske populacije i rast interesa za visoko obrazovanje jačaju potencijal za mladalačku i suvremenu kulturnu scenu</w:t>
            </w:r>
          </w:p>
          <w:p w14:paraId="36F63ABE" w14:textId="469B0DC4" w:rsidR="00836784" w:rsidRPr="00CA2369" w:rsidRDefault="007F61F4" w:rsidP="0064289A">
            <w:pPr>
              <w:rPr>
                <w:sz w:val="19"/>
                <w:szCs w:val="19"/>
                <w:highlight w:val="yellow"/>
              </w:rPr>
            </w:pPr>
            <w:r w:rsidRPr="00CA2369">
              <w:rPr>
                <w:sz w:val="19"/>
                <w:szCs w:val="19"/>
              </w:rPr>
              <w:t>-</w:t>
            </w:r>
            <w:r w:rsidR="0064289A">
              <w:rPr>
                <w:sz w:val="19"/>
                <w:szCs w:val="19"/>
              </w:rPr>
              <w:t xml:space="preserve"> </w:t>
            </w:r>
            <w:r w:rsidRPr="00CA2369">
              <w:rPr>
                <w:sz w:val="19"/>
                <w:szCs w:val="19"/>
              </w:rPr>
              <w:t>Postojeća poduzetnička i obrazovna infrastruktura može služiti kao oslonac za razvoj kulturnih i kreativnih industrija</w:t>
            </w:r>
          </w:p>
        </w:tc>
        <w:tc>
          <w:tcPr>
            <w:tcW w:w="3117" w:type="dxa"/>
          </w:tcPr>
          <w:p w14:paraId="113FBA88" w14:textId="58BE66D7" w:rsidR="007F61F4" w:rsidRPr="00CA2369" w:rsidRDefault="007F61F4" w:rsidP="0064289A">
            <w:pPr>
              <w:rPr>
                <w:sz w:val="19"/>
                <w:szCs w:val="19"/>
              </w:rPr>
            </w:pPr>
            <w:r w:rsidRPr="00CA2369">
              <w:rPr>
                <w:sz w:val="19"/>
                <w:szCs w:val="19"/>
              </w:rPr>
              <w:t>-</w:t>
            </w:r>
            <w:r w:rsidR="0064289A">
              <w:rPr>
                <w:sz w:val="19"/>
                <w:szCs w:val="19"/>
              </w:rPr>
              <w:t xml:space="preserve"> </w:t>
            </w:r>
            <w:r w:rsidRPr="00CA2369">
              <w:rPr>
                <w:sz w:val="19"/>
                <w:szCs w:val="19"/>
              </w:rPr>
              <w:t xml:space="preserve">Prilagoditi kulturnu ponudu dobnoj strukturi stanovništva (npr. programi za starije, intergeneracijski sadržaji, obrazovne aktivnosti </w:t>
            </w:r>
            <w:r w:rsidR="00F87722" w:rsidRPr="00CA2369">
              <w:rPr>
                <w:sz w:val="19"/>
                <w:szCs w:val="19"/>
              </w:rPr>
              <w:t xml:space="preserve">i suvremeni sadržaji </w:t>
            </w:r>
            <w:r w:rsidRPr="00CA2369">
              <w:rPr>
                <w:sz w:val="19"/>
                <w:szCs w:val="19"/>
              </w:rPr>
              <w:t>za djecu i mlade)</w:t>
            </w:r>
          </w:p>
          <w:p w14:paraId="5584EFCC" w14:textId="0195AFEC" w:rsidR="007F61F4" w:rsidRPr="00CA2369" w:rsidRDefault="007F61F4" w:rsidP="0064289A">
            <w:pPr>
              <w:rPr>
                <w:sz w:val="19"/>
                <w:szCs w:val="19"/>
              </w:rPr>
            </w:pPr>
            <w:r w:rsidRPr="00CA2369">
              <w:rPr>
                <w:sz w:val="19"/>
                <w:szCs w:val="19"/>
              </w:rPr>
              <w:t>-</w:t>
            </w:r>
            <w:r w:rsidR="0064289A">
              <w:rPr>
                <w:sz w:val="19"/>
                <w:szCs w:val="19"/>
              </w:rPr>
              <w:t xml:space="preserve"> </w:t>
            </w:r>
            <w:r w:rsidRPr="00CA2369">
              <w:rPr>
                <w:sz w:val="19"/>
                <w:szCs w:val="19"/>
              </w:rPr>
              <w:t>Razviti strategiju kulturne suradnje s okolnim gradovima i općinama</w:t>
            </w:r>
          </w:p>
          <w:p w14:paraId="16B65FFB" w14:textId="668AA8EE" w:rsidR="007F61F4" w:rsidRPr="00CA2369" w:rsidRDefault="007F61F4" w:rsidP="0064289A">
            <w:pPr>
              <w:rPr>
                <w:sz w:val="19"/>
                <w:szCs w:val="19"/>
              </w:rPr>
            </w:pPr>
            <w:r w:rsidRPr="00CA2369">
              <w:rPr>
                <w:sz w:val="19"/>
                <w:szCs w:val="19"/>
              </w:rPr>
              <w:t>-</w:t>
            </w:r>
            <w:r w:rsidR="0064289A">
              <w:rPr>
                <w:sz w:val="19"/>
                <w:szCs w:val="19"/>
              </w:rPr>
              <w:t xml:space="preserve"> </w:t>
            </w:r>
            <w:r w:rsidRPr="00CA2369">
              <w:rPr>
                <w:sz w:val="19"/>
                <w:szCs w:val="19"/>
              </w:rPr>
              <w:t>Aktivirati neiskorištene gospodarske i prirodne resurse za potrebe kulturne produkcije i kulturnog turizma (npr. industrijska postrojenja, šumski prostori, ruralne lokacije)</w:t>
            </w:r>
          </w:p>
          <w:p w14:paraId="259A46DB" w14:textId="707F9524" w:rsidR="007F61F4" w:rsidRPr="00CA2369" w:rsidRDefault="007F61F4" w:rsidP="0064289A">
            <w:pPr>
              <w:rPr>
                <w:sz w:val="19"/>
                <w:szCs w:val="19"/>
              </w:rPr>
            </w:pPr>
            <w:r w:rsidRPr="00CA2369">
              <w:rPr>
                <w:sz w:val="19"/>
                <w:szCs w:val="19"/>
              </w:rPr>
              <w:t>-</w:t>
            </w:r>
            <w:r w:rsidR="0064289A">
              <w:rPr>
                <w:sz w:val="19"/>
                <w:szCs w:val="19"/>
              </w:rPr>
              <w:t xml:space="preserve"> </w:t>
            </w:r>
            <w:r w:rsidRPr="00CA2369">
              <w:rPr>
                <w:sz w:val="19"/>
                <w:szCs w:val="19"/>
              </w:rPr>
              <w:t xml:space="preserve">Uspostaviti platforme suradnje između obrazovnog i kulturnog sektora </w:t>
            </w:r>
          </w:p>
          <w:p w14:paraId="1F385607" w14:textId="5B03422C" w:rsidR="00836784" w:rsidRPr="00CA2369" w:rsidRDefault="007F61F4" w:rsidP="0064289A">
            <w:pPr>
              <w:rPr>
                <w:sz w:val="19"/>
                <w:szCs w:val="19"/>
                <w:highlight w:val="yellow"/>
              </w:rPr>
            </w:pPr>
            <w:r w:rsidRPr="00CA2369">
              <w:rPr>
                <w:sz w:val="19"/>
                <w:szCs w:val="19"/>
              </w:rPr>
              <w:t>-</w:t>
            </w:r>
            <w:r w:rsidR="0064289A">
              <w:rPr>
                <w:sz w:val="19"/>
                <w:szCs w:val="19"/>
              </w:rPr>
              <w:t xml:space="preserve"> </w:t>
            </w:r>
            <w:r w:rsidRPr="00CA2369">
              <w:rPr>
                <w:sz w:val="19"/>
                <w:szCs w:val="19"/>
              </w:rPr>
              <w:t>Potaknuti razvoj kulturnog poduzetništva i digitalne kulture, osobito među mladima i visokoobrazovanima</w:t>
            </w:r>
          </w:p>
        </w:tc>
      </w:tr>
    </w:tbl>
    <w:p w14:paraId="22B7E74C" w14:textId="77777777" w:rsidR="00670648" w:rsidRDefault="00670648" w:rsidP="005A0275">
      <w:pPr>
        <w:rPr>
          <w:sz w:val="21"/>
          <w:szCs w:val="21"/>
          <w:highlight w:val="yellow"/>
        </w:rPr>
      </w:pPr>
    </w:p>
    <w:p w14:paraId="6C14DF04" w14:textId="77777777" w:rsidR="00670648" w:rsidRDefault="00670648" w:rsidP="005A0275">
      <w:pPr>
        <w:rPr>
          <w:sz w:val="21"/>
          <w:szCs w:val="21"/>
          <w:highlight w:val="yellow"/>
        </w:rPr>
      </w:pPr>
    </w:p>
    <w:p w14:paraId="7CFE9D46" w14:textId="77777777" w:rsidR="0064289A" w:rsidRDefault="0064289A" w:rsidP="0064289A">
      <w:pPr>
        <w:rPr>
          <w:sz w:val="21"/>
          <w:szCs w:val="21"/>
        </w:rPr>
      </w:pPr>
    </w:p>
    <w:p w14:paraId="031C1194" w14:textId="722891BE" w:rsidR="009F5AF2" w:rsidRDefault="00D3404F" w:rsidP="009F5AF2">
      <w:pPr>
        <w:pStyle w:val="Odlomakpopisa"/>
        <w:numPr>
          <w:ilvl w:val="0"/>
          <w:numId w:val="98"/>
        </w:numPr>
        <w:rPr>
          <w:b/>
          <w:bCs/>
          <w:sz w:val="24"/>
          <w:szCs w:val="24"/>
        </w:rPr>
      </w:pPr>
      <w:r w:rsidRPr="0064289A">
        <w:rPr>
          <w:b/>
          <w:bCs/>
          <w:sz w:val="24"/>
          <w:szCs w:val="24"/>
        </w:rPr>
        <w:t>MAPIRANJE KULTURE</w:t>
      </w:r>
      <w:r w:rsidR="00972A2A" w:rsidRPr="0064289A">
        <w:rPr>
          <w:b/>
          <w:bCs/>
          <w:sz w:val="24"/>
          <w:szCs w:val="24"/>
        </w:rPr>
        <w:t xml:space="preserve"> </w:t>
      </w:r>
      <w:r w:rsidRPr="0064289A">
        <w:rPr>
          <w:b/>
          <w:bCs/>
          <w:sz w:val="24"/>
          <w:szCs w:val="24"/>
        </w:rPr>
        <w:t>-</w:t>
      </w:r>
      <w:r w:rsidR="00972A2A" w:rsidRPr="0064289A">
        <w:rPr>
          <w:b/>
          <w:bCs/>
          <w:sz w:val="24"/>
          <w:szCs w:val="24"/>
        </w:rPr>
        <w:t xml:space="preserve"> </w:t>
      </w:r>
      <w:r w:rsidRPr="0064289A">
        <w:rPr>
          <w:b/>
          <w:bCs/>
          <w:sz w:val="24"/>
          <w:szCs w:val="24"/>
        </w:rPr>
        <w:t>Kulturni resursi</w:t>
      </w:r>
    </w:p>
    <w:p w14:paraId="62938CF4" w14:textId="77777777" w:rsidR="009F5AF2" w:rsidRPr="009F5AF2" w:rsidRDefault="009F5AF2" w:rsidP="009F5AF2">
      <w:pPr>
        <w:pStyle w:val="Odlomakpopisa"/>
        <w:rPr>
          <w:b/>
          <w:bCs/>
          <w:sz w:val="24"/>
          <w:szCs w:val="24"/>
        </w:rPr>
      </w:pPr>
    </w:p>
    <w:p w14:paraId="4EF2BD7C" w14:textId="3B0D36CB" w:rsidR="00D3404F" w:rsidRPr="009F5AF2" w:rsidRDefault="00D3404F" w:rsidP="009F5AF2">
      <w:pPr>
        <w:pStyle w:val="Odlomakpopisa"/>
        <w:numPr>
          <w:ilvl w:val="1"/>
          <w:numId w:val="98"/>
        </w:numPr>
        <w:jc w:val="both"/>
        <w:rPr>
          <w:b/>
          <w:bCs/>
          <w:sz w:val="21"/>
          <w:szCs w:val="21"/>
        </w:rPr>
      </w:pPr>
      <w:r w:rsidRPr="009F5AF2">
        <w:rPr>
          <w:b/>
          <w:bCs/>
          <w:sz w:val="21"/>
          <w:szCs w:val="21"/>
        </w:rPr>
        <w:t>Javne ustanove u kulturi</w:t>
      </w:r>
    </w:p>
    <w:p w14:paraId="5965A789" w14:textId="007228F3" w:rsidR="00623883" w:rsidRDefault="00623883" w:rsidP="0064289A">
      <w:pPr>
        <w:jc w:val="both"/>
        <w:rPr>
          <w:sz w:val="21"/>
          <w:szCs w:val="21"/>
        </w:rPr>
      </w:pPr>
      <w:r w:rsidRPr="00CA2369">
        <w:rPr>
          <w:sz w:val="21"/>
          <w:szCs w:val="21"/>
        </w:rPr>
        <w:t>Temeljni nositelji kulturnog života Ivanić-Grada su tri javne ustanove: Muzej Ivanić-Grada, Gradska knjižnica Ivanić-Grad i Pučko otvoreno učilište Ivanić-Grad. Njihov rad obuhvaća širok raspon djelatnosti – od očuvanja kulturne baštine, preko obrazovnih i knjižničnih usluga, do prezentacije suvremenih umjetničkih i kulturnih sadržaja. U ovom poglavlju analizira se njihov institucionalni kapacitet, programska orijentacija, publika te razvojni potencijali u kontekstu strateškog razvoja kulture Ivanić-Grada.</w:t>
      </w:r>
    </w:p>
    <w:p w14:paraId="50716F83" w14:textId="42AD7A23" w:rsidR="00623883" w:rsidRPr="009F5AF2" w:rsidRDefault="00B07A72" w:rsidP="0064289A">
      <w:pPr>
        <w:jc w:val="both"/>
        <w:rPr>
          <w:b/>
          <w:bCs/>
          <w:sz w:val="21"/>
          <w:szCs w:val="21"/>
        </w:rPr>
      </w:pPr>
      <w:r w:rsidRPr="009F5AF2">
        <w:rPr>
          <w:b/>
          <w:bCs/>
          <w:sz w:val="21"/>
          <w:szCs w:val="21"/>
        </w:rPr>
        <w:t>4</w:t>
      </w:r>
      <w:r w:rsidR="00623883" w:rsidRPr="009F5AF2">
        <w:rPr>
          <w:b/>
          <w:bCs/>
          <w:sz w:val="21"/>
          <w:szCs w:val="21"/>
        </w:rPr>
        <w:t>.1.1</w:t>
      </w:r>
      <w:r w:rsidR="009F5AF2">
        <w:rPr>
          <w:b/>
          <w:bCs/>
          <w:sz w:val="21"/>
          <w:szCs w:val="21"/>
        </w:rPr>
        <w:t xml:space="preserve"> </w:t>
      </w:r>
      <w:r w:rsidR="00623883" w:rsidRPr="009F5AF2">
        <w:rPr>
          <w:b/>
          <w:bCs/>
          <w:sz w:val="21"/>
          <w:szCs w:val="21"/>
        </w:rPr>
        <w:t>Gradska knjižnica Ivanić-Grad</w:t>
      </w:r>
    </w:p>
    <w:p w14:paraId="582B3751"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Gradska knjižnica Ivanić-Grad ima višestruku funkciju: od tradicionalne posudbe građe, preko kulturno-edukativnih programa, do digitalnih aktivnosti. Njezin rad u proteklim godinama pokazuje značajan iskorak u smjeru transformacije knjižnice u društveni i kulturni centar zajednice. Analiza u nastavku strukturirana je kroz dvije osnovne uloge knjižnice: knjižnica kao mjesto posudbe knjižnične građe i knjižnica kao suvremeni kulturni centar, uz fokus na korisnike, digitalne usluge, programski razvoj i izazove u ostvarivanju pune funkcije suvremene knjižnice.</w:t>
      </w:r>
    </w:p>
    <w:p w14:paraId="0CF5FEA3" w14:textId="77777777" w:rsidR="00623883" w:rsidRPr="00CA2369" w:rsidRDefault="00623883" w:rsidP="0064289A">
      <w:pPr>
        <w:spacing w:after="0" w:line="240" w:lineRule="auto"/>
        <w:jc w:val="both"/>
        <w:rPr>
          <w:rFonts w:eastAsia="Times New Roman" w:cs="Times New Roman"/>
          <w:b/>
          <w:bCs/>
          <w:kern w:val="0"/>
          <w:sz w:val="21"/>
          <w:szCs w:val="21"/>
          <w:lang w:val="en-US" w:eastAsia="en-GB"/>
          <w14:ligatures w14:val="none"/>
        </w:rPr>
      </w:pPr>
    </w:p>
    <w:p w14:paraId="54366F62" w14:textId="77777777" w:rsidR="00623883" w:rsidRPr="00CA2369" w:rsidRDefault="00623883"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Ljudski resursi i financije</w:t>
      </w:r>
    </w:p>
    <w:p w14:paraId="475BD6F8"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Gradska knjižnica Ivanić-Grad, uz podružnicu u Kloštar Ivaniću, u razdoblju od 2020.-2024. godine djeluje s istim brojem zaposlenih, sa ukupno 5 zaposlenih od čega četvero u Ivanić-Gradu, te jedna djelatnica u Kloštar Ivaniću. Radna mjesta uključuju sljedeće pozicije: ravnateljica (1), knjižničarka (1) i knjižničarska tehničarka (3). </w:t>
      </w:r>
    </w:p>
    <w:p w14:paraId="2952D62A"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69EEDC93" w14:textId="1168D801" w:rsidR="00623883" w:rsidRPr="00CA2369" w:rsidRDefault="00623883"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E3069" w:rsidRPr="00CA2369">
        <w:rPr>
          <w:rFonts w:eastAsia="Times New Roman" w:cs="Times New Roman"/>
          <w:kern w:val="0"/>
          <w:sz w:val="19"/>
          <w:szCs w:val="19"/>
          <w:lang w:val="en-US" w:eastAsia="en-GB"/>
          <w14:ligatures w14:val="none"/>
        </w:rPr>
        <w:t>1</w:t>
      </w:r>
      <w:r w:rsidRPr="00CA2369">
        <w:rPr>
          <w:rFonts w:eastAsia="Times New Roman" w:cs="Times New Roman"/>
          <w:kern w:val="0"/>
          <w:sz w:val="19"/>
          <w:szCs w:val="19"/>
          <w:lang w:val="en-US" w:eastAsia="en-GB"/>
          <w14:ligatures w14:val="none"/>
        </w:rPr>
        <w:t>. Prihodi</w:t>
      </w:r>
      <w:r w:rsidR="009F5AF2">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w:t>
      </w:r>
      <w:r w:rsidR="009F5AF2">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Gradske knjižnice Ivanić-Grad za razdoblje 2020.-2024.</w:t>
      </w:r>
    </w:p>
    <w:tbl>
      <w:tblPr>
        <w:tblStyle w:val="Svijetlareetkatablice"/>
        <w:tblW w:w="0" w:type="auto"/>
        <w:tblLook w:val="04A0" w:firstRow="1" w:lastRow="0" w:firstColumn="1" w:lastColumn="0" w:noHBand="0" w:noVBand="1"/>
      </w:tblPr>
      <w:tblGrid>
        <w:gridCol w:w="839"/>
        <w:gridCol w:w="1576"/>
        <w:gridCol w:w="1698"/>
        <w:gridCol w:w="1063"/>
        <w:gridCol w:w="1386"/>
        <w:gridCol w:w="1137"/>
      </w:tblGrid>
      <w:tr w:rsidR="00623883" w:rsidRPr="00CA2369" w14:paraId="4DC9C14C" w14:textId="77777777" w:rsidTr="007A4F52">
        <w:tc>
          <w:tcPr>
            <w:tcW w:w="0" w:type="auto"/>
            <w:hideMark/>
          </w:tcPr>
          <w:p w14:paraId="0B90F302"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Godina</w:t>
            </w:r>
          </w:p>
        </w:tc>
        <w:tc>
          <w:tcPr>
            <w:tcW w:w="0" w:type="auto"/>
            <w:hideMark/>
          </w:tcPr>
          <w:p w14:paraId="52C75404"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Proračun Grada</w:t>
            </w:r>
          </w:p>
        </w:tc>
        <w:tc>
          <w:tcPr>
            <w:tcW w:w="0" w:type="auto"/>
            <w:hideMark/>
          </w:tcPr>
          <w:p w14:paraId="43EEF173"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Državni proračun</w:t>
            </w:r>
          </w:p>
        </w:tc>
        <w:tc>
          <w:tcPr>
            <w:tcW w:w="0" w:type="auto"/>
            <w:hideMark/>
          </w:tcPr>
          <w:p w14:paraId="40B19401"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Članarine</w:t>
            </w:r>
          </w:p>
        </w:tc>
        <w:tc>
          <w:tcPr>
            <w:tcW w:w="0" w:type="auto"/>
            <w:hideMark/>
          </w:tcPr>
          <w:p w14:paraId="7787D249"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Ostali prihodi</w:t>
            </w:r>
          </w:p>
        </w:tc>
        <w:tc>
          <w:tcPr>
            <w:tcW w:w="0" w:type="auto"/>
            <w:hideMark/>
          </w:tcPr>
          <w:p w14:paraId="309B3840"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UKUPNO</w:t>
            </w:r>
          </w:p>
        </w:tc>
      </w:tr>
      <w:tr w:rsidR="00623883" w:rsidRPr="00CA2369" w14:paraId="2AF6CF0E" w14:textId="77777777" w:rsidTr="007A4F52">
        <w:tc>
          <w:tcPr>
            <w:tcW w:w="0" w:type="auto"/>
            <w:hideMark/>
          </w:tcPr>
          <w:p w14:paraId="5009567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p>
        </w:tc>
        <w:tc>
          <w:tcPr>
            <w:tcW w:w="0" w:type="auto"/>
            <w:hideMark/>
          </w:tcPr>
          <w:p w14:paraId="1147664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101.982,03</w:t>
            </w:r>
          </w:p>
        </w:tc>
        <w:tc>
          <w:tcPr>
            <w:tcW w:w="0" w:type="auto"/>
            <w:hideMark/>
          </w:tcPr>
          <w:p w14:paraId="7B2C8BF5"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16.266,67</w:t>
            </w:r>
          </w:p>
        </w:tc>
        <w:tc>
          <w:tcPr>
            <w:tcW w:w="0" w:type="auto"/>
            <w:hideMark/>
          </w:tcPr>
          <w:p w14:paraId="77023D19"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12.559,98</w:t>
            </w:r>
          </w:p>
        </w:tc>
        <w:tc>
          <w:tcPr>
            <w:tcW w:w="0" w:type="auto"/>
            <w:hideMark/>
          </w:tcPr>
          <w:p w14:paraId="2BEED51B"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15.888,40</w:t>
            </w:r>
          </w:p>
        </w:tc>
        <w:tc>
          <w:tcPr>
            <w:tcW w:w="0" w:type="auto"/>
            <w:hideMark/>
          </w:tcPr>
          <w:p w14:paraId="04722B61"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146.697,08</w:t>
            </w:r>
          </w:p>
        </w:tc>
      </w:tr>
      <w:tr w:rsidR="00623883" w:rsidRPr="00CA2369" w14:paraId="2B24846A" w14:textId="77777777" w:rsidTr="007A4F52">
        <w:tc>
          <w:tcPr>
            <w:tcW w:w="0" w:type="auto"/>
            <w:hideMark/>
          </w:tcPr>
          <w:p w14:paraId="59720302"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p>
        </w:tc>
        <w:tc>
          <w:tcPr>
            <w:tcW w:w="0" w:type="auto"/>
            <w:hideMark/>
          </w:tcPr>
          <w:p w14:paraId="05EA430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91.779,14</w:t>
            </w:r>
          </w:p>
        </w:tc>
        <w:tc>
          <w:tcPr>
            <w:tcW w:w="0" w:type="auto"/>
            <w:hideMark/>
          </w:tcPr>
          <w:p w14:paraId="071A8BE9"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15.533,33</w:t>
            </w:r>
          </w:p>
        </w:tc>
        <w:tc>
          <w:tcPr>
            <w:tcW w:w="0" w:type="auto"/>
            <w:hideMark/>
          </w:tcPr>
          <w:p w14:paraId="207622B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13.997,02</w:t>
            </w:r>
          </w:p>
        </w:tc>
        <w:tc>
          <w:tcPr>
            <w:tcW w:w="0" w:type="auto"/>
            <w:hideMark/>
          </w:tcPr>
          <w:p w14:paraId="6F1F963B"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17.333,33</w:t>
            </w:r>
          </w:p>
        </w:tc>
        <w:tc>
          <w:tcPr>
            <w:tcW w:w="0" w:type="auto"/>
            <w:hideMark/>
          </w:tcPr>
          <w:p w14:paraId="29D35304"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138.642,83</w:t>
            </w:r>
          </w:p>
        </w:tc>
      </w:tr>
      <w:tr w:rsidR="00623883" w:rsidRPr="00CA2369" w14:paraId="3A327CC1" w14:textId="77777777" w:rsidTr="007A4F52">
        <w:tc>
          <w:tcPr>
            <w:tcW w:w="0" w:type="auto"/>
            <w:hideMark/>
          </w:tcPr>
          <w:p w14:paraId="32F8A6A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p>
        </w:tc>
        <w:tc>
          <w:tcPr>
            <w:tcW w:w="0" w:type="auto"/>
            <w:hideMark/>
          </w:tcPr>
          <w:p w14:paraId="081F48B1"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98.391,13</w:t>
            </w:r>
          </w:p>
        </w:tc>
        <w:tc>
          <w:tcPr>
            <w:tcW w:w="0" w:type="auto"/>
            <w:hideMark/>
          </w:tcPr>
          <w:p w14:paraId="33345BDC"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17.533,33</w:t>
            </w:r>
          </w:p>
        </w:tc>
        <w:tc>
          <w:tcPr>
            <w:tcW w:w="0" w:type="auto"/>
            <w:hideMark/>
          </w:tcPr>
          <w:p w14:paraId="7AB4CB2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14.475,23</w:t>
            </w:r>
          </w:p>
        </w:tc>
        <w:tc>
          <w:tcPr>
            <w:tcW w:w="0" w:type="auto"/>
            <w:hideMark/>
          </w:tcPr>
          <w:p w14:paraId="04E38FC3"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17.333,33</w:t>
            </w:r>
          </w:p>
        </w:tc>
        <w:tc>
          <w:tcPr>
            <w:tcW w:w="0" w:type="auto"/>
            <w:hideMark/>
          </w:tcPr>
          <w:p w14:paraId="290EDC9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147.733,03</w:t>
            </w:r>
          </w:p>
        </w:tc>
      </w:tr>
      <w:tr w:rsidR="00623883" w:rsidRPr="00CA2369" w14:paraId="51ED1D84" w14:textId="77777777" w:rsidTr="007A4F52">
        <w:tc>
          <w:tcPr>
            <w:tcW w:w="0" w:type="auto"/>
            <w:hideMark/>
          </w:tcPr>
          <w:p w14:paraId="3DE8CC68"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p>
        </w:tc>
        <w:tc>
          <w:tcPr>
            <w:tcW w:w="0" w:type="auto"/>
            <w:hideMark/>
          </w:tcPr>
          <w:p w14:paraId="26F698E2"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110.219,13</w:t>
            </w:r>
          </w:p>
        </w:tc>
        <w:tc>
          <w:tcPr>
            <w:tcW w:w="0" w:type="auto"/>
            <w:hideMark/>
          </w:tcPr>
          <w:p w14:paraId="5D53ED8B"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24.731,69</w:t>
            </w:r>
          </w:p>
        </w:tc>
        <w:tc>
          <w:tcPr>
            <w:tcW w:w="0" w:type="auto"/>
            <w:hideMark/>
          </w:tcPr>
          <w:p w14:paraId="77CCC65C"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17.700,29</w:t>
            </w:r>
          </w:p>
        </w:tc>
        <w:tc>
          <w:tcPr>
            <w:tcW w:w="0" w:type="auto"/>
            <w:hideMark/>
          </w:tcPr>
          <w:p w14:paraId="05E2A199"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17.254,00</w:t>
            </w:r>
          </w:p>
        </w:tc>
        <w:tc>
          <w:tcPr>
            <w:tcW w:w="0" w:type="auto"/>
            <w:hideMark/>
          </w:tcPr>
          <w:p w14:paraId="625E2CE4"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169.905,11</w:t>
            </w:r>
          </w:p>
        </w:tc>
      </w:tr>
      <w:tr w:rsidR="00623883" w:rsidRPr="00CA2369" w14:paraId="50A90FD4" w14:textId="77777777" w:rsidTr="007A4F52">
        <w:tc>
          <w:tcPr>
            <w:tcW w:w="0" w:type="auto"/>
            <w:hideMark/>
          </w:tcPr>
          <w:p w14:paraId="10922001"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p>
        </w:tc>
        <w:tc>
          <w:tcPr>
            <w:tcW w:w="0" w:type="auto"/>
            <w:hideMark/>
          </w:tcPr>
          <w:p w14:paraId="50E2920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129.835,04</w:t>
            </w:r>
          </w:p>
        </w:tc>
        <w:tc>
          <w:tcPr>
            <w:tcW w:w="0" w:type="auto"/>
            <w:hideMark/>
          </w:tcPr>
          <w:p w14:paraId="1F097502"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32.257,00</w:t>
            </w:r>
          </w:p>
        </w:tc>
        <w:tc>
          <w:tcPr>
            <w:tcW w:w="0" w:type="auto"/>
            <w:hideMark/>
          </w:tcPr>
          <w:p w14:paraId="48DA8C5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18.195,25</w:t>
            </w:r>
          </w:p>
        </w:tc>
        <w:tc>
          <w:tcPr>
            <w:tcW w:w="0" w:type="auto"/>
            <w:hideMark/>
          </w:tcPr>
          <w:p w14:paraId="0347C64C"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17.254,00</w:t>
            </w:r>
          </w:p>
        </w:tc>
        <w:tc>
          <w:tcPr>
            <w:tcW w:w="0" w:type="auto"/>
            <w:hideMark/>
          </w:tcPr>
          <w:p w14:paraId="738F0468"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197.541,29</w:t>
            </w:r>
          </w:p>
        </w:tc>
      </w:tr>
    </w:tbl>
    <w:p w14:paraId="00D12723"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72D72B80"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Prihodi Gradske knjižnice Ivanić-Grad u razdoblju od 2020. do 2024. godine pokazuju dosljedan rast, s ukupnim prihodima koji su se povećali za više od 50.000 eura u pet godina – od 146.697 eura u 2020. na 197.541 eur u 2024. Najznačajniji izvor prihoda ostaje proračun Grada, uz vidljivo povećanje sredstava iz državnog proračuna i blagi rast prihoda od članarina. Ostali prihodi ostaju stabilni, što ukazuje na predvidljivost i stabilnost izvora financiranja. </w:t>
      </w:r>
    </w:p>
    <w:p w14:paraId="43ACB9C6"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545FB213" w14:textId="6C9A7966" w:rsidR="00623883" w:rsidRPr="00CA2369" w:rsidRDefault="00623883"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E3069" w:rsidRPr="00CA2369">
        <w:rPr>
          <w:rFonts w:eastAsia="Times New Roman" w:cs="Times New Roman"/>
          <w:kern w:val="0"/>
          <w:sz w:val="19"/>
          <w:szCs w:val="19"/>
          <w:lang w:val="en-US" w:eastAsia="en-GB"/>
          <w14:ligatures w14:val="none"/>
        </w:rPr>
        <w:t>2</w:t>
      </w:r>
      <w:r w:rsidRPr="00CA2369">
        <w:rPr>
          <w:rFonts w:eastAsia="Times New Roman" w:cs="Times New Roman"/>
          <w:kern w:val="0"/>
          <w:sz w:val="19"/>
          <w:szCs w:val="19"/>
          <w:lang w:val="en-US" w:eastAsia="en-GB"/>
          <w14:ligatures w14:val="none"/>
        </w:rPr>
        <w:t>. Rashodi</w:t>
      </w:r>
      <w:r w:rsidR="009F5AF2">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w:t>
      </w:r>
      <w:r w:rsidR="009F5AF2">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Gradske knjižnice Ivanić-Grad za razdoblje 2020.-2024.</w:t>
      </w:r>
    </w:p>
    <w:tbl>
      <w:tblPr>
        <w:tblStyle w:val="Svijetlareetkatablice"/>
        <w:tblW w:w="0" w:type="auto"/>
        <w:tblLook w:val="04A0" w:firstRow="1" w:lastRow="0" w:firstColumn="1" w:lastColumn="0" w:noHBand="0" w:noVBand="1"/>
      </w:tblPr>
      <w:tblGrid>
        <w:gridCol w:w="839"/>
        <w:gridCol w:w="1137"/>
        <w:gridCol w:w="1003"/>
        <w:gridCol w:w="1036"/>
        <w:gridCol w:w="934"/>
        <w:gridCol w:w="1427"/>
        <w:gridCol w:w="1137"/>
      </w:tblGrid>
      <w:tr w:rsidR="00623883" w:rsidRPr="00CA2369" w14:paraId="558DBC3F" w14:textId="77777777" w:rsidTr="007A4F52">
        <w:tc>
          <w:tcPr>
            <w:tcW w:w="0" w:type="auto"/>
            <w:hideMark/>
          </w:tcPr>
          <w:p w14:paraId="763F783D"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Godina</w:t>
            </w:r>
          </w:p>
        </w:tc>
        <w:tc>
          <w:tcPr>
            <w:tcW w:w="0" w:type="auto"/>
            <w:hideMark/>
          </w:tcPr>
          <w:p w14:paraId="7BF4A73B"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Zaposleni</w:t>
            </w:r>
          </w:p>
        </w:tc>
        <w:tc>
          <w:tcPr>
            <w:tcW w:w="0" w:type="auto"/>
            <w:hideMark/>
          </w:tcPr>
          <w:p w14:paraId="73C07200"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Programi</w:t>
            </w:r>
          </w:p>
        </w:tc>
        <w:tc>
          <w:tcPr>
            <w:tcW w:w="0" w:type="auto"/>
            <w:hideMark/>
          </w:tcPr>
          <w:p w14:paraId="38E255AC"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Knjige</w:t>
            </w:r>
          </w:p>
        </w:tc>
        <w:tc>
          <w:tcPr>
            <w:tcW w:w="0" w:type="auto"/>
            <w:hideMark/>
          </w:tcPr>
          <w:p w14:paraId="5DFD8212"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Oprema</w:t>
            </w:r>
          </w:p>
        </w:tc>
        <w:tc>
          <w:tcPr>
            <w:tcW w:w="0" w:type="auto"/>
            <w:hideMark/>
          </w:tcPr>
          <w:p w14:paraId="6173DD87"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Ostali rashodi</w:t>
            </w:r>
          </w:p>
        </w:tc>
        <w:tc>
          <w:tcPr>
            <w:tcW w:w="0" w:type="auto"/>
            <w:hideMark/>
          </w:tcPr>
          <w:p w14:paraId="350680F3" w14:textId="77777777" w:rsidR="00623883" w:rsidRPr="00CA2369" w:rsidRDefault="00623883" w:rsidP="0064289A">
            <w:pPr>
              <w:jc w:val="both"/>
              <w:rPr>
                <w:rFonts w:eastAsia="Times New Roman" w:cs="Times New Roman"/>
                <w:b/>
                <w:bCs/>
                <w:kern w:val="0"/>
                <w:sz w:val="19"/>
                <w:szCs w:val="19"/>
                <w:lang w:val="en-US" w:eastAsia="en-GB"/>
                <w14:ligatures w14:val="none"/>
              </w:rPr>
            </w:pPr>
            <w:r w:rsidRPr="00CA2369">
              <w:rPr>
                <w:rFonts w:eastAsia="Times New Roman" w:cs="Times New Roman"/>
                <w:b/>
                <w:bCs/>
                <w:kern w:val="0"/>
                <w:sz w:val="19"/>
                <w:szCs w:val="19"/>
                <w:lang w:val="en-US" w:eastAsia="en-GB"/>
                <w14:ligatures w14:val="none"/>
              </w:rPr>
              <w:t>UKUPNO</w:t>
            </w:r>
          </w:p>
        </w:tc>
      </w:tr>
      <w:tr w:rsidR="00623883" w:rsidRPr="00CA2369" w14:paraId="3298CAED" w14:textId="77777777" w:rsidTr="007A4F52">
        <w:tc>
          <w:tcPr>
            <w:tcW w:w="0" w:type="auto"/>
            <w:hideMark/>
          </w:tcPr>
          <w:p w14:paraId="397BB226"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p>
        </w:tc>
        <w:tc>
          <w:tcPr>
            <w:tcW w:w="0" w:type="auto"/>
            <w:hideMark/>
          </w:tcPr>
          <w:p w14:paraId="596E3FE8"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83.798,28</w:t>
            </w:r>
          </w:p>
        </w:tc>
        <w:tc>
          <w:tcPr>
            <w:tcW w:w="0" w:type="auto"/>
            <w:hideMark/>
          </w:tcPr>
          <w:p w14:paraId="75969AE5"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2.068,50</w:t>
            </w:r>
          </w:p>
        </w:tc>
        <w:tc>
          <w:tcPr>
            <w:tcW w:w="0" w:type="auto"/>
            <w:hideMark/>
          </w:tcPr>
          <w:p w14:paraId="2DC12772"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22.389,51</w:t>
            </w:r>
          </w:p>
        </w:tc>
        <w:tc>
          <w:tcPr>
            <w:tcW w:w="0" w:type="auto"/>
            <w:hideMark/>
          </w:tcPr>
          <w:p w14:paraId="66131BC0"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8.503,93</w:t>
            </w:r>
          </w:p>
        </w:tc>
        <w:tc>
          <w:tcPr>
            <w:tcW w:w="0" w:type="auto"/>
            <w:hideMark/>
          </w:tcPr>
          <w:p w14:paraId="061C7EB4"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26.298,42</w:t>
            </w:r>
          </w:p>
        </w:tc>
        <w:tc>
          <w:tcPr>
            <w:tcW w:w="0" w:type="auto"/>
            <w:hideMark/>
          </w:tcPr>
          <w:p w14:paraId="0E356CB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143.058,64</w:t>
            </w:r>
          </w:p>
        </w:tc>
      </w:tr>
      <w:tr w:rsidR="00623883" w:rsidRPr="00CA2369" w14:paraId="620DBC2A" w14:textId="77777777" w:rsidTr="007A4F52">
        <w:tc>
          <w:tcPr>
            <w:tcW w:w="0" w:type="auto"/>
            <w:hideMark/>
          </w:tcPr>
          <w:p w14:paraId="2AADB825"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p>
        </w:tc>
        <w:tc>
          <w:tcPr>
            <w:tcW w:w="0" w:type="auto"/>
            <w:hideMark/>
          </w:tcPr>
          <w:p w14:paraId="657E394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81.756,67</w:t>
            </w:r>
          </w:p>
        </w:tc>
        <w:tc>
          <w:tcPr>
            <w:tcW w:w="0" w:type="auto"/>
            <w:hideMark/>
          </w:tcPr>
          <w:p w14:paraId="36696BA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1.537,45</w:t>
            </w:r>
          </w:p>
        </w:tc>
        <w:tc>
          <w:tcPr>
            <w:tcW w:w="0" w:type="auto"/>
            <w:hideMark/>
          </w:tcPr>
          <w:p w14:paraId="0554E634"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27.098,77</w:t>
            </w:r>
          </w:p>
        </w:tc>
        <w:tc>
          <w:tcPr>
            <w:tcW w:w="0" w:type="auto"/>
            <w:hideMark/>
          </w:tcPr>
          <w:p w14:paraId="25101343"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8.512,45</w:t>
            </w:r>
          </w:p>
        </w:tc>
        <w:tc>
          <w:tcPr>
            <w:tcW w:w="0" w:type="auto"/>
            <w:hideMark/>
          </w:tcPr>
          <w:p w14:paraId="74BFB7EB"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25.698,90</w:t>
            </w:r>
          </w:p>
        </w:tc>
        <w:tc>
          <w:tcPr>
            <w:tcW w:w="0" w:type="auto"/>
            <w:hideMark/>
          </w:tcPr>
          <w:p w14:paraId="79FFB69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144.604,25</w:t>
            </w:r>
          </w:p>
        </w:tc>
      </w:tr>
      <w:tr w:rsidR="00623883" w:rsidRPr="00CA2369" w14:paraId="5B5A82D8" w14:textId="77777777" w:rsidTr="007A4F52">
        <w:tc>
          <w:tcPr>
            <w:tcW w:w="0" w:type="auto"/>
            <w:hideMark/>
          </w:tcPr>
          <w:p w14:paraId="43F87F55"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p>
        </w:tc>
        <w:tc>
          <w:tcPr>
            <w:tcW w:w="0" w:type="auto"/>
            <w:hideMark/>
          </w:tcPr>
          <w:p w14:paraId="2F39C52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84.119,30</w:t>
            </w:r>
          </w:p>
        </w:tc>
        <w:tc>
          <w:tcPr>
            <w:tcW w:w="0" w:type="auto"/>
            <w:hideMark/>
          </w:tcPr>
          <w:p w14:paraId="564E65B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3.907,87</w:t>
            </w:r>
          </w:p>
        </w:tc>
        <w:tc>
          <w:tcPr>
            <w:tcW w:w="0" w:type="auto"/>
            <w:hideMark/>
          </w:tcPr>
          <w:p w14:paraId="18A17F9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30.698,16</w:t>
            </w:r>
          </w:p>
        </w:tc>
        <w:tc>
          <w:tcPr>
            <w:tcW w:w="0" w:type="auto"/>
            <w:hideMark/>
          </w:tcPr>
          <w:p w14:paraId="06A98B39"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4.946,95</w:t>
            </w:r>
          </w:p>
        </w:tc>
        <w:tc>
          <w:tcPr>
            <w:tcW w:w="0" w:type="auto"/>
            <w:hideMark/>
          </w:tcPr>
          <w:p w14:paraId="314EAD60"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27.364,47</w:t>
            </w:r>
          </w:p>
        </w:tc>
        <w:tc>
          <w:tcPr>
            <w:tcW w:w="0" w:type="auto"/>
            <w:hideMark/>
          </w:tcPr>
          <w:p w14:paraId="325E0109"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151.036,74</w:t>
            </w:r>
          </w:p>
        </w:tc>
      </w:tr>
      <w:tr w:rsidR="00623883" w:rsidRPr="00CA2369" w14:paraId="711823D1" w14:textId="77777777" w:rsidTr="007A4F52">
        <w:tc>
          <w:tcPr>
            <w:tcW w:w="0" w:type="auto"/>
            <w:hideMark/>
          </w:tcPr>
          <w:p w14:paraId="3A5A8ABC"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p>
        </w:tc>
        <w:tc>
          <w:tcPr>
            <w:tcW w:w="0" w:type="auto"/>
            <w:hideMark/>
          </w:tcPr>
          <w:p w14:paraId="3E892836"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94.183,02</w:t>
            </w:r>
          </w:p>
        </w:tc>
        <w:tc>
          <w:tcPr>
            <w:tcW w:w="0" w:type="auto"/>
            <w:hideMark/>
          </w:tcPr>
          <w:p w14:paraId="2ED87842"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6.375,76</w:t>
            </w:r>
          </w:p>
        </w:tc>
        <w:tc>
          <w:tcPr>
            <w:tcW w:w="0" w:type="auto"/>
            <w:hideMark/>
          </w:tcPr>
          <w:p w14:paraId="418A513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37.970,53</w:t>
            </w:r>
          </w:p>
        </w:tc>
        <w:tc>
          <w:tcPr>
            <w:tcW w:w="0" w:type="auto"/>
            <w:hideMark/>
          </w:tcPr>
          <w:p w14:paraId="725BAC7C"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3.554,48</w:t>
            </w:r>
          </w:p>
        </w:tc>
        <w:tc>
          <w:tcPr>
            <w:tcW w:w="0" w:type="auto"/>
            <w:hideMark/>
          </w:tcPr>
          <w:p w14:paraId="41F4FFA4"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24.987,78</w:t>
            </w:r>
          </w:p>
        </w:tc>
        <w:tc>
          <w:tcPr>
            <w:tcW w:w="0" w:type="auto"/>
            <w:hideMark/>
          </w:tcPr>
          <w:p w14:paraId="6F001450"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173.407,33</w:t>
            </w:r>
          </w:p>
        </w:tc>
      </w:tr>
      <w:tr w:rsidR="00623883" w:rsidRPr="00CA2369" w14:paraId="1C9B6384" w14:textId="77777777" w:rsidTr="007A4F52">
        <w:tc>
          <w:tcPr>
            <w:tcW w:w="0" w:type="auto"/>
            <w:hideMark/>
          </w:tcPr>
          <w:p w14:paraId="4622F25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p>
        </w:tc>
        <w:tc>
          <w:tcPr>
            <w:tcW w:w="0" w:type="auto"/>
            <w:hideMark/>
          </w:tcPr>
          <w:p w14:paraId="45B8300D"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116.909,46</w:t>
            </w:r>
          </w:p>
        </w:tc>
        <w:tc>
          <w:tcPr>
            <w:tcW w:w="0" w:type="auto"/>
            <w:hideMark/>
          </w:tcPr>
          <w:p w14:paraId="461835E5"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7.113,19</w:t>
            </w:r>
          </w:p>
        </w:tc>
        <w:tc>
          <w:tcPr>
            <w:tcW w:w="0" w:type="auto"/>
            <w:hideMark/>
          </w:tcPr>
          <w:p w14:paraId="29D85D7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42.778,91</w:t>
            </w:r>
          </w:p>
        </w:tc>
        <w:tc>
          <w:tcPr>
            <w:tcW w:w="0" w:type="auto"/>
            <w:hideMark/>
          </w:tcPr>
          <w:p w14:paraId="6C8799A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2.155,98</w:t>
            </w:r>
          </w:p>
        </w:tc>
        <w:tc>
          <w:tcPr>
            <w:tcW w:w="0" w:type="auto"/>
            <w:hideMark/>
          </w:tcPr>
          <w:p w14:paraId="291F085E"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28.231,04</w:t>
            </w:r>
          </w:p>
        </w:tc>
        <w:tc>
          <w:tcPr>
            <w:tcW w:w="0" w:type="auto"/>
            <w:hideMark/>
          </w:tcPr>
          <w:p w14:paraId="2690D07F"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204.301,77</w:t>
            </w:r>
          </w:p>
        </w:tc>
      </w:tr>
    </w:tbl>
    <w:p w14:paraId="10458E75"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5776C744"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Rashodi knjižnice također su u porastu, s ukupnim troškovima koji su se povećali s 143.059 eura u 2020. na 204.302 eura u 2024. Najveći udio rashoda odnosi se na zaposlene, čiji su troškovi narasli tijekom pet godina, a značajan rast vidljiv je i u troškovima za knjige, dok troškovi za opremu imaju tendenciju smanjenja. Ostali rashodi ostaju relativno konstantni. Ukupni rashodi rastu nešto brže od prihoda, što može ukazivati na povećanje operativnih troškova, posebno u domeni osoblja i nabave knjiga.</w:t>
      </w:r>
    </w:p>
    <w:p w14:paraId="02C74E5A"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33159396" w14:textId="77777777" w:rsidR="00623883" w:rsidRPr="00CA2369" w:rsidRDefault="00623883"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Knjižnica kao mjesto posudbe građe</w:t>
      </w:r>
    </w:p>
    <w:p w14:paraId="5DCBA082"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Gradska knjižnica Ivanić-Grad, sa svojom podružnicom u Kloštru Ivaniću, i dalje uspješno obavlja svoju temeljnu funkciju javne knjižnice kao mjesta posudbe tiskane građe – u 2024. godini zabilježeno je ukupno 29.250 posudbi, od čega 98,6 % čine tiskane knjige, dok je udio e-knjiga i AV-građe tek simboličan.</w:t>
      </w:r>
    </w:p>
    <w:p w14:paraId="67D982DA"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1E7DC70E" w14:textId="3981525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Sukladno podacima o kretanju knjižničnog fonda, evidentno je da najveći udio u nabavi ima kupnja, a zatim otkup Ministarstva kulture i medija RH, dok najmanji udio imaju darovanja knjižnične građe. Iako broj nabavljenih jedinica nakon 2020. godine varira i blago opada, vidljiv je trend povećanja udjela e-knjiga, kao i stabilan broj naslova periodike. </w:t>
      </w:r>
    </w:p>
    <w:p w14:paraId="5A4A201A"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3A34F94C" w14:textId="77777777" w:rsidR="00C24308"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Unatoč trendovima digitalizacije i širenja digitalnih usluga u europskim knjižnicama, broj posudbi e-knjiga u Ivanić-Gradu bilježi pad (s 226 u 2021. na 111 u 2024.). Iako knjižnica nudi ovu uslugu putem aplikacije Zaki Book, korisnici – osobito mladi – i dalje preferiraju fizičke knjige. Taj podatak treba gledati dvosmjerno: s jedne strane ukazuje na snažan kulturološki odnos prema tiskanoj knjizi, dok s druge strane naglašava potrebu za dodatnom edukacijom i promocijom digitalnih knjižničnih usluga, posebice među mlađim generacijama koje konzumiraju sadržaj u digitalnim formatima</w:t>
      </w:r>
      <w:r w:rsidRPr="00C24308">
        <w:rPr>
          <w:rFonts w:eastAsia="Times New Roman" w:cs="Times New Roman"/>
          <w:kern w:val="0"/>
          <w:sz w:val="21"/>
          <w:szCs w:val="21"/>
          <w:lang w:val="en-US" w:eastAsia="en-GB"/>
          <w14:ligatures w14:val="none"/>
        </w:rPr>
        <w:t>. Knjižni</w:t>
      </w:r>
      <w:r w:rsidR="00C24308" w:rsidRPr="00C24308">
        <w:rPr>
          <w:rFonts w:eastAsia="Times New Roman" w:cs="Times New Roman"/>
          <w:kern w:val="0"/>
          <w:sz w:val="21"/>
          <w:szCs w:val="21"/>
          <w:lang w:val="en-US" w:eastAsia="en-GB"/>
          <w14:ligatures w14:val="none"/>
        </w:rPr>
        <w:t>čni</w:t>
      </w:r>
      <w:r w:rsidRPr="00C24308">
        <w:rPr>
          <w:rFonts w:eastAsia="Times New Roman" w:cs="Times New Roman"/>
          <w:kern w:val="0"/>
          <w:sz w:val="21"/>
          <w:szCs w:val="21"/>
          <w:lang w:val="en-US" w:eastAsia="en-GB"/>
          <w14:ligatures w14:val="none"/>
        </w:rPr>
        <w:t xml:space="preserve"> fond se kontinuirano obnavlja,</w:t>
      </w:r>
      <w:r w:rsidRPr="00CA2369">
        <w:rPr>
          <w:rFonts w:eastAsia="Times New Roman" w:cs="Times New Roman"/>
          <w:kern w:val="0"/>
          <w:sz w:val="21"/>
          <w:szCs w:val="21"/>
          <w:lang w:val="en-US" w:eastAsia="en-GB"/>
          <w14:ligatures w14:val="none"/>
        </w:rPr>
        <w:t xml:space="preserve"> ali lagani pad broja nabavljenih jedinica ukazuje na potrebu za dodatnim ulaganjem i strateškim praćenjem interesa korisnika kroz godišnje ankete te nabavu knjižnog fonda sukladno i njihovim potrebama</w:t>
      </w:r>
      <w:r w:rsidR="00C24308">
        <w:rPr>
          <w:rFonts w:eastAsia="Times New Roman" w:cs="Times New Roman"/>
          <w:kern w:val="0"/>
          <w:sz w:val="21"/>
          <w:szCs w:val="21"/>
          <w:lang w:val="en-US" w:eastAsia="en-GB"/>
          <w14:ligatures w14:val="none"/>
        </w:rPr>
        <w:t>.</w:t>
      </w:r>
    </w:p>
    <w:p w14:paraId="21A3403F" w14:textId="77777777" w:rsidR="00C24308" w:rsidRDefault="00C24308" w:rsidP="0064289A">
      <w:pPr>
        <w:spacing w:after="0" w:line="240" w:lineRule="auto"/>
        <w:jc w:val="both"/>
        <w:rPr>
          <w:rFonts w:eastAsia="Times New Roman" w:cs="Times New Roman"/>
          <w:kern w:val="0"/>
          <w:sz w:val="21"/>
          <w:szCs w:val="21"/>
          <w:lang w:val="en-US" w:eastAsia="en-GB"/>
          <w14:ligatures w14:val="none"/>
        </w:rPr>
      </w:pPr>
    </w:p>
    <w:p w14:paraId="68BE723D" w14:textId="3BF3AB7A"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U participaivnom procesu je također istaknut problem većeg prostora za </w:t>
      </w:r>
      <w:r w:rsidRPr="00972A2A">
        <w:rPr>
          <w:rFonts w:eastAsia="Times New Roman" w:cs="Times New Roman"/>
          <w:kern w:val="0"/>
          <w:sz w:val="21"/>
          <w:szCs w:val="21"/>
          <w:lang w:val="en-US" w:eastAsia="en-GB"/>
          <w14:ligatures w14:val="none"/>
        </w:rPr>
        <w:t>knjižni f</w:t>
      </w:r>
      <w:r w:rsidR="00972A2A" w:rsidRPr="00972A2A">
        <w:rPr>
          <w:rFonts w:eastAsia="Times New Roman" w:cs="Times New Roman"/>
          <w:kern w:val="0"/>
          <w:sz w:val="21"/>
          <w:szCs w:val="21"/>
          <w:lang w:val="en-US" w:eastAsia="en-GB"/>
          <w14:ligatures w14:val="none"/>
        </w:rPr>
        <w:t>ond.</w:t>
      </w:r>
      <w:r w:rsidR="00C24308" w:rsidRPr="00C24308">
        <w:t xml:space="preserve"> </w:t>
      </w:r>
      <w:r w:rsidR="00C24308">
        <w:rPr>
          <w:rFonts w:eastAsia="Times New Roman" w:cs="Times New Roman"/>
          <w:kern w:val="0"/>
          <w:sz w:val="21"/>
          <w:szCs w:val="21"/>
          <w:lang w:val="en-US" w:eastAsia="en-GB"/>
          <w14:ligatures w14:val="none"/>
        </w:rPr>
        <w:t>N</w:t>
      </w:r>
      <w:r w:rsidR="00C24308" w:rsidRPr="00C24308">
        <w:rPr>
          <w:rFonts w:eastAsia="Times New Roman" w:cs="Times New Roman"/>
          <w:kern w:val="0"/>
          <w:sz w:val="21"/>
          <w:szCs w:val="21"/>
          <w:lang w:val="en-US" w:eastAsia="en-GB"/>
          <w14:ligatures w14:val="none"/>
        </w:rPr>
        <w:t>epostojanje spremišta otežava smještaj postojeće građe, a dovodi u pitanje i smještaj građe u nadolazećem razdoblju</w:t>
      </w:r>
      <w:r w:rsidR="00BB5469">
        <w:rPr>
          <w:rFonts w:eastAsia="Times New Roman" w:cs="Times New Roman"/>
          <w:kern w:val="0"/>
          <w:sz w:val="21"/>
          <w:szCs w:val="21"/>
          <w:lang w:val="en-US" w:eastAsia="en-GB"/>
          <w14:ligatures w14:val="none"/>
        </w:rPr>
        <w:t xml:space="preserve"> kako se bude </w:t>
      </w:r>
      <w:r w:rsidR="00C24308" w:rsidRPr="00C24308">
        <w:rPr>
          <w:rFonts w:eastAsia="Times New Roman" w:cs="Times New Roman"/>
          <w:kern w:val="0"/>
          <w:sz w:val="21"/>
          <w:szCs w:val="21"/>
          <w:lang w:val="en-US" w:eastAsia="en-GB"/>
          <w14:ligatures w14:val="none"/>
        </w:rPr>
        <w:t>nabav</w:t>
      </w:r>
      <w:r w:rsidR="00BB5469">
        <w:rPr>
          <w:rFonts w:eastAsia="Times New Roman" w:cs="Times New Roman"/>
          <w:kern w:val="0"/>
          <w:sz w:val="21"/>
          <w:szCs w:val="21"/>
          <w:lang w:val="en-US" w:eastAsia="en-GB"/>
          <w14:ligatures w14:val="none"/>
        </w:rPr>
        <w:t>ljala</w:t>
      </w:r>
      <w:r w:rsidR="00C24308" w:rsidRPr="00C24308">
        <w:rPr>
          <w:rFonts w:eastAsia="Times New Roman" w:cs="Times New Roman"/>
          <w:kern w:val="0"/>
          <w:sz w:val="21"/>
          <w:szCs w:val="21"/>
          <w:lang w:val="en-US" w:eastAsia="en-GB"/>
          <w14:ligatures w14:val="none"/>
        </w:rPr>
        <w:t xml:space="preserve"> nov</w:t>
      </w:r>
      <w:r w:rsidR="00BB5469">
        <w:rPr>
          <w:rFonts w:eastAsia="Times New Roman" w:cs="Times New Roman"/>
          <w:kern w:val="0"/>
          <w:sz w:val="21"/>
          <w:szCs w:val="21"/>
          <w:lang w:val="en-US" w:eastAsia="en-GB"/>
          <w14:ligatures w14:val="none"/>
        </w:rPr>
        <w:t>a</w:t>
      </w:r>
      <w:r w:rsidR="00C24308" w:rsidRPr="00C24308">
        <w:rPr>
          <w:rFonts w:eastAsia="Times New Roman" w:cs="Times New Roman"/>
          <w:kern w:val="0"/>
          <w:sz w:val="21"/>
          <w:szCs w:val="21"/>
          <w:lang w:val="en-US" w:eastAsia="en-GB"/>
          <w14:ligatures w14:val="none"/>
        </w:rPr>
        <w:t xml:space="preserve"> građ</w:t>
      </w:r>
      <w:r w:rsidR="00BB5469">
        <w:rPr>
          <w:rFonts w:eastAsia="Times New Roman" w:cs="Times New Roman"/>
          <w:kern w:val="0"/>
          <w:sz w:val="21"/>
          <w:szCs w:val="21"/>
          <w:lang w:val="en-US" w:eastAsia="en-GB"/>
          <w14:ligatures w14:val="none"/>
        </w:rPr>
        <w:t xml:space="preserve">a. </w:t>
      </w:r>
      <w:r w:rsidR="00C24308" w:rsidRPr="00C24308">
        <w:rPr>
          <w:rFonts w:eastAsia="Times New Roman" w:cs="Times New Roman"/>
          <w:kern w:val="0"/>
          <w:sz w:val="21"/>
          <w:szCs w:val="21"/>
          <w:lang w:val="en-US" w:eastAsia="en-GB"/>
          <w14:ligatures w14:val="none"/>
        </w:rPr>
        <w:t>Nužno je dugoročno promišljanje o novom prostoru.</w:t>
      </w:r>
    </w:p>
    <w:p w14:paraId="6D318478" w14:textId="77777777" w:rsidR="00623883" w:rsidRPr="00CA2369" w:rsidRDefault="00623883" w:rsidP="0064289A">
      <w:pPr>
        <w:spacing w:after="0" w:line="240" w:lineRule="auto"/>
        <w:jc w:val="both"/>
        <w:rPr>
          <w:rFonts w:eastAsia="Times New Roman" w:cs="Times New Roman"/>
          <w:b/>
          <w:bCs/>
          <w:kern w:val="0"/>
          <w:sz w:val="21"/>
          <w:szCs w:val="21"/>
          <w:lang w:val="en-US" w:eastAsia="en-GB"/>
          <w14:ligatures w14:val="none"/>
        </w:rPr>
      </w:pPr>
    </w:p>
    <w:p w14:paraId="1FB3E888" w14:textId="77777777" w:rsidR="00623883" w:rsidRPr="00CA2369" w:rsidRDefault="00623883"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 xml:space="preserve">Struktura korisnika </w:t>
      </w:r>
    </w:p>
    <w:p w14:paraId="53EC637A"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Ukupan broj aktivnih korisnika knjižnice raste od 2021. godine, s najizraženijim rastom među djecom i starijim korisnicima. Odrasli i dalje čine najveću skupinu korisnika, dok su mladi i stariji stabilne, ali manje zastupljene skupine.  Ukupni broj korisnika u 2020. godini iznosio je 2.474 da bi u sljedećoj godini došlo do pada broj korisnika na 2.399. Brojka od 2021. godine nadalje kontinuirano raste te 2022. godine iznosi 2.510, 2023. godine se penje na 2.548, a u 2024. godini na 2.597 korisnika</w:t>
      </w:r>
      <w:r w:rsidRPr="00CA2369">
        <w:rPr>
          <w:rFonts w:eastAsia="Times New Roman" w:cs="Times New Roman"/>
          <w:kern w:val="0"/>
          <w:sz w:val="21"/>
          <w:szCs w:val="21"/>
          <w:lang w:eastAsia="en-GB"/>
          <w14:ligatures w14:val="none"/>
        </w:rPr>
        <w:t xml:space="preserve"> što iznosi 20% od ukupnog stanovništva Ivanić-Grada te je iznad hrvatskog prosjeka</w:t>
      </w:r>
      <w:r w:rsidRPr="00CA2369">
        <w:rPr>
          <w:rFonts w:eastAsia="Times New Roman" w:cs="Times New Roman"/>
          <w:kern w:val="0"/>
          <w:sz w:val="21"/>
          <w:szCs w:val="21"/>
          <w:lang w:val="en-US" w:eastAsia="en-GB"/>
          <w14:ligatures w14:val="none"/>
        </w:rPr>
        <w:t xml:space="preserve">. </w:t>
      </w:r>
    </w:p>
    <w:p w14:paraId="2EB11065"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59CEBAB2"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noProof/>
          <w:kern w:val="0"/>
          <w:sz w:val="21"/>
          <w:szCs w:val="21"/>
          <w:lang w:val="en-US" w:eastAsia="en-GB"/>
          <w14:ligatures w14:val="none"/>
        </w:rPr>
        <w:drawing>
          <wp:inline distT="0" distB="0" distL="0" distR="0" wp14:anchorId="7753E8A0" wp14:editId="2C968C96">
            <wp:extent cx="5048250" cy="2063750"/>
            <wp:effectExtent l="0" t="0" r="0" b="6350"/>
            <wp:docPr id="1027577315" name="Picture 1" descr="A graph with orange and pin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77315" name="Picture 1" descr="A graph with orange and pink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0" cy="2063750"/>
                    </a:xfrm>
                    <a:prstGeom prst="rect">
                      <a:avLst/>
                    </a:prstGeom>
                    <a:noFill/>
                  </pic:spPr>
                </pic:pic>
              </a:graphicData>
            </a:graphic>
          </wp:inline>
        </w:drawing>
      </w:r>
    </w:p>
    <w:p w14:paraId="7C8B7A0B" w14:textId="77777777" w:rsidR="009F5AF2" w:rsidRDefault="008E3069" w:rsidP="0064289A">
      <w:pPr>
        <w:spacing w:after="0" w:line="240" w:lineRule="auto"/>
        <w:jc w:val="both"/>
        <w:rPr>
          <w:rFonts w:eastAsia="Times New Roman" w:cs="Times New Roman"/>
          <w:kern w:val="0"/>
          <w:sz w:val="19"/>
          <w:szCs w:val="19"/>
          <w:lang w:eastAsia="en-GB"/>
          <w14:ligatures w14:val="none"/>
        </w:rPr>
      </w:pPr>
      <w:r w:rsidRPr="00CA2369">
        <w:rPr>
          <w:rFonts w:eastAsia="Times New Roman" w:cs="Times New Roman"/>
          <w:kern w:val="0"/>
          <w:sz w:val="19"/>
          <w:szCs w:val="19"/>
          <w:lang w:eastAsia="en-GB"/>
          <w14:ligatures w14:val="none"/>
        </w:rPr>
        <w:t>Dijagram 1.  Struktura korisnika Gradske knjižnice Ivanić-Grad po dobnim skupinama 2020.-2024.</w:t>
      </w:r>
    </w:p>
    <w:p w14:paraId="7CD5A9BB" w14:textId="3B2B05D4" w:rsidR="00972A2A" w:rsidRPr="009F5AF2" w:rsidRDefault="00623883" w:rsidP="009F5AF2">
      <w:pPr>
        <w:spacing w:after="0" w:line="240" w:lineRule="auto"/>
        <w:jc w:val="both"/>
        <w:rPr>
          <w:rFonts w:eastAsia="Times New Roman" w:cs="Times New Roman"/>
          <w:kern w:val="0"/>
          <w:sz w:val="19"/>
          <w:szCs w:val="19"/>
          <w:lang w:eastAsia="en-GB"/>
          <w14:ligatures w14:val="none"/>
        </w:rPr>
      </w:pPr>
      <w:r w:rsidRPr="00CA2369">
        <w:rPr>
          <w:rFonts w:eastAsia="Times New Roman" w:cs="Times New Roman"/>
          <w:kern w:val="0"/>
          <w:sz w:val="21"/>
          <w:szCs w:val="21"/>
          <w:lang w:eastAsia="en-GB"/>
          <w14:ligatures w14:val="none"/>
        </w:rPr>
        <w:t xml:space="preserve">Korisnički podaci Gradske knjižnice Ivanić-Grad jasno upućuju na stabilnost odrasle i dječje publike, uz blagi, ali kontinuirani rast korisnika starije životne dobi te kontinuirani pad mlade publike. Djeca do 14 godina čine konzistentno veliku i stabilnu skupinu korisnika, s udjelom od oko 40 %, što pokazuje da knjižnica ima snažnu ulogu u obrazovnoj i slobodnovremenskoj infrastrukturi za najmlađe. Odrasli (18–65 g.) ostaju najbrojnija skupina, s blagim oscilacijama, no bez izraženog rasta, što upućuje na potrebu za inovativnijim programima i sadržajima prilagođenima radno aktivnom stanovništvu. </w:t>
      </w:r>
    </w:p>
    <w:p w14:paraId="6ADD2DDB" w14:textId="56069A09" w:rsidR="00623883" w:rsidRPr="00CA2369" w:rsidRDefault="00623883" w:rsidP="009F5AF2">
      <w:pPr>
        <w:spacing w:after="0" w:line="240" w:lineRule="auto"/>
        <w:jc w:val="both"/>
        <w:rPr>
          <w:rFonts w:eastAsia="Times New Roman" w:cs="Times New Roman"/>
          <w:kern w:val="0"/>
          <w:sz w:val="21"/>
          <w:szCs w:val="21"/>
          <w:lang w:eastAsia="en-GB"/>
          <w14:ligatures w14:val="none"/>
        </w:rPr>
      </w:pPr>
      <w:r w:rsidRPr="00CA2369">
        <w:rPr>
          <w:rFonts w:eastAsia="Times New Roman" w:cs="Times New Roman"/>
          <w:kern w:val="0"/>
          <w:sz w:val="21"/>
          <w:szCs w:val="21"/>
          <w:lang w:eastAsia="en-GB"/>
          <w14:ligatures w14:val="none"/>
        </w:rPr>
        <w:t>Mladi (15–17</w:t>
      </w:r>
      <w:r w:rsidR="002A4809">
        <w:rPr>
          <w:rFonts w:eastAsia="Times New Roman" w:cs="Times New Roman"/>
          <w:kern w:val="0"/>
          <w:sz w:val="21"/>
          <w:szCs w:val="21"/>
          <w:lang w:eastAsia="en-GB"/>
          <w14:ligatures w14:val="none"/>
        </w:rPr>
        <w:t xml:space="preserve"> </w:t>
      </w:r>
      <w:r w:rsidRPr="00CA2369">
        <w:rPr>
          <w:rFonts w:eastAsia="Times New Roman" w:cs="Times New Roman"/>
          <w:kern w:val="0"/>
          <w:sz w:val="21"/>
          <w:szCs w:val="21"/>
          <w:lang w:eastAsia="en-GB"/>
          <w14:ligatures w14:val="none"/>
        </w:rPr>
        <w:t>g.) bilježe pad udjela korisnika, što potvrđuje trend smanjenog interesa mladih za tradicionalne knjižnične usluge. Ova skupina predstavlja izazov u smislu privlačenja i zadržavanja kroz specijalizirane programe, digitalne alate i kulturne aktivnosti relevantne za njihove interese. Stariji (65+) i dalje su najmanje zastupljena skupina, ali njihov udio postupno raste, što je prilika za razvoj sadržaja prilagođenih starijoj populaciji – od čitateljskih klubova do digitalne inkluzije i društvenih programa</w:t>
      </w:r>
    </w:p>
    <w:p w14:paraId="423519AD" w14:textId="77777777" w:rsidR="00623883" w:rsidRPr="00CA2369" w:rsidRDefault="00623883" w:rsidP="0064289A">
      <w:pPr>
        <w:spacing w:after="0" w:line="240" w:lineRule="auto"/>
        <w:jc w:val="both"/>
        <w:rPr>
          <w:rFonts w:eastAsia="Times New Roman" w:cs="Times New Roman"/>
          <w:kern w:val="0"/>
          <w:sz w:val="21"/>
          <w:szCs w:val="21"/>
          <w:lang w:eastAsia="en-GB"/>
          <w14:ligatures w14:val="none"/>
        </w:rPr>
      </w:pPr>
    </w:p>
    <w:p w14:paraId="0A26EA14" w14:textId="77777777" w:rsidR="00623883" w:rsidRPr="00CA2369" w:rsidRDefault="00623883" w:rsidP="0064289A">
      <w:pPr>
        <w:spacing w:after="0" w:line="240" w:lineRule="auto"/>
        <w:jc w:val="both"/>
        <w:rPr>
          <w:rFonts w:eastAsia="Times New Roman" w:cs="Times New Roman"/>
          <w:kern w:val="0"/>
          <w:sz w:val="21"/>
          <w:szCs w:val="21"/>
          <w:lang w:eastAsia="en-GB"/>
          <w14:ligatures w14:val="none"/>
        </w:rPr>
      </w:pPr>
      <w:r w:rsidRPr="00CA2369">
        <w:rPr>
          <w:rFonts w:eastAsia="Times New Roman" w:cs="Times New Roman"/>
          <w:kern w:val="0"/>
          <w:sz w:val="21"/>
          <w:szCs w:val="21"/>
          <w:lang w:eastAsia="en-GB"/>
          <w14:ligatures w14:val="none"/>
        </w:rPr>
        <w:t xml:space="preserve">U lokalnom kontekstu malog grada, gdje je razina obrazovanja stanovništva u prosjeku niža od urbanih središta, knjižnica ima ključnu društvenu ulogu u cjeloživotnom učenju, informiranju i povezivanju zajednice. Stoga je važno razviti ciljane, interaktivne i generacijski prilagođene čitateljske programe (poput čitateljskih klubova, specijaliziranih programa za mlade) i kampanje čitanja u suradnji sa školama kako bi knjižnica zadržala svoju relevantnost i dodatno ojačala svoju poziciju otvorenog kulturnog prostora za sve. </w:t>
      </w:r>
    </w:p>
    <w:p w14:paraId="11EEA7C8"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0BA76512" w14:textId="77777777" w:rsidR="00623883" w:rsidRPr="00CA2369" w:rsidRDefault="00623883"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Knjižnica kao suvremeni kulturni centar</w:t>
      </w:r>
    </w:p>
    <w:p w14:paraId="2FDD2CF8"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Uloga knjižnice sve se jasnije transformira u smjeru kulturnog i društvenog centra zajednice, što potvrđuje naglašeni rast kulturnih aktivnosti i posjećenosti s 9 događanja u 2020. na 67 u 2023. i više od 1.500 posjetitelja godišnje. Takav razvoj odražava suvremene trendove u razvoju knjižnica – gdje knjižnice više nisu samo mjesta tišine i posudbe knjiga, već živi prostori kulturne razmjene i cjeloživotnog učenja.</w:t>
      </w:r>
    </w:p>
    <w:p w14:paraId="5313003B"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1AFCC4FB" w14:textId="1D0D0F14" w:rsidR="00623883" w:rsidRPr="00CA2369" w:rsidRDefault="00623883"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E3069" w:rsidRPr="00CA2369">
        <w:rPr>
          <w:rFonts w:eastAsia="Times New Roman" w:cs="Times New Roman"/>
          <w:kern w:val="0"/>
          <w:sz w:val="19"/>
          <w:szCs w:val="19"/>
          <w:lang w:val="en-US" w:eastAsia="en-GB"/>
          <w14:ligatures w14:val="none"/>
        </w:rPr>
        <w:t xml:space="preserve">3. </w:t>
      </w:r>
      <w:r w:rsidRPr="00CA2369">
        <w:rPr>
          <w:rFonts w:eastAsia="Times New Roman" w:cs="Times New Roman"/>
          <w:kern w:val="0"/>
          <w:sz w:val="19"/>
          <w:szCs w:val="19"/>
          <w:lang w:val="en-US" w:eastAsia="en-GB"/>
          <w14:ligatures w14:val="none"/>
        </w:rPr>
        <w:t>Analiza kretanja broja kulturnih aktivnosti i posjetitelja</w:t>
      </w:r>
    </w:p>
    <w:tbl>
      <w:tblPr>
        <w:tblStyle w:val="Obinatablica2"/>
        <w:tblW w:w="0" w:type="auto"/>
        <w:tblLook w:val="04A0" w:firstRow="1" w:lastRow="0" w:firstColumn="1" w:lastColumn="0" w:noHBand="0" w:noVBand="1"/>
      </w:tblPr>
      <w:tblGrid>
        <w:gridCol w:w="3116"/>
        <w:gridCol w:w="3117"/>
        <w:gridCol w:w="3117"/>
      </w:tblGrid>
      <w:tr w:rsidR="00623883" w:rsidRPr="00CA2369" w14:paraId="7EF174E4" w14:textId="77777777" w:rsidTr="007A4F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E1D9A16" w14:textId="77777777" w:rsidR="00623883" w:rsidRPr="00CA2369" w:rsidRDefault="00623883" w:rsidP="0064289A">
            <w:pPr>
              <w:jc w:val="both"/>
              <w:rPr>
                <w:rFonts w:eastAsia="Times New Roman" w:cs="Times New Roman"/>
                <w:kern w:val="0"/>
                <w:sz w:val="19"/>
                <w:szCs w:val="19"/>
                <w:lang w:val="en-US" w:eastAsia="en-GB"/>
                <w14:ligatures w14:val="none"/>
              </w:rPr>
            </w:pPr>
            <w:bookmarkStart w:id="9" w:name="_Hlk202090442"/>
            <w:r w:rsidRPr="00CA2369">
              <w:rPr>
                <w:rFonts w:eastAsia="Times New Roman" w:cs="Times New Roman"/>
                <w:kern w:val="0"/>
                <w:sz w:val="19"/>
                <w:szCs w:val="19"/>
                <w:lang w:val="en-US" w:eastAsia="en-GB"/>
                <w14:ligatures w14:val="none"/>
              </w:rPr>
              <w:t>Godina</w:t>
            </w:r>
          </w:p>
        </w:tc>
        <w:tc>
          <w:tcPr>
            <w:tcW w:w="3117" w:type="dxa"/>
          </w:tcPr>
          <w:p w14:paraId="00AD3415" w14:textId="77777777" w:rsidR="00623883" w:rsidRPr="00CA2369" w:rsidRDefault="00623883"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Broj kulturnih aktivnosti</w:t>
            </w:r>
          </w:p>
        </w:tc>
        <w:tc>
          <w:tcPr>
            <w:tcW w:w="3117" w:type="dxa"/>
          </w:tcPr>
          <w:p w14:paraId="0FB3C74C" w14:textId="77777777" w:rsidR="00623883" w:rsidRPr="00CA2369" w:rsidRDefault="00623883"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Broj posjeta</w:t>
            </w:r>
          </w:p>
        </w:tc>
      </w:tr>
      <w:tr w:rsidR="00623883" w:rsidRPr="00CA2369" w14:paraId="1EFB1C3D"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01E42B5"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p>
        </w:tc>
        <w:tc>
          <w:tcPr>
            <w:tcW w:w="3117" w:type="dxa"/>
          </w:tcPr>
          <w:p w14:paraId="73F1DCF6" w14:textId="77777777" w:rsidR="00623883" w:rsidRPr="00CA2369" w:rsidRDefault="0062388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9</w:t>
            </w:r>
          </w:p>
        </w:tc>
        <w:tc>
          <w:tcPr>
            <w:tcW w:w="3117" w:type="dxa"/>
          </w:tcPr>
          <w:p w14:paraId="20B6C6F3" w14:textId="77777777" w:rsidR="00623883" w:rsidRPr="00CA2369" w:rsidRDefault="0062388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130</w:t>
            </w:r>
          </w:p>
        </w:tc>
      </w:tr>
      <w:tr w:rsidR="00623883" w:rsidRPr="00CA2369" w14:paraId="0FDCA372" w14:textId="77777777" w:rsidTr="007A4F52">
        <w:tc>
          <w:tcPr>
            <w:cnfStyle w:val="001000000000" w:firstRow="0" w:lastRow="0" w:firstColumn="1" w:lastColumn="0" w:oddVBand="0" w:evenVBand="0" w:oddHBand="0" w:evenHBand="0" w:firstRowFirstColumn="0" w:firstRowLastColumn="0" w:lastRowFirstColumn="0" w:lastRowLastColumn="0"/>
            <w:tcW w:w="3116" w:type="dxa"/>
          </w:tcPr>
          <w:p w14:paraId="22772056"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p>
        </w:tc>
        <w:tc>
          <w:tcPr>
            <w:tcW w:w="3117" w:type="dxa"/>
          </w:tcPr>
          <w:p w14:paraId="4F20445B" w14:textId="77777777" w:rsidR="00623883" w:rsidRPr="00CA2369" w:rsidRDefault="00623883"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28</w:t>
            </w:r>
          </w:p>
        </w:tc>
        <w:tc>
          <w:tcPr>
            <w:tcW w:w="3117" w:type="dxa"/>
          </w:tcPr>
          <w:p w14:paraId="23EB2AFB" w14:textId="77777777" w:rsidR="00623883" w:rsidRPr="00CA2369" w:rsidRDefault="00623883"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540</w:t>
            </w:r>
          </w:p>
        </w:tc>
      </w:tr>
      <w:tr w:rsidR="00623883" w:rsidRPr="00CA2369" w14:paraId="20C67C54"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E77121A"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p>
        </w:tc>
        <w:tc>
          <w:tcPr>
            <w:tcW w:w="3117" w:type="dxa"/>
          </w:tcPr>
          <w:p w14:paraId="58FE2013" w14:textId="77777777" w:rsidR="00623883" w:rsidRPr="00CA2369" w:rsidRDefault="0062388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35</w:t>
            </w:r>
          </w:p>
        </w:tc>
        <w:tc>
          <w:tcPr>
            <w:tcW w:w="3117" w:type="dxa"/>
          </w:tcPr>
          <w:p w14:paraId="28214E53" w14:textId="77777777" w:rsidR="00623883" w:rsidRPr="00CA2369" w:rsidRDefault="0062388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960</w:t>
            </w:r>
          </w:p>
        </w:tc>
      </w:tr>
      <w:tr w:rsidR="00623883" w:rsidRPr="00CA2369" w14:paraId="488E8B5E" w14:textId="77777777" w:rsidTr="007A4F52">
        <w:tc>
          <w:tcPr>
            <w:cnfStyle w:val="001000000000" w:firstRow="0" w:lastRow="0" w:firstColumn="1" w:lastColumn="0" w:oddVBand="0" w:evenVBand="0" w:oddHBand="0" w:evenHBand="0" w:firstRowFirstColumn="0" w:firstRowLastColumn="0" w:lastRowFirstColumn="0" w:lastRowLastColumn="0"/>
            <w:tcW w:w="3116" w:type="dxa"/>
          </w:tcPr>
          <w:p w14:paraId="799C6280"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p>
        </w:tc>
        <w:tc>
          <w:tcPr>
            <w:tcW w:w="3117" w:type="dxa"/>
          </w:tcPr>
          <w:p w14:paraId="7F7BCD58" w14:textId="77777777" w:rsidR="00623883" w:rsidRPr="00CA2369" w:rsidRDefault="00623883"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67</w:t>
            </w:r>
          </w:p>
        </w:tc>
        <w:tc>
          <w:tcPr>
            <w:tcW w:w="3117" w:type="dxa"/>
          </w:tcPr>
          <w:p w14:paraId="4B81AB1E" w14:textId="77777777" w:rsidR="00623883" w:rsidRPr="00CA2369" w:rsidRDefault="00623883"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1.500</w:t>
            </w:r>
          </w:p>
        </w:tc>
      </w:tr>
      <w:tr w:rsidR="00623883" w:rsidRPr="00CA2369" w14:paraId="058D85AE"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F857D73" w14:textId="77777777" w:rsidR="00623883" w:rsidRPr="00CA2369" w:rsidRDefault="00623883"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p>
        </w:tc>
        <w:tc>
          <w:tcPr>
            <w:tcW w:w="3117" w:type="dxa"/>
          </w:tcPr>
          <w:p w14:paraId="5F2A789F" w14:textId="77777777" w:rsidR="00623883" w:rsidRPr="00CA2369" w:rsidRDefault="0062388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56</w:t>
            </w:r>
          </w:p>
        </w:tc>
        <w:tc>
          <w:tcPr>
            <w:tcW w:w="3117" w:type="dxa"/>
          </w:tcPr>
          <w:p w14:paraId="7B624F6A" w14:textId="77777777" w:rsidR="00623883" w:rsidRPr="00CA2369" w:rsidRDefault="0062388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1.520</w:t>
            </w:r>
          </w:p>
        </w:tc>
      </w:tr>
      <w:bookmarkEnd w:id="9"/>
    </w:tbl>
    <w:p w14:paraId="214E148B"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4B76D20A" w14:textId="159A8AD6" w:rsidR="00623883" w:rsidRPr="00CA2369" w:rsidRDefault="00623883" w:rsidP="0064289A">
      <w:pPr>
        <w:spacing w:after="0" w:line="240" w:lineRule="auto"/>
        <w:jc w:val="both"/>
        <w:rPr>
          <w:rFonts w:eastAsia="Times New Roman" w:cs="Times New Roman"/>
          <w:kern w:val="0"/>
          <w:sz w:val="21"/>
          <w:szCs w:val="21"/>
          <w:lang w:eastAsia="en-GB"/>
          <w14:ligatures w14:val="none"/>
        </w:rPr>
      </w:pPr>
      <w:r w:rsidRPr="00CA2369">
        <w:rPr>
          <w:rFonts w:eastAsia="Times New Roman" w:cs="Times New Roman"/>
          <w:kern w:val="0"/>
          <w:sz w:val="21"/>
          <w:szCs w:val="21"/>
          <w:lang w:eastAsia="en-GB"/>
          <w14:ligatures w14:val="none"/>
        </w:rPr>
        <w:t xml:space="preserve">Programi obuhvaćaju književne susrete, putopisna i tematska predavanja, radionice (STEAM, likovne, glazbene), izložbe, program R.E.A.D., pub kvizove te suradnje s vrtićima, školama i udrugama. Najposjećenija su putopisna predavanja i događanja s medijski poznatim osobama, dok programi za mlade bilježe slabiji odaziv – što upućuje na nedovoljnu prilagodbu sadržaja njihovim interesima i navikama. Knjižnica sudjeluje i u nacionalnim manifestacijama poput Noć Knjige i Mjesec hrvatske knjige. </w:t>
      </w:r>
      <w:r w:rsidRPr="00301B46">
        <w:rPr>
          <w:rFonts w:eastAsia="Times New Roman" w:cs="Times New Roman"/>
          <w:kern w:val="0"/>
          <w:sz w:val="21"/>
          <w:szCs w:val="21"/>
          <w:lang w:eastAsia="en-GB"/>
          <w14:ligatures w14:val="none"/>
        </w:rPr>
        <w:t>Za razvoj novih manifestacija i većih događanja poput konferencija istaknut je problem nedostatka prostora.</w:t>
      </w:r>
      <w:r w:rsidRPr="00CA2369">
        <w:rPr>
          <w:rFonts w:eastAsia="Times New Roman" w:cs="Times New Roman"/>
          <w:kern w:val="0"/>
          <w:sz w:val="21"/>
          <w:szCs w:val="21"/>
          <w:lang w:eastAsia="en-GB"/>
          <w14:ligatures w14:val="none"/>
        </w:rPr>
        <w:t xml:space="preserve"> Mala dvorana PUO koju koristi i Knjižnica odgovara kapacitetom</w:t>
      </w:r>
      <w:r w:rsidR="002A076F">
        <w:rPr>
          <w:rFonts w:eastAsia="Times New Roman" w:cs="Times New Roman"/>
          <w:kern w:val="0"/>
          <w:sz w:val="21"/>
          <w:szCs w:val="21"/>
          <w:lang w:eastAsia="en-GB"/>
          <w14:ligatures w14:val="none"/>
        </w:rPr>
        <w:t xml:space="preserve">, </w:t>
      </w:r>
      <w:r w:rsidRPr="00CA2369">
        <w:rPr>
          <w:rFonts w:eastAsia="Times New Roman" w:cs="Times New Roman"/>
          <w:kern w:val="0"/>
          <w:sz w:val="21"/>
          <w:szCs w:val="21"/>
          <w:lang w:eastAsia="en-GB"/>
          <w14:ligatures w14:val="none"/>
        </w:rPr>
        <w:t>ali je treba obnoviti.</w:t>
      </w:r>
    </w:p>
    <w:p w14:paraId="2864B6A8" w14:textId="77777777" w:rsidR="00623883" w:rsidRPr="00CA2369" w:rsidRDefault="00623883" w:rsidP="0064289A">
      <w:pPr>
        <w:spacing w:after="0" w:line="240" w:lineRule="auto"/>
        <w:jc w:val="both"/>
        <w:rPr>
          <w:rFonts w:eastAsia="Times New Roman" w:cs="Times New Roman"/>
          <w:kern w:val="0"/>
          <w:sz w:val="21"/>
          <w:szCs w:val="21"/>
          <w:lang w:eastAsia="en-GB"/>
          <w14:ligatures w14:val="none"/>
        </w:rPr>
      </w:pPr>
    </w:p>
    <w:p w14:paraId="3AC00986" w14:textId="64CCE8B7" w:rsidR="00623883" w:rsidRPr="00CA2369" w:rsidRDefault="00623883" w:rsidP="0064289A">
      <w:pPr>
        <w:spacing w:after="0" w:line="240" w:lineRule="auto"/>
        <w:jc w:val="both"/>
        <w:rPr>
          <w:rFonts w:eastAsia="Times New Roman" w:cs="Times New Roman"/>
          <w:kern w:val="0"/>
          <w:sz w:val="21"/>
          <w:szCs w:val="21"/>
          <w:lang w:eastAsia="en-GB"/>
          <w14:ligatures w14:val="none"/>
        </w:rPr>
      </w:pPr>
      <w:r w:rsidRPr="00CA2369">
        <w:rPr>
          <w:rFonts w:eastAsia="Times New Roman" w:cs="Times New Roman"/>
          <w:kern w:val="0"/>
          <w:sz w:val="21"/>
          <w:szCs w:val="21"/>
          <w:lang w:eastAsia="en-GB"/>
          <w14:ligatures w14:val="none"/>
        </w:rPr>
        <w:t>U participativnom procesu istaknuto je da srednjoškolci i studenti predstavljaju najizazovniju skupinu – i po pitanju članstva i sudjelovanja u kulturnim programima. Ovo ponovo govori o potrebi razvoja programa posebno prilagođenih ovoj dobnoj skupini koja preferira nove medije pred tradicionalnim te interakt</w:t>
      </w:r>
      <w:r w:rsidR="002A076F">
        <w:rPr>
          <w:rFonts w:eastAsia="Times New Roman" w:cs="Times New Roman"/>
          <w:kern w:val="0"/>
          <w:sz w:val="21"/>
          <w:szCs w:val="21"/>
          <w:lang w:eastAsia="en-GB"/>
          <w14:ligatures w14:val="none"/>
        </w:rPr>
        <w:t>i</w:t>
      </w:r>
      <w:r w:rsidRPr="00CA2369">
        <w:rPr>
          <w:rFonts w:eastAsia="Times New Roman" w:cs="Times New Roman"/>
          <w:kern w:val="0"/>
          <w:sz w:val="21"/>
          <w:szCs w:val="21"/>
          <w:lang w:eastAsia="en-GB"/>
          <w14:ligatures w14:val="none"/>
        </w:rPr>
        <w:t xml:space="preserve">vne doživljaje od pasivnog promatranja i gledanja. Također, ističe se dominaciju ženskih korisnika naspram muških, dok su dobne skupine 30–50 najaktivnije. Djeca su dobro zastupljena zbog suradnje s vrtićima i školama, dok stariji korisnici bilježe spor, ali stabilan rast. </w:t>
      </w:r>
    </w:p>
    <w:p w14:paraId="5FA8E6EE" w14:textId="77777777" w:rsidR="002A4809" w:rsidRDefault="002A4809" w:rsidP="0064289A">
      <w:pPr>
        <w:spacing w:after="0" w:line="240" w:lineRule="auto"/>
        <w:jc w:val="both"/>
        <w:rPr>
          <w:rFonts w:eastAsia="Times New Roman" w:cs="Times New Roman"/>
          <w:kern w:val="0"/>
          <w:sz w:val="21"/>
          <w:szCs w:val="21"/>
          <w:lang w:eastAsia="en-GB"/>
          <w14:ligatures w14:val="none"/>
        </w:rPr>
      </w:pPr>
    </w:p>
    <w:p w14:paraId="74E628DE" w14:textId="30E330B2" w:rsidR="00623883" w:rsidRPr="00CA2369" w:rsidRDefault="00623883"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Knjižnica u digitalnoj sferi</w:t>
      </w:r>
    </w:p>
    <w:p w14:paraId="3CBAD1F2" w14:textId="1859254A"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Broj posjeta web stranici knjižnice porastao je s 17.791 u 2023. na 59.907 u 2024., što upućuje na snažan porast interesa i digitalne prisutnosti. Knjižnica aktivno koristi Facebook i newsletter, ali nedostaje prisutnost na platformama poput </w:t>
      </w:r>
      <w:r w:rsidRPr="00301B46">
        <w:rPr>
          <w:rFonts w:eastAsia="Times New Roman" w:cs="Times New Roman"/>
          <w:kern w:val="0"/>
          <w:sz w:val="21"/>
          <w:szCs w:val="21"/>
          <w:lang w:val="en-US" w:eastAsia="en-GB"/>
          <w14:ligatures w14:val="none"/>
        </w:rPr>
        <w:t>Instagrama i</w:t>
      </w:r>
      <w:r w:rsidR="00820763">
        <w:rPr>
          <w:rFonts w:eastAsia="Times New Roman" w:cs="Times New Roman"/>
          <w:kern w:val="0"/>
          <w:sz w:val="21"/>
          <w:szCs w:val="21"/>
          <w:lang w:val="en-US" w:eastAsia="en-GB"/>
          <w14:ligatures w14:val="none"/>
        </w:rPr>
        <w:t>li</w:t>
      </w:r>
      <w:r w:rsidRPr="00301B46">
        <w:rPr>
          <w:rFonts w:eastAsia="Times New Roman" w:cs="Times New Roman"/>
          <w:kern w:val="0"/>
          <w:sz w:val="21"/>
          <w:szCs w:val="21"/>
          <w:lang w:val="en-US" w:eastAsia="en-GB"/>
          <w14:ligatures w14:val="none"/>
        </w:rPr>
        <w:t xml:space="preserve"> TikToka, koje su ključne za dosezanje mlađe publike.</w:t>
      </w:r>
      <w:r w:rsidRPr="00CA2369">
        <w:rPr>
          <w:rFonts w:eastAsia="Times New Roman" w:cs="Times New Roman"/>
          <w:kern w:val="0"/>
          <w:sz w:val="21"/>
          <w:szCs w:val="21"/>
          <w:lang w:val="en-US" w:eastAsia="en-GB"/>
          <w14:ligatures w14:val="none"/>
        </w:rPr>
        <w:t xml:space="preserve"> Komunikacijske aktivnosti, iako rastuće, još uvijek su nedovoljno strukturirane. Knjižnica ne provodi godišnje ankete zadovoljstva korisnika, niti sustavne analize publike – što ograničava mogućnost strateškog razvoja i prilagodbe programa.</w:t>
      </w:r>
    </w:p>
    <w:p w14:paraId="66151025"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51195679" w14:textId="26148B6B"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Digitalizacija građe započela je projektom digitalizacije lokalnog lista </w:t>
      </w:r>
      <w:r w:rsidRPr="00CA2369">
        <w:rPr>
          <w:rFonts w:eastAsia="Times New Roman" w:cs="Times New Roman"/>
          <w:i/>
          <w:iCs/>
          <w:kern w:val="0"/>
          <w:sz w:val="21"/>
          <w:szCs w:val="21"/>
          <w:lang w:val="en-US" w:eastAsia="en-GB"/>
          <w14:ligatures w14:val="none"/>
        </w:rPr>
        <w:t>6. Svibanj</w:t>
      </w:r>
      <w:r w:rsidRPr="00CA2369">
        <w:rPr>
          <w:rFonts w:eastAsia="Times New Roman" w:cs="Times New Roman"/>
          <w:kern w:val="0"/>
          <w:sz w:val="21"/>
          <w:szCs w:val="21"/>
          <w:lang w:val="en-US" w:eastAsia="en-GB"/>
          <w14:ligatures w14:val="none"/>
        </w:rPr>
        <w:t xml:space="preserve"> čime je omogućena trajna zaštita i široka dostupnost važnog izvora lokalne povijesti </w:t>
      </w:r>
      <w:r w:rsidR="0093123E">
        <w:rPr>
          <w:rFonts w:eastAsia="Times New Roman" w:cs="Times New Roman"/>
          <w:kern w:val="0"/>
          <w:sz w:val="21"/>
          <w:szCs w:val="21"/>
          <w:lang w:val="en-US" w:eastAsia="en-GB"/>
          <w14:ligatures w14:val="none"/>
        </w:rPr>
        <w:t xml:space="preserve">i </w:t>
      </w:r>
      <w:r w:rsidRPr="00CA2369">
        <w:rPr>
          <w:rFonts w:eastAsia="Times New Roman" w:cs="Times New Roman"/>
          <w:kern w:val="0"/>
          <w:sz w:val="21"/>
          <w:szCs w:val="21"/>
          <w:lang w:val="en-US" w:eastAsia="en-GB"/>
          <w14:ligatures w14:val="none"/>
        </w:rPr>
        <w:t xml:space="preserve">identiteta korisnicima u digitalnom obliku. </w:t>
      </w:r>
      <w:r w:rsidRPr="00CA2369">
        <w:rPr>
          <w:rFonts w:eastAsia="Times New Roman" w:cs="Times New Roman"/>
          <w:kern w:val="0"/>
          <w:sz w:val="21"/>
          <w:szCs w:val="21"/>
          <w:lang w:eastAsia="en-GB"/>
          <w14:ligatures w14:val="none"/>
        </w:rPr>
        <w:t xml:space="preserve">2021. godine </w:t>
      </w:r>
      <w:r w:rsidR="0093123E">
        <w:rPr>
          <w:rFonts w:eastAsia="Times New Roman" w:cs="Times New Roman"/>
          <w:kern w:val="0"/>
          <w:sz w:val="21"/>
          <w:szCs w:val="21"/>
          <w:lang w:val="en-US" w:eastAsia="en-GB"/>
          <w14:ligatures w14:val="none"/>
        </w:rPr>
        <w:t>K</w:t>
      </w:r>
      <w:r w:rsidRPr="00CA2369">
        <w:rPr>
          <w:rFonts w:eastAsia="Times New Roman" w:cs="Times New Roman"/>
          <w:kern w:val="0"/>
          <w:sz w:val="21"/>
          <w:szCs w:val="21"/>
          <w:lang w:val="en-US" w:eastAsia="en-GB"/>
          <w14:ligatures w14:val="none"/>
        </w:rPr>
        <w:t>njižnica je uvela i promovirala uslugu posudbe e-knjiga putem aplikacije Zaki Book, omogućujući korisnicima pristup digitalnim naslovima iz vlastitog doma, što je osobito dobilo na važnosti tijekom pande</w:t>
      </w:r>
      <w:r w:rsidRPr="00301B46">
        <w:rPr>
          <w:rFonts w:eastAsia="Times New Roman" w:cs="Times New Roman"/>
          <w:kern w:val="0"/>
          <w:sz w:val="21"/>
          <w:szCs w:val="21"/>
          <w:lang w:val="en-US" w:eastAsia="en-GB"/>
          <w14:ligatures w14:val="none"/>
        </w:rPr>
        <w:t>mije. Međutim prema analiziranim podacima interes za e-knjigu je opadao u promatranom razdoblju.</w:t>
      </w:r>
    </w:p>
    <w:p w14:paraId="54174389"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1B86C7F9"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Daljnji razvoj knjižnice trebao bi se temeljiti na jačanju uloge knjižnice kao centra digitalne pismenosti i snažnije inkluzije svih dobnih skupina. Provedeni programi edukacije o digitalnim kompetencijama – usmjereni na djecu, mlade i odrasle – pokazuju potencijal za širenje ponude u tom smjeru. Sustavno razvijanje radionica i predavanja o digitalnim vještinama i informacijskoj pismenosti, sigurnosti na internetu i korištenju digitalnih medija može značajno doprinijeti osnaživanju zajednice, povećanju vidljivosti knjižnice i aktivnijem uključivanju različitih dobnih skupina posebno djece i mladih, osobito u kontekstu sve izraženije digitalne transformacije društva.</w:t>
      </w:r>
    </w:p>
    <w:p w14:paraId="1CB24FD6" w14:textId="77777777" w:rsidR="00623883" w:rsidRPr="00CA2369" w:rsidRDefault="00623883" w:rsidP="0064289A">
      <w:pPr>
        <w:spacing w:after="0" w:line="240" w:lineRule="auto"/>
        <w:jc w:val="both"/>
        <w:outlineLvl w:val="2"/>
        <w:rPr>
          <w:rFonts w:eastAsia="Times New Roman" w:cs="Times New Roman"/>
          <w:kern w:val="0"/>
          <w:sz w:val="21"/>
          <w:szCs w:val="21"/>
          <w:lang w:val="en-US"/>
          <w14:ligatures w14:val="none"/>
        </w:rPr>
      </w:pPr>
    </w:p>
    <w:tbl>
      <w:tblPr>
        <w:tblW w:w="94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623883" w:rsidRPr="00CA2369" w14:paraId="2D466765" w14:textId="77777777" w:rsidTr="007A4F52">
        <w:trPr>
          <w:trHeight w:val="490"/>
        </w:trPr>
        <w:tc>
          <w:tcPr>
            <w:tcW w:w="9440" w:type="dxa"/>
          </w:tcPr>
          <w:p w14:paraId="7FAD76F1" w14:textId="77777777" w:rsidR="00623883" w:rsidRPr="00CA2369" w:rsidRDefault="00623883" w:rsidP="0064289A">
            <w:pPr>
              <w:spacing w:after="0" w:line="240" w:lineRule="auto"/>
              <w:ind w:left="10"/>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Najveći izazovi u daljnjem razvoju Gradske knjižnice Ivanić-Grad su:</w:t>
            </w:r>
          </w:p>
          <w:p w14:paraId="3CB8F037" w14:textId="20B95DD7" w:rsidR="00623883" w:rsidRPr="00CA2369" w:rsidRDefault="00623883" w:rsidP="0064289A">
            <w:pPr>
              <w:numPr>
                <w:ilvl w:val="0"/>
                <w:numId w:val="50"/>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 xml:space="preserve">podkapacitiranost kadrovska i prostorna – nema dovoljno osoblja za širenje; komunikacijskih i programskih aktivnosti, </w:t>
            </w:r>
            <w:r w:rsidRPr="00301B46">
              <w:rPr>
                <w:rFonts w:eastAsia="Times New Roman" w:cs="Times New Roman"/>
                <w:kern w:val="0"/>
                <w:sz w:val="21"/>
                <w:szCs w:val="21"/>
                <w:lang w:val="en-US"/>
                <w14:ligatures w14:val="none"/>
              </w:rPr>
              <w:t>a prostori nisu primjereni za već</w:t>
            </w:r>
            <w:r w:rsidR="00301B46" w:rsidRPr="00301B46">
              <w:rPr>
                <w:rFonts w:eastAsia="Times New Roman" w:cs="Times New Roman"/>
                <w:kern w:val="0"/>
                <w:sz w:val="21"/>
                <w:szCs w:val="21"/>
                <w:lang w:val="en-US"/>
                <w14:ligatures w14:val="none"/>
              </w:rPr>
              <w:t>a</w:t>
            </w:r>
            <w:r w:rsidRPr="00301B46">
              <w:rPr>
                <w:rFonts w:eastAsia="Times New Roman" w:cs="Times New Roman"/>
                <w:kern w:val="0"/>
                <w:sz w:val="21"/>
                <w:szCs w:val="21"/>
                <w:lang w:val="en-US"/>
                <w14:ligatures w14:val="none"/>
              </w:rPr>
              <w:t xml:space="preserve"> događa</w:t>
            </w:r>
            <w:r w:rsidR="00301B46" w:rsidRPr="00301B46">
              <w:rPr>
                <w:rFonts w:eastAsia="Times New Roman" w:cs="Times New Roman"/>
                <w:kern w:val="0"/>
                <w:sz w:val="21"/>
                <w:szCs w:val="21"/>
                <w:lang w:val="en-US"/>
                <w14:ligatures w14:val="none"/>
              </w:rPr>
              <w:t>nja</w:t>
            </w:r>
          </w:p>
          <w:p w14:paraId="1DE440C7" w14:textId="77777777" w:rsidR="00623883" w:rsidRPr="00CA2369" w:rsidRDefault="00623883" w:rsidP="0064289A">
            <w:pPr>
              <w:numPr>
                <w:ilvl w:val="0"/>
                <w:numId w:val="50"/>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nedovoljna segmentacija publike i slabije uključivanje mladih;</w:t>
            </w:r>
          </w:p>
          <w:p w14:paraId="5895E11E" w14:textId="77777777" w:rsidR="00623883" w:rsidRPr="00CA2369" w:rsidRDefault="00623883" w:rsidP="0064289A">
            <w:pPr>
              <w:numPr>
                <w:ilvl w:val="0"/>
                <w:numId w:val="50"/>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ograničeno sudjelovanje korisnika u sukreiranju sadržaja;</w:t>
            </w:r>
          </w:p>
          <w:p w14:paraId="08EA190A" w14:textId="77777777" w:rsidR="00623883" w:rsidRPr="00CA2369" w:rsidRDefault="00623883" w:rsidP="0064289A">
            <w:pPr>
              <w:numPr>
                <w:ilvl w:val="0"/>
                <w:numId w:val="50"/>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nedovoljno iskorištene mogućnosti EU financiranja – iako su u planu.</w:t>
            </w:r>
          </w:p>
          <w:p w14:paraId="17CF3FA5" w14:textId="77777777" w:rsidR="00623883" w:rsidRPr="00CA2369" w:rsidRDefault="00623883" w:rsidP="0064289A">
            <w:pPr>
              <w:spacing w:after="0" w:line="240" w:lineRule="auto"/>
              <w:ind w:left="10"/>
              <w:jc w:val="both"/>
              <w:outlineLvl w:val="2"/>
              <w:rPr>
                <w:rFonts w:eastAsia="Times New Roman" w:cs="Times New Roman"/>
                <w:kern w:val="0"/>
                <w:sz w:val="21"/>
                <w:szCs w:val="21"/>
                <w:lang w:val="en-US"/>
                <w14:ligatures w14:val="none"/>
              </w:rPr>
            </w:pPr>
          </w:p>
          <w:p w14:paraId="04C95A76" w14:textId="77777777" w:rsidR="00623883" w:rsidRPr="00CA2369" w:rsidRDefault="00623883" w:rsidP="0064289A">
            <w:pPr>
              <w:spacing w:after="0" w:line="240" w:lineRule="auto"/>
              <w:ind w:left="10"/>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Gradska knjižnica Ivanić-Grad izrasla je u društveno relevantnu i kulturno angažiranu instituciju, no za veći iskorak prema suvremenom i inovativnom modelu</w:t>
            </w:r>
            <w:r w:rsidRPr="00CA2369">
              <w:rPr>
                <w:rFonts w:eastAsia="Times New Roman" w:cs="Times New Roman"/>
                <w:kern w:val="0"/>
                <w:sz w:val="23"/>
                <w:szCs w:val="23"/>
                <w:lang w:val="en-US" w:eastAsia="en-GB"/>
                <w14:ligatures w14:val="none"/>
              </w:rPr>
              <w:t xml:space="preserve"> </w:t>
            </w:r>
            <w:r w:rsidRPr="00CA2369">
              <w:rPr>
                <w:rFonts w:eastAsia="Times New Roman" w:cs="Times New Roman"/>
                <w:kern w:val="0"/>
                <w:sz w:val="21"/>
                <w:szCs w:val="21"/>
                <w:lang w:val="en-US"/>
                <w14:ligatures w14:val="none"/>
              </w:rPr>
              <w:t>čitateljskog kulturnog centra nove generacije potrebno je:</w:t>
            </w:r>
          </w:p>
          <w:p w14:paraId="3BA01937" w14:textId="77777777" w:rsidR="00623883" w:rsidRPr="00CA2369" w:rsidRDefault="00623883" w:rsidP="0064289A">
            <w:pPr>
              <w:numPr>
                <w:ilvl w:val="0"/>
                <w:numId w:val="51"/>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osigurati dodatne prostorne i ljudske kapacitete;</w:t>
            </w:r>
          </w:p>
          <w:p w14:paraId="07F41D3D" w14:textId="77777777" w:rsidR="00623883" w:rsidRPr="00CA2369" w:rsidRDefault="00623883" w:rsidP="0064289A">
            <w:pPr>
              <w:numPr>
                <w:ilvl w:val="0"/>
                <w:numId w:val="51"/>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razviti inovativnu programsku i digitalnu strategiju s naglaskom na mlade;</w:t>
            </w:r>
          </w:p>
          <w:p w14:paraId="3B1260DC" w14:textId="77777777" w:rsidR="00623883" w:rsidRPr="00CA2369" w:rsidRDefault="00623883" w:rsidP="0064289A">
            <w:pPr>
              <w:numPr>
                <w:ilvl w:val="0"/>
                <w:numId w:val="51"/>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strukturirati pristup razvoju publike putem godišnjih analiza i uključivanja korisnika;</w:t>
            </w:r>
          </w:p>
          <w:p w14:paraId="4B1ABE80" w14:textId="77777777" w:rsidR="00623883" w:rsidRPr="00CA2369" w:rsidRDefault="00623883" w:rsidP="0064289A">
            <w:pPr>
              <w:numPr>
                <w:ilvl w:val="0"/>
                <w:numId w:val="51"/>
              </w:numPr>
              <w:spacing w:after="0" w:line="240" w:lineRule="auto"/>
              <w:contextualSpacing/>
              <w:jc w:val="both"/>
              <w:outlineLvl w:val="2"/>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ojačati međusektorsku i međuinstitucionalnu suradnju, uključujući EU projekte i kulturne mreže.</w:t>
            </w:r>
          </w:p>
          <w:p w14:paraId="5C0B0186" w14:textId="77777777" w:rsidR="00623883" w:rsidRPr="00CA2369" w:rsidRDefault="00623883" w:rsidP="0064289A">
            <w:pPr>
              <w:spacing w:after="0" w:line="240" w:lineRule="auto"/>
              <w:jc w:val="both"/>
              <w:outlineLvl w:val="2"/>
              <w:rPr>
                <w:rFonts w:eastAsia="Times New Roman" w:cs="Times New Roman"/>
                <w:kern w:val="0"/>
                <w:sz w:val="21"/>
                <w:szCs w:val="21"/>
                <w:lang w:val="en-US"/>
                <w14:ligatures w14:val="none"/>
              </w:rPr>
            </w:pPr>
          </w:p>
        </w:tc>
      </w:tr>
    </w:tbl>
    <w:p w14:paraId="00F94EE2" w14:textId="77777777" w:rsidR="00623883" w:rsidRPr="00CA2369" w:rsidRDefault="00623883" w:rsidP="0064289A">
      <w:pPr>
        <w:spacing w:after="0" w:line="240" w:lineRule="auto"/>
        <w:jc w:val="both"/>
        <w:rPr>
          <w:rFonts w:eastAsia="Times New Roman" w:cs="Times New Roman"/>
          <w:kern w:val="0"/>
          <w:sz w:val="21"/>
          <w:szCs w:val="21"/>
          <w:lang w:val="en-US" w:eastAsia="en-GB"/>
          <w14:ligatures w14:val="none"/>
        </w:rPr>
      </w:pPr>
    </w:p>
    <w:p w14:paraId="0FB5102E" w14:textId="7B190DA6" w:rsidR="00623883" w:rsidRPr="002A4809" w:rsidRDefault="00B07A72" w:rsidP="0064289A">
      <w:pPr>
        <w:jc w:val="both"/>
        <w:rPr>
          <w:b/>
          <w:bCs/>
          <w:sz w:val="21"/>
          <w:szCs w:val="21"/>
        </w:rPr>
      </w:pPr>
      <w:r w:rsidRPr="002A4809">
        <w:rPr>
          <w:b/>
          <w:bCs/>
          <w:sz w:val="21"/>
          <w:szCs w:val="21"/>
        </w:rPr>
        <w:t>4</w:t>
      </w:r>
      <w:r w:rsidR="00F4393E" w:rsidRPr="002A4809">
        <w:rPr>
          <w:b/>
          <w:bCs/>
          <w:sz w:val="21"/>
          <w:szCs w:val="21"/>
        </w:rPr>
        <w:t>.1.2</w:t>
      </w:r>
      <w:r w:rsidR="002A4809">
        <w:rPr>
          <w:b/>
          <w:bCs/>
          <w:sz w:val="21"/>
          <w:szCs w:val="21"/>
        </w:rPr>
        <w:t xml:space="preserve"> </w:t>
      </w:r>
      <w:r w:rsidR="00F4393E" w:rsidRPr="002A4809">
        <w:rPr>
          <w:b/>
          <w:bCs/>
          <w:sz w:val="21"/>
          <w:szCs w:val="21"/>
        </w:rPr>
        <w:t>Pučko otvoreno učilište Ivanić-Grad</w:t>
      </w:r>
    </w:p>
    <w:p w14:paraId="6A1645AA" w14:textId="14120957" w:rsidR="000F016B" w:rsidRPr="001C009F"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Pučko otvoreno učilište Ivanić-Grad ima ključnu ulogu u kulturnoj infrastrukturi grada i šire okolice – ne samo kao nositelj raznovrsnih programa, već i kao prostor bez kojeg većina kulturnih događanja ne bi mogla biti realizirana. Ipak, Učilište djeluje s ozbiljnim kadrovskim i infrastrukturnim ograničenjima, a izazovi u segmentu obrazovanja, privlačenju mladih i digitalne transformacije zahtijevaju snažniji strateški pristup.</w:t>
      </w:r>
    </w:p>
    <w:p w14:paraId="51E3F2B7" w14:textId="77777777" w:rsidR="002A4809" w:rsidRDefault="002A4809" w:rsidP="0064289A">
      <w:pPr>
        <w:spacing w:after="0" w:line="240" w:lineRule="auto"/>
        <w:jc w:val="both"/>
        <w:rPr>
          <w:rFonts w:eastAsia="Times New Roman" w:cs="Times New Roman"/>
          <w:b/>
          <w:bCs/>
          <w:i/>
          <w:iCs/>
          <w:kern w:val="0"/>
          <w:sz w:val="21"/>
          <w:szCs w:val="21"/>
          <w:lang w:val="en-US" w:eastAsia="en-GB"/>
          <w14:ligatures w14:val="none"/>
        </w:rPr>
      </w:pPr>
    </w:p>
    <w:p w14:paraId="7AAC9456" w14:textId="51E178CB" w:rsidR="00F4393E" w:rsidRPr="00CA2369"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Ljudski resursi i financije</w:t>
      </w:r>
    </w:p>
    <w:p w14:paraId="54F1DD67" w14:textId="77777777" w:rsidR="00F4393E" w:rsidRPr="00CA2369" w:rsidRDefault="00F4393E" w:rsidP="0064289A">
      <w:pPr>
        <w:spacing w:after="0" w:line="240" w:lineRule="auto"/>
        <w:jc w:val="both"/>
        <w:rPr>
          <w:rFonts w:eastAsia="Times New Roman" w:cs="Times New Roman"/>
          <w:color w:val="EE0000"/>
          <w:kern w:val="0"/>
          <w:sz w:val="21"/>
          <w:szCs w:val="21"/>
          <w:lang w:val="en-US" w:eastAsia="en-GB"/>
          <w14:ligatures w14:val="none"/>
        </w:rPr>
      </w:pPr>
    </w:p>
    <w:p w14:paraId="5DC7952D" w14:textId="1B1553C9" w:rsidR="00F4393E" w:rsidRPr="00EE6E13" w:rsidRDefault="00EE6E13" w:rsidP="0064289A">
      <w:pPr>
        <w:spacing w:after="0" w:line="240" w:lineRule="auto"/>
        <w:jc w:val="both"/>
        <w:rPr>
          <w:rFonts w:eastAsia="Times New Roman" w:cs="Times New Roman"/>
          <w:strike/>
          <w:kern w:val="0"/>
          <w:lang w:eastAsia="en-GB"/>
          <w14:ligatures w14:val="none"/>
        </w:rPr>
      </w:pPr>
      <w:r w:rsidRPr="00EE6E13">
        <w:rPr>
          <w:rStyle w:val="cf01"/>
          <w:rFonts w:asciiTheme="minorHAnsi" w:hAnsiTheme="minorHAnsi"/>
          <w:sz w:val="22"/>
          <w:szCs w:val="22"/>
        </w:rPr>
        <w:t xml:space="preserve">Pučko otvoreno učilište Ivanić-Grad </w:t>
      </w:r>
      <w:r>
        <w:rPr>
          <w:rStyle w:val="cf01"/>
          <w:rFonts w:asciiTheme="minorHAnsi" w:hAnsiTheme="minorHAnsi"/>
          <w:sz w:val="22"/>
          <w:szCs w:val="22"/>
        </w:rPr>
        <w:t xml:space="preserve">djeluje </w:t>
      </w:r>
      <w:r w:rsidRPr="00EE6E13">
        <w:rPr>
          <w:rStyle w:val="cf01"/>
          <w:rFonts w:asciiTheme="minorHAnsi" w:hAnsiTheme="minorHAnsi"/>
          <w:sz w:val="22"/>
          <w:szCs w:val="22"/>
        </w:rPr>
        <w:t>kroz dvije glavne organizacijske jedinice: Centar za kulturu i obrazovanje (kao jedna organizacijska jedinica s jednim voditeljem)</w:t>
      </w:r>
      <w:r>
        <w:rPr>
          <w:rStyle w:val="cf01"/>
          <w:rFonts w:asciiTheme="minorHAnsi" w:hAnsiTheme="minorHAnsi"/>
          <w:sz w:val="22"/>
          <w:szCs w:val="22"/>
        </w:rPr>
        <w:t xml:space="preserve"> i</w:t>
      </w:r>
      <w:r>
        <w:rPr>
          <w:rFonts w:eastAsia="Times New Roman" w:cs="Times New Roman"/>
          <w:strike/>
          <w:kern w:val="0"/>
          <w:lang w:eastAsia="en-GB"/>
          <w14:ligatures w14:val="none"/>
        </w:rPr>
        <w:t xml:space="preserve"> </w:t>
      </w:r>
      <w:r w:rsidR="00F4393E" w:rsidRPr="00CA2369">
        <w:rPr>
          <w:rFonts w:eastAsia="Times New Roman" w:cs="Times New Roman"/>
          <w:kern w:val="0"/>
          <w:sz w:val="21"/>
          <w:szCs w:val="21"/>
          <w:lang w:val="en-US" w:eastAsia="en-GB"/>
          <w14:ligatures w14:val="none"/>
        </w:rPr>
        <w:t xml:space="preserve">Odjel općih poslova, koji obuhvaća administrativne, računovodstvene i tehničke poslove. U provedbi programa sudjeluju zaposlenici i vanjski suradnici (predavači, voditelji radionica, umjetnici), osobito za specijalizirane ili povremene aktivnosti. POU </w:t>
      </w:r>
      <w:r w:rsidR="00F4393E" w:rsidRPr="00D904BC">
        <w:rPr>
          <w:rFonts w:eastAsia="Times New Roman" w:cs="Times New Roman"/>
          <w:kern w:val="0"/>
          <w:sz w:val="21"/>
          <w:szCs w:val="21"/>
          <w:lang w:val="en-US" w:eastAsia="en-GB"/>
          <w14:ligatures w14:val="none"/>
        </w:rPr>
        <w:t xml:space="preserve">od </w:t>
      </w:r>
      <w:r>
        <w:rPr>
          <w:rFonts w:eastAsia="Times New Roman" w:cs="Times New Roman"/>
          <w:kern w:val="0"/>
          <w:sz w:val="21"/>
          <w:szCs w:val="21"/>
          <w:lang w:val="en-US" w:eastAsia="en-GB"/>
          <w14:ligatures w14:val="none"/>
        </w:rPr>
        <w:t xml:space="preserve">2017. </w:t>
      </w:r>
      <w:r w:rsidR="00F4393E" w:rsidRPr="00CA2369">
        <w:rPr>
          <w:rFonts w:eastAsia="Times New Roman" w:cs="Times New Roman"/>
          <w:kern w:val="0"/>
          <w:sz w:val="21"/>
          <w:szCs w:val="21"/>
          <w:lang w:val="en-US" w:eastAsia="en-GB"/>
          <w14:ligatures w14:val="none"/>
        </w:rPr>
        <w:t xml:space="preserve">godine obavlja i administrativne poslove za Gradsku knjižnicu Ivanić-Grad. </w:t>
      </w:r>
    </w:p>
    <w:p w14:paraId="4CB2DA9B"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tbl>
      <w:tblPr>
        <w:tblStyle w:val="Svijetlareetkatablice"/>
        <w:tblW w:w="0" w:type="auto"/>
        <w:tblLook w:val="04A0" w:firstRow="1" w:lastRow="0" w:firstColumn="1" w:lastColumn="0" w:noHBand="0" w:noVBand="1"/>
      </w:tblPr>
      <w:tblGrid>
        <w:gridCol w:w="5862"/>
        <w:gridCol w:w="2973"/>
      </w:tblGrid>
      <w:tr w:rsidR="00ED68EA" w:rsidRPr="00CA2369" w14:paraId="70F70574" w14:textId="77777777" w:rsidTr="007A4F52">
        <w:tc>
          <w:tcPr>
            <w:tcW w:w="0" w:type="auto"/>
            <w:hideMark/>
          </w:tcPr>
          <w:p w14:paraId="04793E6F" w14:textId="77777777" w:rsidR="00ED68EA" w:rsidRPr="00CA2369" w:rsidRDefault="00ED68EA" w:rsidP="0064289A">
            <w:pPr>
              <w:jc w:val="both"/>
              <w:rPr>
                <w:rFonts w:eastAsia="Times New Roman" w:cs="Times New Roman"/>
                <w:b/>
                <w:bCs/>
                <w:kern w:val="0"/>
                <w:sz w:val="21"/>
                <w:szCs w:val="21"/>
                <w:lang w:val="en-US" w:eastAsia="en-GB"/>
                <w14:ligatures w14:val="none"/>
              </w:rPr>
            </w:pPr>
            <w:r w:rsidRPr="00CA2369">
              <w:rPr>
                <w:rFonts w:eastAsia="Times New Roman" w:cs="Times New Roman"/>
                <w:b/>
                <w:bCs/>
                <w:kern w:val="0"/>
                <w:sz w:val="21"/>
                <w:szCs w:val="21"/>
                <w:lang w:val="en-US" w:eastAsia="en-GB"/>
                <w14:ligatures w14:val="none"/>
              </w:rPr>
              <w:t>Radno mjesto</w:t>
            </w:r>
          </w:p>
        </w:tc>
        <w:tc>
          <w:tcPr>
            <w:tcW w:w="0" w:type="auto"/>
            <w:hideMark/>
          </w:tcPr>
          <w:p w14:paraId="3A5CDECC" w14:textId="77777777" w:rsidR="00ED68EA" w:rsidRPr="00CA2369" w:rsidRDefault="00ED68EA" w:rsidP="0064289A">
            <w:pPr>
              <w:jc w:val="both"/>
              <w:rPr>
                <w:rFonts w:eastAsia="Times New Roman" w:cs="Times New Roman"/>
                <w:b/>
                <w:bCs/>
                <w:kern w:val="0"/>
                <w:sz w:val="21"/>
                <w:szCs w:val="21"/>
                <w:lang w:val="en-US" w:eastAsia="en-GB"/>
                <w14:ligatures w14:val="none"/>
              </w:rPr>
            </w:pPr>
            <w:r w:rsidRPr="00CA2369">
              <w:rPr>
                <w:rFonts w:eastAsia="Times New Roman" w:cs="Times New Roman"/>
                <w:b/>
                <w:bCs/>
                <w:kern w:val="0"/>
                <w:sz w:val="21"/>
                <w:szCs w:val="21"/>
                <w:lang w:val="en-US" w:eastAsia="en-GB"/>
                <w14:ligatures w14:val="none"/>
              </w:rPr>
              <w:t>Broj zaposlenih (2020.–2024.)</w:t>
            </w:r>
          </w:p>
        </w:tc>
      </w:tr>
      <w:tr w:rsidR="00ED68EA" w:rsidRPr="00CA2369" w14:paraId="1A3A1572" w14:textId="77777777" w:rsidTr="007A4F52">
        <w:tc>
          <w:tcPr>
            <w:tcW w:w="0" w:type="auto"/>
            <w:hideMark/>
          </w:tcPr>
          <w:p w14:paraId="4F9936B7" w14:textId="77777777"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Ravnatelj</w:t>
            </w:r>
          </w:p>
        </w:tc>
        <w:tc>
          <w:tcPr>
            <w:tcW w:w="0" w:type="auto"/>
            <w:hideMark/>
          </w:tcPr>
          <w:p w14:paraId="43D4E2D2" w14:textId="77777777"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1</w:t>
            </w:r>
          </w:p>
        </w:tc>
      </w:tr>
      <w:tr w:rsidR="00ED68EA" w:rsidRPr="00CA2369" w14:paraId="1E1AF12B" w14:textId="77777777" w:rsidTr="007A4F52">
        <w:tc>
          <w:tcPr>
            <w:tcW w:w="0" w:type="auto"/>
            <w:hideMark/>
          </w:tcPr>
          <w:p w14:paraId="41557D26" w14:textId="77777777"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Voditelji organizacijskih jedinica (kultura, obrazovanje)</w:t>
            </w:r>
          </w:p>
        </w:tc>
        <w:tc>
          <w:tcPr>
            <w:tcW w:w="0" w:type="auto"/>
            <w:hideMark/>
          </w:tcPr>
          <w:p w14:paraId="07AEE044" w14:textId="42A884EA" w:rsidR="00ED68EA" w:rsidRPr="00CA2369" w:rsidRDefault="00ED68EA" w:rsidP="0064289A">
            <w:pPr>
              <w:jc w:val="both"/>
              <w:rPr>
                <w:rFonts w:eastAsia="Times New Roman" w:cs="Times New Roman"/>
                <w:kern w:val="0"/>
                <w:sz w:val="21"/>
                <w:szCs w:val="21"/>
                <w:lang w:val="en-US" w:eastAsia="en-GB"/>
                <w14:ligatures w14:val="none"/>
              </w:rPr>
            </w:pPr>
            <w:r>
              <w:rPr>
                <w:rFonts w:eastAsia="Times New Roman" w:cs="Times New Roman"/>
                <w:kern w:val="0"/>
                <w:sz w:val="21"/>
                <w:szCs w:val="21"/>
                <w:lang w:val="en-US" w:eastAsia="en-GB"/>
                <w14:ligatures w14:val="none"/>
              </w:rPr>
              <w:t>1</w:t>
            </w:r>
          </w:p>
        </w:tc>
      </w:tr>
      <w:tr w:rsidR="00ED68EA" w:rsidRPr="00CA2369" w14:paraId="240A8FB7" w14:textId="77777777" w:rsidTr="007A4F52">
        <w:tc>
          <w:tcPr>
            <w:tcW w:w="0" w:type="auto"/>
            <w:hideMark/>
          </w:tcPr>
          <w:p w14:paraId="77A16EDB" w14:textId="252F7372"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Stručni suradni</w:t>
            </w:r>
            <w:r w:rsidR="00D904BC">
              <w:rPr>
                <w:rFonts w:eastAsia="Times New Roman" w:cs="Times New Roman"/>
                <w:kern w:val="0"/>
                <w:sz w:val="21"/>
                <w:szCs w:val="21"/>
                <w:lang w:val="en-US" w:eastAsia="en-GB"/>
                <w14:ligatures w14:val="none"/>
              </w:rPr>
              <w:t>k</w:t>
            </w:r>
            <w:r w:rsidRPr="00CA2369">
              <w:rPr>
                <w:rFonts w:eastAsia="Times New Roman" w:cs="Times New Roman"/>
                <w:kern w:val="0"/>
                <w:sz w:val="21"/>
                <w:szCs w:val="21"/>
                <w:lang w:val="en-US" w:eastAsia="en-GB"/>
                <w14:ligatures w14:val="none"/>
              </w:rPr>
              <w:t xml:space="preserve"> za administrativne i računovodstvene poslove</w:t>
            </w:r>
          </w:p>
        </w:tc>
        <w:tc>
          <w:tcPr>
            <w:tcW w:w="0" w:type="auto"/>
            <w:hideMark/>
          </w:tcPr>
          <w:p w14:paraId="0726AF30" w14:textId="5C432FA5" w:rsidR="00ED68EA" w:rsidRPr="00CA2369" w:rsidRDefault="00ED68EA" w:rsidP="0064289A">
            <w:pPr>
              <w:jc w:val="both"/>
              <w:rPr>
                <w:rFonts w:eastAsia="Times New Roman" w:cs="Times New Roman"/>
                <w:kern w:val="0"/>
                <w:sz w:val="21"/>
                <w:szCs w:val="21"/>
                <w:lang w:val="en-US" w:eastAsia="en-GB"/>
                <w14:ligatures w14:val="none"/>
              </w:rPr>
            </w:pPr>
            <w:r>
              <w:rPr>
                <w:rFonts w:eastAsia="Times New Roman" w:cs="Times New Roman"/>
                <w:kern w:val="0"/>
                <w:sz w:val="21"/>
                <w:szCs w:val="21"/>
                <w:lang w:val="en-US" w:eastAsia="en-GB"/>
                <w14:ligatures w14:val="none"/>
              </w:rPr>
              <w:t>1</w:t>
            </w:r>
          </w:p>
        </w:tc>
      </w:tr>
      <w:tr w:rsidR="00ED68EA" w:rsidRPr="00CA2369" w14:paraId="48538666" w14:textId="77777777" w:rsidTr="007A4F52">
        <w:tc>
          <w:tcPr>
            <w:tcW w:w="0" w:type="auto"/>
          </w:tcPr>
          <w:p w14:paraId="42D10EFE" w14:textId="581DE516" w:rsidR="00ED68EA" w:rsidRPr="00D904BC" w:rsidRDefault="00ED68EA" w:rsidP="0064289A">
            <w:pPr>
              <w:jc w:val="both"/>
              <w:rPr>
                <w:rFonts w:eastAsia="Times New Roman" w:cs="Times New Roman"/>
                <w:kern w:val="0"/>
                <w:sz w:val="21"/>
                <w:szCs w:val="21"/>
                <w:lang w:val="en-US" w:eastAsia="en-GB"/>
                <w14:ligatures w14:val="none"/>
              </w:rPr>
            </w:pPr>
            <w:r w:rsidRPr="00D904BC">
              <w:rPr>
                <w:sz w:val="21"/>
                <w:szCs w:val="21"/>
              </w:rPr>
              <w:t>Administrator - blagajnik</w:t>
            </w:r>
          </w:p>
        </w:tc>
        <w:tc>
          <w:tcPr>
            <w:tcW w:w="0" w:type="auto"/>
          </w:tcPr>
          <w:p w14:paraId="6938EFC7" w14:textId="475E9F8A" w:rsidR="00ED68EA" w:rsidRDefault="00ED68EA" w:rsidP="0064289A">
            <w:pPr>
              <w:jc w:val="both"/>
              <w:rPr>
                <w:rFonts w:eastAsia="Times New Roman" w:cs="Times New Roman"/>
                <w:kern w:val="0"/>
                <w:sz w:val="21"/>
                <w:szCs w:val="21"/>
                <w:lang w:val="en-US" w:eastAsia="en-GB"/>
                <w14:ligatures w14:val="none"/>
              </w:rPr>
            </w:pPr>
            <w:r>
              <w:rPr>
                <w:rFonts w:eastAsia="Times New Roman" w:cs="Times New Roman"/>
                <w:kern w:val="0"/>
                <w:sz w:val="21"/>
                <w:szCs w:val="21"/>
                <w:lang w:val="en-US" w:eastAsia="en-GB"/>
                <w14:ligatures w14:val="none"/>
              </w:rPr>
              <w:t>1</w:t>
            </w:r>
          </w:p>
        </w:tc>
      </w:tr>
      <w:tr w:rsidR="00ED68EA" w:rsidRPr="00CA2369" w14:paraId="29A2AAF1" w14:textId="77777777" w:rsidTr="007A4F52">
        <w:tc>
          <w:tcPr>
            <w:tcW w:w="0" w:type="auto"/>
            <w:hideMark/>
          </w:tcPr>
          <w:p w14:paraId="443821F1" w14:textId="77777777"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Tehničko osoblje (održavanje, tehnička podrška)</w:t>
            </w:r>
          </w:p>
        </w:tc>
        <w:tc>
          <w:tcPr>
            <w:tcW w:w="0" w:type="auto"/>
            <w:hideMark/>
          </w:tcPr>
          <w:p w14:paraId="387AF8D0" w14:textId="534BC58E" w:rsidR="00ED68EA" w:rsidRPr="00CA2369" w:rsidRDefault="00ED68EA" w:rsidP="0064289A">
            <w:pPr>
              <w:jc w:val="both"/>
              <w:rPr>
                <w:rFonts w:eastAsia="Times New Roman" w:cs="Times New Roman"/>
                <w:kern w:val="0"/>
                <w:sz w:val="21"/>
                <w:szCs w:val="21"/>
                <w:lang w:val="en-US" w:eastAsia="en-GB"/>
                <w14:ligatures w14:val="none"/>
              </w:rPr>
            </w:pPr>
            <w:r>
              <w:rPr>
                <w:rFonts w:eastAsia="Times New Roman" w:cs="Times New Roman"/>
                <w:kern w:val="0"/>
                <w:sz w:val="21"/>
                <w:szCs w:val="21"/>
                <w:lang w:val="en-US" w:eastAsia="en-GB"/>
                <w14:ligatures w14:val="none"/>
              </w:rPr>
              <w:t>4</w:t>
            </w:r>
          </w:p>
        </w:tc>
      </w:tr>
      <w:tr w:rsidR="00ED68EA" w:rsidRPr="00CA2369" w14:paraId="1C226F20" w14:textId="77777777" w:rsidTr="007A4F52">
        <w:tc>
          <w:tcPr>
            <w:tcW w:w="0" w:type="auto"/>
            <w:hideMark/>
          </w:tcPr>
          <w:p w14:paraId="60849D84" w14:textId="77777777"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b/>
                <w:bCs/>
                <w:kern w:val="0"/>
                <w:sz w:val="21"/>
                <w:szCs w:val="21"/>
                <w:lang w:val="en-US" w:eastAsia="en-GB"/>
                <w14:ligatures w14:val="none"/>
              </w:rPr>
              <w:t>UKUPNO</w:t>
            </w:r>
          </w:p>
        </w:tc>
        <w:tc>
          <w:tcPr>
            <w:tcW w:w="0" w:type="auto"/>
            <w:hideMark/>
          </w:tcPr>
          <w:p w14:paraId="5A9BB31C" w14:textId="77777777" w:rsidR="00ED68EA" w:rsidRPr="00CA2369" w:rsidRDefault="00ED68EA" w:rsidP="0064289A">
            <w:pPr>
              <w:jc w:val="both"/>
              <w:rPr>
                <w:rFonts w:eastAsia="Times New Roman" w:cs="Times New Roman"/>
                <w:kern w:val="0"/>
                <w:sz w:val="21"/>
                <w:szCs w:val="21"/>
                <w:lang w:val="en-US" w:eastAsia="en-GB"/>
                <w14:ligatures w14:val="none"/>
              </w:rPr>
            </w:pPr>
            <w:r w:rsidRPr="00CA2369">
              <w:rPr>
                <w:rFonts w:eastAsia="Times New Roman" w:cs="Times New Roman"/>
                <w:b/>
                <w:bCs/>
                <w:kern w:val="0"/>
                <w:sz w:val="21"/>
                <w:szCs w:val="21"/>
                <w:lang w:val="en-US" w:eastAsia="en-GB"/>
                <w14:ligatures w14:val="none"/>
              </w:rPr>
              <w:t>8</w:t>
            </w:r>
          </w:p>
        </w:tc>
      </w:tr>
    </w:tbl>
    <w:p w14:paraId="700DF012"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09A8429E" w14:textId="40721A29" w:rsidR="000F016B" w:rsidRPr="000F016B" w:rsidRDefault="000F016B" w:rsidP="0064289A">
      <w:pPr>
        <w:spacing w:after="0" w:line="240" w:lineRule="auto"/>
        <w:jc w:val="both"/>
        <w:rPr>
          <w:rFonts w:eastAsia="Times New Roman" w:cs="Times New Roman"/>
          <w:kern w:val="0"/>
          <w:sz w:val="21"/>
          <w:szCs w:val="21"/>
          <w:lang w:val="en-US" w:eastAsia="en-GB"/>
          <w14:ligatures w14:val="none"/>
        </w:rPr>
      </w:pPr>
      <w:r w:rsidRPr="000F016B">
        <w:rPr>
          <w:rFonts w:eastAsia="Times New Roman" w:cs="Times New Roman"/>
          <w:kern w:val="0"/>
          <w:sz w:val="21"/>
          <w:szCs w:val="21"/>
          <w:lang w:val="en-US" w:eastAsia="en-GB"/>
          <w14:ligatures w14:val="none"/>
        </w:rPr>
        <w:t xml:space="preserve">Ovakva struktura zaposlenih </w:t>
      </w:r>
      <w:r>
        <w:rPr>
          <w:rFonts w:eastAsia="Times New Roman" w:cs="Times New Roman"/>
          <w:kern w:val="0"/>
          <w:sz w:val="21"/>
          <w:szCs w:val="21"/>
          <w:lang w:val="en-US" w:eastAsia="en-GB"/>
          <w14:ligatures w14:val="none"/>
        </w:rPr>
        <w:t>govori o</w:t>
      </w:r>
      <w:r w:rsidRPr="000F016B">
        <w:rPr>
          <w:rFonts w:eastAsia="Times New Roman" w:cs="Times New Roman"/>
          <w:kern w:val="0"/>
          <w:sz w:val="21"/>
          <w:szCs w:val="21"/>
          <w:lang w:val="en-US" w:eastAsia="en-GB"/>
          <w14:ligatures w14:val="none"/>
        </w:rPr>
        <w:t xml:space="preserve"> podkapacitiranost</w:t>
      </w:r>
      <w:r>
        <w:rPr>
          <w:rFonts w:eastAsia="Times New Roman" w:cs="Times New Roman"/>
          <w:kern w:val="0"/>
          <w:sz w:val="21"/>
          <w:szCs w:val="21"/>
          <w:lang w:val="en-US" w:eastAsia="en-GB"/>
          <w14:ligatures w14:val="none"/>
        </w:rPr>
        <w:t>i</w:t>
      </w:r>
      <w:r w:rsidRPr="000F016B">
        <w:rPr>
          <w:rFonts w:eastAsia="Times New Roman" w:cs="Times New Roman"/>
          <w:kern w:val="0"/>
          <w:sz w:val="21"/>
          <w:szCs w:val="21"/>
          <w:lang w:val="en-US" w:eastAsia="en-GB"/>
          <w14:ligatures w14:val="none"/>
        </w:rPr>
        <w:t xml:space="preserve"> u programskom i stručnom smislu, osobito u segmentu obrazovanja, te </w:t>
      </w:r>
      <w:r>
        <w:rPr>
          <w:rFonts w:eastAsia="Times New Roman" w:cs="Times New Roman"/>
          <w:kern w:val="0"/>
          <w:sz w:val="21"/>
          <w:szCs w:val="21"/>
          <w:lang w:val="en-US" w:eastAsia="en-GB"/>
          <w14:ligatures w14:val="none"/>
        </w:rPr>
        <w:t xml:space="preserve">je </w:t>
      </w:r>
      <w:r w:rsidRPr="000F016B">
        <w:rPr>
          <w:rFonts w:eastAsia="Times New Roman" w:cs="Times New Roman"/>
          <w:kern w:val="0"/>
          <w:sz w:val="21"/>
          <w:szCs w:val="21"/>
          <w:lang w:val="en-US" w:eastAsia="en-GB"/>
          <w14:ligatures w14:val="none"/>
        </w:rPr>
        <w:t>ograničavajuć</w:t>
      </w:r>
      <w:r>
        <w:rPr>
          <w:rFonts w:eastAsia="Times New Roman" w:cs="Times New Roman"/>
          <w:kern w:val="0"/>
          <w:sz w:val="21"/>
          <w:szCs w:val="21"/>
          <w:lang w:val="en-US" w:eastAsia="en-GB"/>
          <w14:ligatures w14:val="none"/>
        </w:rPr>
        <w:t>a</w:t>
      </w:r>
      <w:r w:rsidRPr="000F016B">
        <w:rPr>
          <w:rFonts w:eastAsia="Times New Roman" w:cs="Times New Roman"/>
          <w:kern w:val="0"/>
          <w:sz w:val="21"/>
          <w:szCs w:val="21"/>
          <w:lang w:val="en-US" w:eastAsia="en-GB"/>
          <w14:ligatures w14:val="none"/>
        </w:rPr>
        <w:t xml:space="preserve"> u razvoju dodatnih vlastitih projekata i produkcija.</w:t>
      </w:r>
      <w:r>
        <w:rPr>
          <w:rFonts w:eastAsia="Times New Roman" w:cs="Times New Roman"/>
          <w:kern w:val="0"/>
          <w:sz w:val="21"/>
          <w:szCs w:val="21"/>
          <w:lang w:val="en-US" w:eastAsia="en-GB"/>
          <w14:ligatures w14:val="none"/>
        </w:rPr>
        <w:t xml:space="preserve"> </w:t>
      </w:r>
      <w:r w:rsidRPr="000F016B">
        <w:rPr>
          <w:rFonts w:eastAsia="Times New Roman" w:cs="Times New Roman"/>
          <w:kern w:val="0"/>
          <w:sz w:val="21"/>
          <w:szCs w:val="21"/>
          <w:lang w:val="en-US" w:eastAsia="en-GB"/>
          <w14:ligatures w14:val="none"/>
        </w:rPr>
        <w:t xml:space="preserve">Relativno veliki broj tehničkog osoblja </w:t>
      </w:r>
      <w:r>
        <w:rPr>
          <w:rFonts w:eastAsia="Times New Roman" w:cs="Times New Roman"/>
          <w:kern w:val="0"/>
          <w:sz w:val="21"/>
          <w:szCs w:val="21"/>
          <w:lang w:val="en-US" w:eastAsia="en-GB"/>
          <w14:ligatures w14:val="none"/>
        </w:rPr>
        <w:t xml:space="preserve">potreban je </w:t>
      </w:r>
      <w:r w:rsidRPr="000F016B">
        <w:rPr>
          <w:rFonts w:eastAsia="Times New Roman" w:cs="Times New Roman"/>
          <w:kern w:val="0"/>
          <w:sz w:val="21"/>
          <w:szCs w:val="21"/>
          <w:lang w:val="en-US" w:eastAsia="en-GB"/>
          <w14:ligatures w14:val="none"/>
        </w:rPr>
        <w:t>zbog toga što osim vlastitih programa (200-tinjak programa)  u zgradi provode programe i brojne Uduge, pojedinci, tvrtke, škole, vrtići  (100-  tinjak dodatnih godišnje), što zahtjeva veliku tehničku podršku (ponekad i programsku), produljeno radno vrijeme (od 7,30 do 22,00 – 6 dana u tjednu i složenu koordinaciju među sudionicima, ponekad i nedjeljom), tim više jer je POU IVG za zgradu POU zadužen za tehničko održavanje cijele zgrade (2 000 m2), kao i za tehničku  i organizacijsku provedbu brojnih dionika izvana koji svoje programe žele provoditi u dvoranama i učionicama POU.</w:t>
      </w:r>
    </w:p>
    <w:p w14:paraId="7C976750" w14:textId="7D584750" w:rsidR="000F016B" w:rsidRPr="000F016B" w:rsidRDefault="000F016B" w:rsidP="0064289A">
      <w:pPr>
        <w:spacing w:after="0" w:line="240" w:lineRule="auto"/>
        <w:jc w:val="both"/>
        <w:rPr>
          <w:rFonts w:eastAsia="Times New Roman" w:cs="Times New Roman"/>
          <w:kern w:val="0"/>
          <w:sz w:val="21"/>
          <w:szCs w:val="21"/>
          <w:lang w:val="en-US" w:eastAsia="en-GB"/>
          <w14:ligatures w14:val="none"/>
        </w:rPr>
      </w:pPr>
    </w:p>
    <w:p w14:paraId="163729B5" w14:textId="57634FC3" w:rsidR="00F4393E" w:rsidRDefault="000F016B" w:rsidP="0064289A">
      <w:pPr>
        <w:spacing w:after="0" w:line="240" w:lineRule="auto"/>
        <w:jc w:val="both"/>
        <w:rPr>
          <w:rFonts w:eastAsia="Times New Roman" w:cs="Times New Roman"/>
          <w:kern w:val="0"/>
          <w:sz w:val="21"/>
          <w:szCs w:val="21"/>
          <w:lang w:val="en-US" w:eastAsia="en-GB"/>
          <w14:ligatures w14:val="none"/>
        </w:rPr>
      </w:pPr>
      <w:r w:rsidRPr="000F016B">
        <w:rPr>
          <w:rFonts w:eastAsia="Times New Roman" w:cs="Times New Roman"/>
          <w:kern w:val="0"/>
          <w:sz w:val="21"/>
          <w:szCs w:val="21"/>
          <w:lang w:val="en-US" w:eastAsia="en-GB"/>
          <w14:ligatures w14:val="none"/>
        </w:rPr>
        <w:t>U samoj zgradi POU svoje djelatnosti (sjedište) imaju i GK IVG, Obiteljski radio Ivanić, TZ IVG, Vokalni ansambl Milka Trnina, Puhački orkestar Posavac, a godišnje još 20-30 dionika izvana želi samostalno ili u suorganizaciji sa POU provodi(kroz 60 programa) svoje programe: 4 škole, vrtić, Veleučilište, KUD -ovi, tvrtke, pojedinci za potrebe prezentacija, predavanja, svečanih sjednica itd.</w:t>
      </w:r>
    </w:p>
    <w:p w14:paraId="4B8C3261" w14:textId="77777777" w:rsidR="000F016B" w:rsidRDefault="000F016B" w:rsidP="0064289A">
      <w:pPr>
        <w:spacing w:after="0" w:line="240" w:lineRule="auto"/>
        <w:jc w:val="both"/>
        <w:rPr>
          <w:rFonts w:eastAsia="Times New Roman" w:cs="Times New Roman"/>
          <w:kern w:val="0"/>
          <w:sz w:val="21"/>
          <w:szCs w:val="21"/>
          <w:lang w:val="en-US" w:eastAsia="en-GB"/>
          <w14:ligatures w14:val="none"/>
        </w:rPr>
      </w:pPr>
    </w:p>
    <w:p w14:paraId="2626493B" w14:textId="6E82D936" w:rsidR="000F016B" w:rsidRDefault="000F016B" w:rsidP="0064289A">
      <w:pPr>
        <w:spacing w:after="0" w:line="240" w:lineRule="auto"/>
        <w:jc w:val="both"/>
        <w:rPr>
          <w:rFonts w:eastAsia="Times New Roman" w:cs="Times New Roman"/>
          <w:kern w:val="0"/>
          <w:sz w:val="21"/>
          <w:szCs w:val="21"/>
          <w:lang w:val="en-US" w:eastAsia="en-GB"/>
          <w14:ligatures w14:val="none"/>
        </w:rPr>
      </w:pPr>
      <w:r>
        <w:rPr>
          <w:rFonts w:eastAsia="Times New Roman" w:cs="Times New Roman"/>
          <w:kern w:val="0"/>
          <w:sz w:val="21"/>
          <w:szCs w:val="21"/>
          <w:lang w:val="en-US" w:eastAsia="en-GB"/>
          <w14:ligatures w14:val="none"/>
        </w:rPr>
        <w:t>S druge strane n</w:t>
      </w:r>
      <w:r w:rsidRPr="000F016B">
        <w:rPr>
          <w:rFonts w:eastAsia="Times New Roman" w:cs="Times New Roman"/>
          <w:kern w:val="0"/>
          <w:sz w:val="21"/>
          <w:szCs w:val="21"/>
          <w:lang w:val="en-US" w:eastAsia="en-GB"/>
          <w14:ligatures w14:val="none"/>
        </w:rPr>
        <w:t xml:space="preserve">ova zakonska regulativa u domeni Cjeloživotnog učenja i obrazovanja odraslih zahtjeva sasvim nove organizacijske oblike i kadroviranje. Ukoliko se ozbiljno želi provoditi formalno cjeloživotno učenje POI IVG mora u potpunosti promjeniti svoju paradigmu i postati  ''Škola'' sa zasebnim odjelom, novim prostorima, novim kadrovima itd., a što je sve ''upitne isplativosti'' zbog ogromnog broja mogućih programa koji bi se trebali ponuditi </w:t>
      </w:r>
      <w:r w:rsidR="00281027">
        <w:rPr>
          <w:rFonts w:eastAsia="Times New Roman" w:cs="Times New Roman"/>
          <w:kern w:val="0"/>
          <w:sz w:val="21"/>
          <w:szCs w:val="21"/>
          <w:lang w:val="en-US" w:eastAsia="en-GB"/>
          <w14:ligatures w14:val="none"/>
        </w:rPr>
        <w:t xml:space="preserve">i </w:t>
      </w:r>
      <w:r w:rsidRPr="000F016B">
        <w:rPr>
          <w:rFonts w:eastAsia="Times New Roman" w:cs="Times New Roman"/>
          <w:kern w:val="0"/>
          <w:sz w:val="21"/>
          <w:szCs w:val="21"/>
          <w:lang w:val="en-US" w:eastAsia="en-GB"/>
          <w14:ligatures w14:val="none"/>
        </w:rPr>
        <w:t>relativno malog broja domicilnog stanovništva – mogućih polaznika- a koji na kraju odlaze u Zagreb.</w:t>
      </w:r>
      <w:r>
        <w:rPr>
          <w:rFonts w:eastAsia="Times New Roman" w:cs="Times New Roman"/>
          <w:kern w:val="0"/>
          <w:sz w:val="21"/>
          <w:szCs w:val="21"/>
          <w:lang w:val="en-US" w:eastAsia="en-GB"/>
          <w14:ligatures w14:val="none"/>
        </w:rPr>
        <w:t xml:space="preserve"> </w:t>
      </w:r>
      <w:r w:rsidRPr="000F016B">
        <w:rPr>
          <w:rFonts w:eastAsia="Times New Roman" w:cs="Times New Roman"/>
          <w:kern w:val="0"/>
          <w:sz w:val="21"/>
          <w:szCs w:val="21"/>
          <w:lang w:val="en-US" w:eastAsia="en-GB"/>
          <w14:ligatures w14:val="none"/>
        </w:rPr>
        <w:t>Pri tome – postojeći prostori POU, a s obzirom što se sve u njima mora odviti – nikako nisu dostatni za takvo nešto.</w:t>
      </w:r>
      <w:r>
        <w:rPr>
          <w:rFonts w:eastAsia="Times New Roman" w:cs="Times New Roman"/>
          <w:kern w:val="0"/>
          <w:sz w:val="21"/>
          <w:szCs w:val="21"/>
          <w:lang w:val="en-US" w:eastAsia="en-GB"/>
          <w14:ligatures w14:val="none"/>
        </w:rPr>
        <w:t xml:space="preserve"> </w:t>
      </w:r>
      <w:r w:rsidRPr="000F016B">
        <w:rPr>
          <w:rFonts w:eastAsia="Times New Roman" w:cs="Times New Roman"/>
          <w:kern w:val="0"/>
          <w:sz w:val="21"/>
          <w:szCs w:val="21"/>
          <w:lang w:val="en-US" w:eastAsia="en-GB"/>
          <w14:ligatures w14:val="none"/>
        </w:rPr>
        <w:t>Da bi se djelomično ispunila praznina u pogledu formalnog cjeloživotnog obrazovanja odraslih POU mora usko surađivati s velikim specijaliziranim institucijama iz domene cjeloživotnog učenja (najčešće iz Zagreba) da bi se u Ivanić-Gradu mogli provesti neki od najtraženijih obrazovnih programa.  (Takva suradnja povremeno i sada postoji; Veleučilište Algebra, POU Zagreb, Instruktažni centar, Ministarstvo poljoprivrede, HZZZ</w:t>
      </w:r>
      <w:r>
        <w:rPr>
          <w:rFonts w:eastAsia="Times New Roman" w:cs="Times New Roman"/>
          <w:kern w:val="0"/>
          <w:sz w:val="21"/>
          <w:szCs w:val="21"/>
          <w:lang w:val="en-US" w:eastAsia="en-GB"/>
          <w14:ligatures w14:val="none"/>
        </w:rPr>
        <w:t>).</w:t>
      </w:r>
    </w:p>
    <w:p w14:paraId="646D8496" w14:textId="77777777" w:rsidR="000F016B" w:rsidRPr="00CA2369" w:rsidRDefault="000F016B" w:rsidP="0064289A">
      <w:pPr>
        <w:spacing w:after="0" w:line="240" w:lineRule="auto"/>
        <w:jc w:val="both"/>
        <w:rPr>
          <w:rFonts w:eastAsia="Times New Roman" w:cs="Times New Roman"/>
          <w:kern w:val="0"/>
          <w:sz w:val="21"/>
          <w:szCs w:val="21"/>
          <w:lang w:val="en-US" w:eastAsia="en-GB"/>
          <w14:ligatures w14:val="none"/>
        </w:rPr>
      </w:pPr>
    </w:p>
    <w:p w14:paraId="5D47B6F4"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POU se financira iz više izvora: 60 % proračun Grada Ivanić-Grada; 25 % vlastiti prihodi (ulaznice, najam prostora, tečajevi); 15 % Ministarstvo kulture i Zagrebačka županija. Ovakav model financiranja upućuje na dvojaki pritisak – osiguranje javnog interesa i potrebu za tržišnom održivošću.</w:t>
      </w:r>
    </w:p>
    <w:p w14:paraId="2342A34E"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4E7FBA0E"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Ključna prepreka razvoju je nemogućnost financiranja obnove Velike dvorane, vrijedne 2,5–3 milijuna eura, zbog toga što Grad, kao relativno razvijena sredina, nema pravo natjecanja za mnoge EU fondove. Iako postoji gotov projekt, njegova realizacija je zaustavljena – što ograničava rast broja posjetitelja i kvalitetu programa.</w:t>
      </w:r>
    </w:p>
    <w:p w14:paraId="1511994F" w14:textId="77777777"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p>
    <w:p w14:paraId="5F332697" w14:textId="0AE73774"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bookmarkStart w:id="10" w:name="_Hlk202093634"/>
      <w:r w:rsidRPr="00CA2369">
        <w:rPr>
          <w:rFonts w:eastAsia="Times New Roman" w:cs="Times New Roman"/>
          <w:kern w:val="0"/>
          <w:sz w:val="19"/>
          <w:szCs w:val="19"/>
          <w:lang w:val="en-US" w:eastAsia="en-GB"/>
          <w14:ligatures w14:val="none"/>
        </w:rPr>
        <w:t xml:space="preserve">Tablica </w:t>
      </w:r>
      <w:r w:rsidR="00891C45" w:rsidRPr="00CA2369">
        <w:rPr>
          <w:rFonts w:eastAsia="Times New Roman" w:cs="Times New Roman"/>
          <w:kern w:val="0"/>
          <w:sz w:val="19"/>
          <w:szCs w:val="19"/>
          <w:lang w:val="en-US" w:eastAsia="en-GB"/>
          <w14:ligatures w14:val="none"/>
        </w:rPr>
        <w:t>4</w:t>
      </w:r>
      <w:r w:rsidRPr="00CA2369">
        <w:rPr>
          <w:rFonts w:eastAsia="Times New Roman" w:cs="Times New Roman"/>
          <w:kern w:val="0"/>
          <w:sz w:val="19"/>
          <w:szCs w:val="19"/>
          <w:lang w:val="en-US" w:eastAsia="en-GB"/>
          <w14:ligatures w14:val="none"/>
        </w:rPr>
        <w:t>. Prihodi</w:t>
      </w:r>
      <w:r w:rsidR="002A4809">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w:t>
      </w:r>
      <w:r w:rsidR="002A4809">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Pučkog otvorenog učilišta u razdoblju 2020.-2024.</w:t>
      </w:r>
    </w:p>
    <w:tbl>
      <w:tblPr>
        <w:tblStyle w:val="Obinatablica2"/>
        <w:tblW w:w="0" w:type="auto"/>
        <w:tblLook w:val="04A0" w:firstRow="1" w:lastRow="0" w:firstColumn="1" w:lastColumn="0" w:noHBand="0" w:noVBand="1"/>
      </w:tblPr>
      <w:tblGrid>
        <w:gridCol w:w="839"/>
        <w:gridCol w:w="1375"/>
        <w:gridCol w:w="2542"/>
        <w:gridCol w:w="1016"/>
        <w:gridCol w:w="1277"/>
        <w:gridCol w:w="986"/>
        <w:gridCol w:w="1325"/>
      </w:tblGrid>
      <w:tr w:rsidR="00F4393E" w:rsidRPr="00CA2369" w14:paraId="251135B6" w14:textId="77777777" w:rsidTr="007A4F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C6637"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Godina</w:t>
            </w:r>
          </w:p>
        </w:tc>
        <w:tc>
          <w:tcPr>
            <w:tcW w:w="0" w:type="auto"/>
            <w:hideMark/>
          </w:tcPr>
          <w:p w14:paraId="1BCA3362"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Proračun Grada</w:t>
            </w:r>
          </w:p>
        </w:tc>
        <w:tc>
          <w:tcPr>
            <w:tcW w:w="0" w:type="auto"/>
            <w:hideMark/>
          </w:tcPr>
          <w:p w14:paraId="3722038E"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Ostali nacionalni izvori/Županija, MK</w:t>
            </w:r>
          </w:p>
        </w:tc>
        <w:tc>
          <w:tcPr>
            <w:tcW w:w="0" w:type="auto"/>
            <w:hideMark/>
          </w:tcPr>
          <w:p w14:paraId="2EEF26F8"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EU fondovi</w:t>
            </w:r>
          </w:p>
        </w:tc>
        <w:tc>
          <w:tcPr>
            <w:tcW w:w="0" w:type="auto"/>
            <w:hideMark/>
          </w:tcPr>
          <w:p w14:paraId="27B6BD67"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Vlastiti prihodi</w:t>
            </w:r>
          </w:p>
        </w:tc>
        <w:tc>
          <w:tcPr>
            <w:tcW w:w="0" w:type="auto"/>
            <w:hideMark/>
          </w:tcPr>
          <w:p w14:paraId="288CF2EF"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Donacije</w:t>
            </w:r>
          </w:p>
        </w:tc>
        <w:tc>
          <w:tcPr>
            <w:tcW w:w="0" w:type="auto"/>
            <w:hideMark/>
          </w:tcPr>
          <w:p w14:paraId="42507E7C"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Ukupni prihodi</w:t>
            </w:r>
          </w:p>
        </w:tc>
      </w:tr>
      <w:tr w:rsidR="00F4393E" w:rsidRPr="00CA2369" w14:paraId="1CABEFEF"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4658B7"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p>
        </w:tc>
        <w:tc>
          <w:tcPr>
            <w:tcW w:w="0" w:type="auto"/>
            <w:hideMark/>
          </w:tcPr>
          <w:p w14:paraId="45C636E7"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211.867,67</w:t>
            </w:r>
          </w:p>
        </w:tc>
        <w:tc>
          <w:tcPr>
            <w:tcW w:w="0" w:type="auto"/>
            <w:hideMark/>
          </w:tcPr>
          <w:p w14:paraId="60350E43"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16.590,35</w:t>
            </w:r>
          </w:p>
        </w:tc>
        <w:tc>
          <w:tcPr>
            <w:tcW w:w="0" w:type="auto"/>
            <w:hideMark/>
          </w:tcPr>
          <w:p w14:paraId="6E711214"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02CF7F22"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19.763,14</w:t>
            </w:r>
          </w:p>
        </w:tc>
        <w:tc>
          <w:tcPr>
            <w:tcW w:w="0" w:type="auto"/>
            <w:hideMark/>
          </w:tcPr>
          <w:p w14:paraId="6D4CE42F"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39DADF0E"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248.221,16</w:t>
            </w:r>
          </w:p>
        </w:tc>
      </w:tr>
      <w:tr w:rsidR="00F4393E" w:rsidRPr="00CA2369" w14:paraId="230D96A7"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0B20611E"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p>
        </w:tc>
        <w:tc>
          <w:tcPr>
            <w:tcW w:w="0" w:type="auto"/>
            <w:hideMark/>
          </w:tcPr>
          <w:p w14:paraId="743A85B3"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209.144,81</w:t>
            </w:r>
          </w:p>
        </w:tc>
        <w:tc>
          <w:tcPr>
            <w:tcW w:w="0" w:type="auto"/>
            <w:hideMark/>
          </w:tcPr>
          <w:p w14:paraId="04282103"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24.553,72</w:t>
            </w:r>
          </w:p>
        </w:tc>
        <w:tc>
          <w:tcPr>
            <w:tcW w:w="0" w:type="auto"/>
            <w:hideMark/>
          </w:tcPr>
          <w:p w14:paraId="128722AB"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6549C4E6"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33.369,47</w:t>
            </w:r>
          </w:p>
        </w:tc>
        <w:tc>
          <w:tcPr>
            <w:tcW w:w="0" w:type="auto"/>
            <w:hideMark/>
          </w:tcPr>
          <w:p w14:paraId="5A139008"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3B897300"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267.068,00</w:t>
            </w:r>
          </w:p>
        </w:tc>
      </w:tr>
      <w:tr w:rsidR="00F4393E" w:rsidRPr="00CA2369" w14:paraId="7BB73F22"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593B5D"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p>
        </w:tc>
        <w:tc>
          <w:tcPr>
            <w:tcW w:w="0" w:type="auto"/>
            <w:hideMark/>
          </w:tcPr>
          <w:p w14:paraId="09474F8E"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280.153,74</w:t>
            </w:r>
          </w:p>
        </w:tc>
        <w:tc>
          <w:tcPr>
            <w:tcW w:w="0" w:type="auto"/>
            <w:hideMark/>
          </w:tcPr>
          <w:p w14:paraId="0FC3BC3A"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6.630,30</w:t>
            </w:r>
          </w:p>
        </w:tc>
        <w:tc>
          <w:tcPr>
            <w:tcW w:w="0" w:type="auto"/>
            <w:hideMark/>
          </w:tcPr>
          <w:p w14:paraId="6318B50A"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45E634C6"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42.252,21</w:t>
            </w:r>
          </w:p>
        </w:tc>
        <w:tc>
          <w:tcPr>
            <w:tcW w:w="0" w:type="auto"/>
            <w:hideMark/>
          </w:tcPr>
          <w:p w14:paraId="2B83583D"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68DCDA80"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329.036,25</w:t>
            </w:r>
          </w:p>
        </w:tc>
      </w:tr>
      <w:tr w:rsidR="00F4393E" w:rsidRPr="00CA2369" w14:paraId="3421D083"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3FFDE500"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p>
        </w:tc>
        <w:tc>
          <w:tcPr>
            <w:tcW w:w="0" w:type="auto"/>
            <w:hideMark/>
          </w:tcPr>
          <w:p w14:paraId="0A470F57"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264.693,01</w:t>
            </w:r>
          </w:p>
        </w:tc>
        <w:tc>
          <w:tcPr>
            <w:tcW w:w="0" w:type="auto"/>
            <w:hideMark/>
          </w:tcPr>
          <w:p w14:paraId="63242404"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5.627,23</w:t>
            </w:r>
          </w:p>
        </w:tc>
        <w:tc>
          <w:tcPr>
            <w:tcW w:w="0" w:type="auto"/>
            <w:hideMark/>
          </w:tcPr>
          <w:p w14:paraId="7C869C1E"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532035F7"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69.461,38</w:t>
            </w:r>
          </w:p>
        </w:tc>
        <w:tc>
          <w:tcPr>
            <w:tcW w:w="0" w:type="auto"/>
            <w:hideMark/>
          </w:tcPr>
          <w:p w14:paraId="15C3235E"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7A30906E"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339.781,62</w:t>
            </w:r>
          </w:p>
        </w:tc>
      </w:tr>
      <w:tr w:rsidR="00F4393E" w:rsidRPr="00CA2369" w14:paraId="1C45581D"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48F182"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p>
        </w:tc>
        <w:tc>
          <w:tcPr>
            <w:tcW w:w="0" w:type="auto"/>
            <w:hideMark/>
          </w:tcPr>
          <w:p w14:paraId="5965B961"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300.868,19</w:t>
            </w:r>
          </w:p>
        </w:tc>
        <w:tc>
          <w:tcPr>
            <w:tcW w:w="0" w:type="auto"/>
            <w:hideMark/>
          </w:tcPr>
          <w:p w14:paraId="2E859E13"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34.600,00</w:t>
            </w:r>
          </w:p>
        </w:tc>
        <w:tc>
          <w:tcPr>
            <w:tcW w:w="0" w:type="auto"/>
            <w:hideMark/>
          </w:tcPr>
          <w:p w14:paraId="570DFE97"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4EECCFD4"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74.414,57</w:t>
            </w:r>
          </w:p>
        </w:tc>
        <w:tc>
          <w:tcPr>
            <w:tcW w:w="0" w:type="auto"/>
            <w:hideMark/>
          </w:tcPr>
          <w:p w14:paraId="6DEDE436"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hideMark/>
          </w:tcPr>
          <w:p w14:paraId="5A58D08B"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409.882,76</w:t>
            </w:r>
          </w:p>
        </w:tc>
      </w:tr>
    </w:tbl>
    <w:p w14:paraId="2B520E6D"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060046CA" w14:textId="25C149A0"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91C45" w:rsidRPr="00CA2369">
        <w:rPr>
          <w:rFonts w:eastAsia="Times New Roman" w:cs="Times New Roman"/>
          <w:kern w:val="0"/>
          <w:sz w:val="19"/>
          <w:szCs w:val="19"/>
          <w:lang w:val="en-US" w:eastAsia="en-GB"/>
          <w14:ligatures w14:val="none"/>
        </w:rPr>
        <w:t>5</w:t>
      </w:r>
      <w:r w:rsidRPr="00CA2369">
        <w:rPr>
          <w:rFonts w:eastAsia="Times New Roman" w:cs="Times New Roman"/>
          <w:kern w:val="0"/>
          <w:sz w:val="19"/>
          <w:szCs w:val="19"/>
          <w:lang w:val="en-US" w:eastAsia="en-GB"/>
          <w14:ligatures w14:val="none"/>
        </w:rPr>
        <w:t>. Rashodi (€) Pučkog otvorenog učilišta za razdoblje 2020.-2024.</w:t>
      </w:r>
    </w:p>
    <w:tbl>
      <w:tblPr>
        <w:tblStyle w:val="Obinatablica2"/>
        <w:tblW w:w="0" w:type="auto"/>
        <w:jc w:val="center"/>
        <w:tblLook w:val="04A0" w:firstRow="1" w:lastRow="0" w:firstColumn="1" w:lastColumn="0" w:noHBand="0" w:noVBand="1"/>
      </w:tblPr>
      <w:tblGrid>
        <w:gridCol w:w="1930"/>
        <w:gridCol w:w="1794"/>
        <w:gridCol w:w="2029"/>
        <w:gridCol w:w="1110"/>
        <w:gridCol w:w="1959"/>
      </w:tblGrid>
      <w:tr w:rsidR="00F4393E" w:rsidRPr="00CA2369" w14:paraId="517726E5" w14:textId="77777777" w:rsidTr="00891C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0" w:type="dxa"/>
            <w:hideMark/>
          </w:tcPr>
          <w:p w14:paraId="53A86908"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Godina</w:t>
            </w:r>
          </w:p>
        </w:tc>
        <w:tc>
          <w:tcPr>
            <w:tcW w:w="0" w:type="auto"/>
            <w:hideMark/>
          </w:tcPr>
          <w:p w14:paraId="7ED233D7"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Rashodi zaposleni</w:t>
            </w:r>
          </w:p>
        </w:tc>
        <w:tc>
          <w:tcPr>
            <w:tcW w:w="0" w:type="auto"/>
            <w:hideMark/>
          </w:tcPr>
          <w:p w14:paraId="611BBA70"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Rashodi za programe</w:t>
            </w:r>
          </w:p>
        </w:tc>
        <w:tc>
          <w:tcPr>
            <w:tcW w:w="0" w:type="auto"/>
            <w:hideMark/>
          </w:tcPr>
          <w:p w14:paraId="7FCC33EC"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Investicije</w:t>
            </w:r>
          </w:p>
        </w:tc>
        <w:tc>
          <w:tcPr>
            <w:tcW w:w="1959" w:type="dxa"/>
            <w:hideMark/>
          </w:tcPr>
          <w:p w14:paraId="57F0F1C0"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Ukupni rashodi</w:t>
            </w:r>
          </w:p>
        </w:tc>
      </w:tr>
      <w:tr w:rsidR="00F4393E" w:rsidRPr="00CA2369" w14:paraId="68FB0740" w14:textId="77777777" w:rsidTr="00891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0" w:type="dxa"/>
            <w:hideMark/>
          </w:tcPr>
          <w:p w14:paraId="631BF85B"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p>
        </w:tc>
        <w:tc>
          <w:tcPr>
            <w:tcW w:w="0" w:type="auto"/>
            <w:hideMark/>
          </w:tcPr>
          <w:p w14:paraId="43139ABE"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143.755,89</w:t>
            </w:r>
          </w:p>
        </w:tc>
        <w:tc>
          <w:tcPr>
            <w:tcW w:w="0" w:type="auto"/>
            <w:hideMark/>
          </w:tcPr>
          <w:p w14:paraId="62244323"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83.341,25</w:t>
            </w:r>
          </w:p>
        </w:tc>
        <w:tc>
          <w:tcPr>
            <w:tcW w:w="0" w:type="auto"/>
            <w:hideMark/>
          </w:tcPr>
          <w:p w14:paraId="243086EF"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17.453,31</w:t>
            </w:r>
          </w:p>
        </w:tc>
        <w:tc>
          <w:tcPr>
            <w:tcW w:w="1959" w:type="dxa"/>
            <w:hideMark/>
          </w:tcPr>
          <w:p w14:paraId="74B543E8"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244.550,45</w:t>
            </w:r>
          </w:p>
        </w:tc>
      </w:tr>
      <w:tr w:rsidR="00F4393E" w:rsidRPr="00CA2369" w14:paraId="6AB539B3" w14:textId="77777777" w:rsidTr="00891C45">
        <w:trPr>
          <w:jc w:val="center"/>
        </w:trPr>
        <w:tc>
          <w:tcPr>
            <w:cnfStyle w:val="001000000000" w:firstRow="0" w:lastRow="0" w:firstColumn="1" w:lastColumn="0" w:oddVBand="0" w:evenVBand="0" w:oddHBand="0" w:evenHBand="0" w:firstRowFirstColumn="0" w:firstRowLastColumn="0" w:lastRowFirstColumn="0" w:lastRowLastColumn="0"/>
            <w:tcW w:w="1930" w:type="dxa"/>
            <w:hideMark/>
          </w:tcPr>
          <w:p w14:paraId="015218B7"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p>
        </w:tc>
        <w:tc>
          <w:tcPr>
            <w:tcW w:w="0" w:type="auto"/>
            <w:hideMark/>
          </w:tcPr>
          <w:p w14:paraId="458ADEA0"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135.096,61</w:t>
            </w:r>
          </w:p>
        </w:tc>
        <w:tc>
          <w:tcPr>
            <w:tcW w:w="0" w:type="auto"/>
            <w:hideMark/>
          </w:tcPr>
          <w:p w14:paraId="7B8B782A"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96.105,57</w:t>
            </w:r>
          </w:p>
        </w:tc>
        <w:tc>
          <w:tcPr>
            <w:tcW w:w="0" w:type="auto"/>
            <w:hideMark/>
          </w:tcPr>
          <w:p w14:paraId="308DD8F9"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63.049,92</w:t>
            </w:r>
          </w:p>
        </w:tc>
        <w:tc>
          <w:tcPr>
            <w:tcW w:w="1959" w:type="dxa"/>
            <w:hideMark/>
          </w:tcPr>
          <w:p w14:paraId="4CC989B8"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294.252,10</w:t>
            </w:r>
          </w:p>
        </w:tc>
      </w:tr>
      <w:tr w:rsidR="00F4393E" w:rsidRPr="00CA2369" w14:paraId="73C0E3C1" w14:textId="77777777" w:rsidTr="00891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0" w:type="dxa"/>
            <w:hideMark/>
          </w:tcPr>
          <w:p w14:paraId="45736A68"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p>
        </w:tc>
        <w:tc>
          <w:tcPr>
            <w:tcW w:w="0" w:type="auto"/>
            <w:hideMark/>
          </w:tcPr>
          <w:p w14:paraId="77C60493"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141.722,99</w:t>
            </w:r>
          </w:p>
        </w:tc>
        <w:tc>
          <w:tcPr>
            <w:tcW w:w="0" w:type="auto"/>
            <w:hideMark/>
          </w:tcPr>
          <w:p w14:paraId="02AA71B8"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135.866,16</w:t>
            </w:r>
          </w:p>
        </w:tc>
        <w:tc>
          <w:tcPr>
            <w:tcW w:w="0" w:type="auto"/>
            <w:hideMark/>
          </w:tcPr>
          <w:p w14:paraId="5FD94C20"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34.311,32</w:t>
            </w:r>
          </w:p>
        </w:tc>
        <w:tc>
          <w:tcPr>
            <w:tcW w:w="1959" w:type="dxa"/>
            <w:hideMark/>
          </w:tcPr>
          <w:p w14:paraId="2E4A4EE1"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311.900,47</w:t>
            </w:r>
          </w:p>
        </w:tc>
      </w:tr>
      <w:tr w:rsidR="00F4393E" w:rsidRPr="00CA2369" w14:paraId="77375522" w14:textId="77777777" w:rsidTr="00891C45">
        <w:trPr>
          <w:jc w:val="center"/>
        </w:trPr>
        <w:tc>
          <w:tcPr>
            <w:cnfStyle w:val="001000000000" w:firstRow="0" w:lastRow="0" w:firstColumn="1" w:lastColumn="0" w:oddVBand="0" w:evenVBand="0" w:oddHBand="0" w:evenHBand="0" w:firstRowFirstColumn="0" w:firstRowLastColumn="0" w:lastRowFirstColumn="0" w:lastRowLastColumn="0"/>
            <w:tcW w:w="1930" w:type="dxa"/>
            <w:hideMark/>
          </w:tcPr>
          <w:p w14:paraId="49EE5108"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p>
        </w:tc>
        <w:tc>
          <w:tcPr>
            <w:tcW w:w="0" w:type="auto"/>
            <w:hideMark/>
          </w:tcPr>
          <w:p w14:paraId="56A78BBA"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167.771,28</w:t>
            </w:r>
          </w:p>
        </w:tc>
        <w:tc>
          <w:tcPr>
            <w:tcW w:w="0" w:type="auto"/>
            <w:hideMark/>
          </w:tcPr>
          <w:p w14:paraId="74A84704"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156.817,64</w:t>
            </w:r>
          </w:p>
        </w:tc>
        <w:tc>
          <w:tcPr>
            <w:tcW w:w="0" w:type="auto"/>
            <w:hideMark/>
          </w:tcPr>
          <w:p w14:paraId="76B96C98"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15.909,30</w:t>
            </w:r>
          </w:p>
        </w:tc>
        <w:tc>
          <w:tcPr>
            <w:tcW w:w="1959" w:type="dxa"/>
            <w:hideMark/>
          </w:tcPr>
          <w:p w14:paraId="42880512"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340.498,22</w:t>
            </w:r>
          </w:p>
        </w:tc>
      </w:tr>
      <w:tr w:rsidR="00F4393E" w:rsidRPr="00CA2369" w14:paraId="15213983" w14:textId="77777777" w:rsidTr="00891C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0" w:type="dxa"/>
            <w:hideMark/>
          </w:tcPr>
          <w:p w14:paraId="20C9F223"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p>
        </w:tc>
        <w:tc>
          <w:tcPr>
            <w:tcW w:w="0" w:type="auto"/>
            <w:hideMark/>
          </w:tcPr>
          <w:p w14:paraId="7E5AFB0F"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213.557,42</w:t>
            </w:r>
          </w:p>
        </w:tc>
        <w:tc>
          <w:tcPr>
            <w:tcW w:w="0" w:type="auto"/>
            <w:hideMark/>
          </w:tcPr>
          <w:p w14:paraId="035E6032"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160.519,70</w:t>
            </w:r>
          </w:p>
        </w:tc>
        <w:tc>
          <w:tcPr>
            <w:tcW w:w="0" w:type="auto"/>
            <w:hideMark/>
          </w:tcPr>
          <w:p w14:paraId="569D0773"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39.156,25</w:t>
            </w:r>
          </w:p>
        </w:tc>
        <w:tc>
          <w:tcPr>
            <w:tcW w:w="1959" w:type="dxa"/>
            <w:hideMark/>
          </w:tcPr>
          <w:p w14:paraId="6133A3D6"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413.233,37</w:t>
            </w:r>
          </w:p>
        </w:tc>
      </w:tr>
      <w:bookmarkEnd w:id="10"/>
    </w:tbl>
    <w:p w14:paraId="36A8183A"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9B64767" w14:textId="7B0ADB1B"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Analiza prihoda i rashoda promatranom period</w:t>
      </w:r>
      <w:r w:rsidR="0093123E">
        <w:rPr>
          <w:rFonts w:eastAsia="Times New Roman" w:cs="Times New Roman"/>
          <w:kern w:val="0"/>
          <w:sz w:val="21"/>
          <w:szCs w:val="21"/>
          <w:lang w:val="en-US" w:eastAsia="en-GB"/>
          <w14:ligatures w14:val="none"/>
        </w:rPr>
        <w:t>u</w:t>
      </w:r>
      <w:r w:rsidRPr="00CA2369">
        <w:rPr>
          <w:rFonts w:eastAsia="Times New Roman" w:cs="Times New Roman"/>
          <w:kern w:val="0"/>
          <w:sz w:val="21"/>
          <w:szCs w:val="21"/>
          <w:lang w:val="en-US" w:eastAsia="en-GB"/>
          <w14:ligatures w14:val="none"/>
        </w:rPr>
        <w:t xml:space="preserve"> govori da ukupni prihodi bilježe kontinuirani rast, s 248.221,16 € u 2020. godini do 409.882,76 € u 2024., što predstavlja porast od 65 %. Najveći izvor prihoda je Proračun Grada Ivanić-Grada, koji u 2024. iznosi 300.868,19 € (rast u odnosu na 2020. za oko 89.000 €). Vlastiti prihodi bilježe konstantan rast: s 19.763 € u 2020. na 74.414 € u 2024., što govori o sve jačoj programskoj i tržišnoj aktivnosti ustanove. EU fondovi nisu korišteni tijekom ovog razdoblja, što predstavlja neiskorišten potencijal za dodatno financiranje programa i razvoja</w:t>
      </w:r>
      <w:r w:rsidR="00D96D0E">
        <w:rPr>
          <w:rFonts w:eastAsia="Times New Roman" w:cs="Times New Roman"/>
          <w:kern w:val="0"/>
          <w:sz w:val="21"/>
          <w:szCs w:val="21"/>
          <w:lang w:val="en-US" w:eastAsia="en-GB"/>
          <w14:ligatures w14:val="none"/>
        </w:rPr>
        <w:t xml:space="preserve"> </w:t>
      </w:r>
      <w:r w:rsidRPr="00CA2369">
        <w:rPr>
          <w:rFonts w:eastAsia="Times New Roman" w:cs="Times New Roman"/>
          <w:kern w:val="0"/>
          <w:sz w:val="21"/>
          <w:szCs w:val="21"/>
          <w:lang w:val="en-US" w:eastAsia="en-GB"/>
          <w14:ligatures w14:val="none"/>
        </w:rPr>
        <w:t>kapaciteta</w:t>
      </w:r>
      <w:r w:rsidR="00D96D0E">
        <w:rPr>
          <w:rFonts w:eastAsia="Times New Roman" w:cs="Times New Roman"/>
          <w:kern w:val="0"/>
          <w:sz w:val="21"/>
          <w:szCs w:val="21"/>
          <w:lang w:val="en-US" w:eastAsia="en-GB"/>
          <w14:ligatures w14:val="none"/>
        </w:rPr>
        <w:t xml:space="preserve"> zaposlenih</w:t>
      </w:r>
      <w:r w:rsidRPr="00CA2369">
        <w:rPr>
          <w:rFonts w:eastAsia="Times New Roman" w:cs="Times New Roman"/>
          <w:kern w:val="0"/>
          <w:sz w:val="21"/>
          <w:szCs w:val="21"/>
          <w:lang w:val="en-US" w:eastAsia="en-GB"/>
          <w14:ligatures w14:val="none"/>
        </w:rPr>
        <w:t>. Ukupni rashodi također rastu – s 244.550 € u 2020. na 413.233 € u 2024.</w:t>
      </w:r>
      <w:r w:rsidRPr="00CA2369">
        <w:rPr>
          <w:rFonts w:eastAsia="Times New Roman" w:cs="Times New Roman"/>
          <w:kern w:val="0"/>
          <w:sz w:val="23"/>
          <w:szCs w:val="23"/>
          <w:lang w:val="en-US" w:eastAsia="en-GB"/>
          <w14:ligatures w14:val="none"/>
        </w:rPr>
        <w:t xml:space="preserve"> </w:t>
      </w:r>
      <w:r w:rsidRPr="00CA2369">
        <w:rPr>
          <w:rFonts w:eastAsia="Times New Roman" w:cs="Times New Roman"/>
          <w:kern w:val="0"/>
          <w:sz w:val="21"/>
          <w:szCs w:val="21"/>
          <w:lang w:val="en-US" w:eastAsia="en-GB"/>
          <w14:ligatures w14:val="none"/>
        </w:rPr>
        <w:t>Najveći porast bilježi se u rashodima za zaposlene, što je povezano s kadrovskim jačanjem ustanove.  Programska sredstva također kontinuirano rastu: sa 83.341 € u 2020. na 160.519 € u 2024., što potvrđuje ulaganje u razvoj kulturnih i obrazovnih sadržaja.</w:t>
      </w:r>
    </w:p>
    <w:p w14:paraId="10DE2E8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36ACEC42" w14:textId="55771AF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Za daljnje jačanje programskih aktivnosti, POU bi trebao sustavno razvijati vlastite projektne produkcijske kapacitete, koristiti sredstva EU fondova te se uključivati u međunarodne projekte i partnerske mreže, osobito u područjima cjeloživotnog učenja, kulturne participacije i digitalne transformacije.</w:t>
      </w:r>
    </w:p>
    <w:p w14:paraId="22F05E52" w14:textId="77777777" w:rsidR="00F4393E" w:rsidRPr="00CA2369" w:rsidRDefault="00F4393E" w:rsidP="0064289A">
      <w:pPr>
        <w:spacing w:after="0" w:line="240" w:lineRule="auto"/>
        <w:jc w:val="both"/>
        <w:rPr>
          <w:rFonts w:eastAsia="Times New Roman" w:cs="Times New Roman"/>
          <w:b/>
          <w:bCs/>
          <w:kern w:val="0"/>
          <w:sz w:val="21"/>
          <w:szCs w:val="21"/>
          <w:lang w:val="en-US" w:eastAsia="en-GB"/>
          <w14:ligatures w14:val="none"/>
        </w:rPr>
      </w:pPr>
    </w:p>
    <w:p w14:paraId="7A5F280F" w14:textId="77777777" w:rsidR="00F4393E" w:rsidRPr="00CA2369"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Programska djelatnost</w:t>
      </w:r>
    </w:p>
    <w:p w14:paraId="5CE6EA6A" w14:textId="057EB422" w:rsidR="00F4393E" w:rsidRPr="002E5BA3" w:rsidRDefault="00F4393E" w:rsidP="0064289A">
      <w:pPr>
        <w:spacing w:after="0" w:line="240" w:lineRule="auto"/>
        <w:jc w:val="both"/>
        <w:rPr>
          <w:rFonts w:eastAsia="Times New Roman" w:cs="Times New Roman"/>
          <w:kern w:val="0"/>
          <w:sz w:val="21"/>
          <w:szCs w:val="21"/>
          <w:lang w:eastAsia="en-GB"/>
          <w14:ligatures w14:val="none"/>
        </w:rPr>
      </w:pPr>
      <w:r w:rsidRPr="00CA2369">
        <w:rPr>
          <w:rFonts w:eastAsia="Times New Roman" w:cs="Times New Roman"/>
          <w:kern w:val="0"/>
          <w:sz w:val="21"/>
          <w:szCs w:val="21"/>
          <w:lang w:val="en-US" w:eastAsia="en-GB"/>
          <w14:ligatures w14:val="none"/>
        </w:rPr>
        <w:t>Godišnje se u organizaciji POU Ivanić-Grad održava oko</w:t>
      </w:r>
      <w:r w:rsidR="00EE6E13">
        <w:rPr>
          <w:rFonts w:eastAsia="Times New Roman" w:cs="Times New Roman"/>
          <w:kern w:val="0"/>
          <w:sz w:val="21"/>
          <w:szCs w:val="21"/>
          <w:lang w:val="en-US" w:eastAsia="en-GB"/>
          <w14:ligatures w14:val="none"/>
        </w:rPr>
        <w:t xml:space="preserve"> 150 </w:t>
      </w:r>
      <w:r w:rsidRPr="00CA2369">
        <w:rPr>
          <w:rFonts w:eastAsia="Times New Roman" w:cs="Times New Roman"/>
          <w:kern w:val="0"/>
          <w:sz w:val="21"/>
          <w:szCs w:val="21"/>
          <w:lang w:val="en-US" w:eastAsia="en-GB"/>
          <w14:ligatures w14:val="none"/>
        </w:rPr>
        <w:t xml:space="preserve">vlastitih programa, a dodatno učilište sudjeluje kao suorganizator ili tehnička podrška u još približno 100 programa drugih korisnika prostora. Ukupan broj događanja (vlastitih i partnerskih) godišnje najčešće prelazi </w:t>
      </w:r>
      <w:r w:rsidR="00EE6E13">
        <w:rPr>
          <w:rFonts w:eastAsia="Times New Roman" w:cs="Times New Roman"/>
          <w:strike/>
          <w:kern w:val="0"/>
          <w:sz w:val="21"/>
          <w:szCs w:val="21"/>
          <w:lang w:val="en-US" w:eastAsia="en-GB"/>
          <w14:ligatures w14:val="none"/>
        </w:rPr>
        <w:t xml:space="preserve">200 </w:t>
      </w:r>
      <w:r w:rsidRPr="00CA2369">
        <w:rPr>
          <w:rFonts w:eastAsia="Times New Roman" w:cs="Times New Roman"/>
          <w:kern w:val="0"/>
          <w:sz w:val="21"/>
          <w:szCs w:val="21"/>
          <w:lang w:val="en-US" w:eastAsia="en-GB"/>
          <w14:ligatures w14:val="none"/>
        </w:rPr>
        <w:t>s tendencijom rasta nakon pandemije i rekordnim brojkama u 2023. i 2024.</w:t>
      </w:r>
      <w:r w:rsidRPr="00CA2369">
        <w:rPr>
          <w:rFonts w:eastAsia="Times New Roman" w:cs="Times New Roman"/>
          <w:kern w:val="0"/>
          <w:sz w:val="21"/>
          <w:szCs w:val="21"/>
          <w:lang w:eastAsia="en-GB"/>
          <w14:ligatures w14:val="none"/>
        </w:rPr>
        <w:t xml:space="preserve"> </w:t>
      </w:r>
    </w:p>
    <w:p w14:paraId="3ACDB29F" w14:textId="77777777" w:rsidR="002A4809" w:rsidRDefault="002A4809" w:rsidP="0064289A">
      <w:pPr>
        <w:spacing w:after="0" w:line="240" w:lineRule="auto"/>
        <w:jc w:val="both"/>
        <w:rPr>
          <w:rFonts w:eastAsia="Times New Roman" w:cs="Times New Roman"/>
          <w:kern w:val="0"/>
          <w:sz w:val="21"/>
          <w:szCs w:val="21"/>
          <w:lang w:val="en-US" w:eastAsia="en-GB"/>
          <w14:ligatures w14:val="none"/>
        </w:rPr>
      </w:pPr>
    </w:p>
    <w:p w14:paraId="21BBD8A6" w14:textId="63472119"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A) Obrazovni sadržaji</w:t>
      </w:r>
    </w:p>
    <w:p w14:paraId="3E73209C"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Obrazovni programi uključuju:</w:t>
      </w:r>
    </w:p>
    <w:p w14:paraId="61B6E560" w14:textId="77777777" w:rsidR="00F4393E" w:rsidRPr="00CA2369" w:rsidRDefault="00F4393E" w:rsidP="0064289A">
      <w:pPr>
        <w:numPr>
          <w:ilvl w:val="0"/>
          <w:numId w:val="53"/>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neformalne radionice i tečajeve, s dobrim odazivom (10–15 polaznika)</w:t>
      </w:r>
    </w:p>
    <w:p w14:paraId="408A7282" w14:textId="77777777" w:rsidR="00F4393E" w:rsidRPr="00CA2369" w:rsidRDefault="00F4393E" w:rsidP="0064289A">
      <w:pPr>
        <w:numPr>
          <w:ilvl w:val="0"/>
          <w:numId w:val="53"/>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suradnju s HZZ-om, drugim učilištima i poslodavcima na programima za odrasle</w:t>
      </w:r>
    </w:p>
    <w:p w14:paraId="1A57CEE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35A84590" w14:textId="4325EE82"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Iako obrazovna komponenta ima velik potencijal, nedostaje institucionalna organizacija i kadrovska podrška.</w:t>
      </w:r>
      <w:r w:rsidR="005914B1" w:rsidRPr="00CA2369">
        <w:rPr>
          <w:rFonts w:eastAsia="Times New Roman" w:cs="Times New Roman"/>
          <w:kern w:val="0"/>
          <w:sz w:val="21"/>
          <w:szCs w:val="21"/>
          <w:lang w:val="en-US" w:eastAsia="en-GB"/>
          <w14:ligatures w14:val="none"/>
        </w:rPr>
        <w:t xml:space="preserve"> </w:t>
      </w:r>
      <w:r w:rsidRPr="00CA2369">
        <w:rPr>
          <w:rFonts w:eastAsia="Times New Roman" w:cs="Times New Roman"/>
          <w:kern w:val="0"/>
          <w:sz w:val="21"/>
          <w:szCs w:val="21"/>
          <w:lang w:val="en-US" w:eastAsia="en-GB"/>
          <w14:ligatures w14:val="none"/>
        </w:rPr>
        <w:t>Dodatno strukturiranje i odvajanje obrazovne djelatnosti kao posebnog odjela za obrazovanje odraslih, što je ključno zbog novog nacionalnog obrazovnog okvira, predstavlja važan korak u razvoju POU kao modernog obrazovnog centra.</w:t>
      </w:r>
    </w:p>
    <w:p w14:paraId="13816528"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61259B7"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B) Kulturni programi</w:t>
      </w:r>
    </w:p>
    <w:p w14:paraId="6908A56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POU je glavno mjesto kulturnih događanja u Ivanić-Gradu, s više od 200 kulturnih događaja godišnje. Među najvažnije kulturne programe ubrajaju se:</w:t>
      </w:r>
    </w:p>
    <w:p w14:paraId="0BBF790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w:t>
      </w:r>
      <w:r w:rsidRPr="00CA2369">
        <w:rPr>
          <w:rFonts w:eastAsia="Times New Roman" w:cs="Times New Roman"/>
          <w:kern w:val="0"/>
          <w:sz w:val="21"/>
          <w:szCs w:val="21"/>
          <w:lang w:val="en-US" w:eastAsia="en-GB"/>
          <w14:ligatures w14:val="none"/>
        </w:rPr>
        <w:tab/>
        <w:t>Kazališne predstave: POU Ivanić-Grad godišnje organizira 12–25 predstava za djecu i odrasle, uključujući ljetni program i suradnje s udrugama. Broj predstava i posjetitelja značajno je porastao nakon pandemije, s više od 6.000 gledatelja u 2023. i gotovo 6.000 u 2024. godini. Programi su dostupni svim dobnim skupinama, a ulaznice su pristupačne.</w:t>
      </w:r>
    </w:p>
    <w:p w14:paraId="4B91E17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w:t>
      </w:r>
      <w:r w:rsidRPr="00CA2369">
        <w:rPr>
          <w:rFonts w:eastAsia="Times New Roman" w:cs="Times New Roman"/>
          <w:kern w:val="0"/>
          <w:sz w:val="21"/>
          <w:szCs w:val="21"/>
          <w:lang w:val="en-US" w:eastAsia="en-GB"/>
          <w14:ligatures w14:val="none"/>
        </w:rPr>
        <w:tab/>
        <w:t>Kino projekcije: Kino Ivanić godišnje prikazuje 69–102 filmska naslova, s naglaskom na filmove za djecu i mlade. Broj posjetitelja raste od 2.744 (2020.) do preko 5.000 (2023. i 2024.), a održavaju se i nenaplatne projekcije na otvorenom.</w:t>
      </w:r>
    </w:p>
    <w:p w14:paraId="36849F93"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w:t>
      </w:r>
      <w:r w:rsidRPr="00CA2369">
        <w:rPr>
          <w:rFonts w:eastAsia="Times New Roman" w:cs="Times New Roman"/>
          <w:kern w:val="0"/>
          <w:sz w:val="21"/>
          <w:szCs w:val="21"/>
          <w:lang w:val="en-US" w:eastAsia="en-GB"/>
          <w14:ligatures w14:val="none"/>
        </w:rPr>
        <w:tab/>
        <w:t>Koncerti: Održava se 7–10 koncerata godišnje, uključujući klasičnu, popularnu i tradicijsku glazbu te nastupe učenika. Veći koncerti okupljaju 300–400 posjetitelja, a ukupna godišnja posjećenost iznosi 1.500–2.000 osoba.</w:t>
      </w:r>
    </w:p>
    <w:p w14:paraId="18EAAD76"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w:t>
      </w:r>
      <w:r w:rsidRPr="00CA2369">
        <w:rPr>
          <w:rFonts w:eastAsia="Times New Roman" w:cs="Times New Roman"/>
          <w:kern w:val="0"/>
          <w:sz w:val="21"/>
          <w:szCs w:val="21"/>
          <w:lang w:val="en-US" w:eastAsia="en-GB"/>
          <w14:ligatures w14:val="none"/>
        </w:rPr>
        <w:tab/>
      </w:r>
      <w:r w:rsidRPr="003374F5">
        <w:rPr>
          <w:rFonts w:eastAsia="Times New Roman" w:cs="Times New Roman"/>
          <w:kern w:val="0"/>
          <w:sz w:val="21"/>
          <w:szCs w:val="21"/>
          <w:lang w:val="en-US" w:eastAsia="en-GB"/>
          <w14:ligatures w14:val="none"/>
        </w:rPr>
        <w:t>Likovne izložbe: Organizira se 8–16 izložbi godišnje, uključujući radove lokalnih i nacionalnih umjetnika te djece. Broj posjetitelja nije precizno zabilježen.</w:t>
      </w:r>
    </w:p>
    <w:p w14:paraId="7E0D4049" w14:textId="60BCD790"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w:t>
      </w:r>
      <w:r w:rsidRPr="00CA2369">
        <w:rPr>
          <w:rFonts w:eastAsia="Times New Roman" w:cs="Times New Roman"/>
          <w:kern w:val="0"/>
          <w:sz w:val="21"/>
          <w:szCs w:val="21"/>
          <w:lang w:val="en-US" w:eastAsia="en-GB"/>
          <w14:ligatures w14:val="none"/>
        </w:rPr>
        <w:tab/>
        <w:t xml:space="preserve">Radionice i predavanja: </w:t>
      </w:r>
      <w:r w:rsidR="002F4304" w:rsidRPr="002F4304">
        <w:rPr>
          <w:rFonts w:eastAsia="Times New Roman" w:cs="Times New Roman"/>
          <w:kern w:val="0"/>
          <w:sz w:val="21"/>
          <w:szCs w:val="21"/>
          <w:lang w:val="en-US" w:eastAsia="en-GB"/>
          <w14:ligatures w14:val="none"/>
        </w:rPr>
        <w:t>Godišnje se provodi 15-20 radionica i 10-tak predavanja za sve uzraste.</w:t>
      </w:r>
      <w:r w:rsidR="002F4304">
        <w:rPr>
          <w:rFonts w:eastAsia="Times New Roman" w:cs="Times New Roman"/>
          <w:kern w:val="0"/>
          <w:sz w:val="21"/>
          <w:szCs w:val="21"/>
          <w:lang w:val="en-US" w:eastAsia="en-GB"/>
          <w14:ligatures w14:val="none"/>
        </w:rPr>
        <w:t xml:space="preserve"> </w:t>
      </w:r>
    </w:p>
    <w:p w14:paraId="5D68281B"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w:t>
      </w:r>
      <w:r w:rsidRPr="00CA2369">
        <w:rPr>
          <w:rFonts w:eastAsia="Times New Roman" w:cs="Times New Roman"/>
          <w:kern w:val="0"/>
          <w:sz w:val="21"/>
          <w:szCs w:val="21"/>
          <w:lang w:val="en-US" w:eastAsia="en-GB"/>
          <w14:ligatures w14:val="none"/>
        </w:rPr>
        <w:tab/>
        <w:t>Manifestacije i smotre: POU organizira 3–6 većih manifestacija godišnje, poput Smotre muških pjevačkih skupina, ljetnog programa i Dana europske baštine, koje okupljaju stotine do tisuću posjetitelja.</w:t>
      </w:r>
    </w:p>
    <w:p w14:paraId="7FD769B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0600D1B5"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Ipak, većina programa koji nisu komercijalni slabije su posjećeni, što ukazuje na potrebu za redefiniranjem kvalitete i ciljanosti ponude, kao i jačanjem komunikacijskih aktivnosti, ali i jačom suradnjom sa školama kako bi se mladi privukli na neprofitne kulturne programe. POU ističe kontinuiranu promociju putem društvenih mreža, letaka, plakata, radija i direktnog kontakta – ali je upitna digitalna strategija i mjerenje učinka tih komunikacija.</w:t>
      </w:r>
    </w:p>
    <w:p w14:paraId="6879B00B" w14:textId="77777777" w:rsidR="00F4393E" w:rsidRPr="00CA2369" w:rsidRDefault="00F4393E" w:rsidP="0064289A">
      <w:pPr>
        <w:spacing w:after="0" w:line="240" w:lineRule="auto"/>
        <w:jc w:val="both"/>
        <w:rPr>
          <w:rFonts w:eastAsia="Times New Roman" w:cs="Times New Roman"/>
          <w:i/>
          <w:iCs/>
          <w:kern w:val="0"/>
          <w:sz w:val="21"/>
          <w:szCs w:val="21"/>
          <w:lang w:val="en-US" w:eastAsia="en-GB"/>
          <w14:ligatures w14:val="none"/>
        </w:rPr>
      </w:pPr>
    </w:p>
    <w:p w14:paraId="1F63850B" w14:textId="77777777" w:rsidR="00F4393E" w:rsidRPr="00CA2369"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 xml:space="preserve">Korisnici i publika </w:t>
      </w:r>
    </w:p>
    <w:p w14:paraId="47F3B1D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Broj korisnika Pučkog otvorenog učilišta Ivanić-Grad pokazuje jasan trend rasta nakon pandemijskog razdoblja, pri čemu 2023. i 2024. godina bilježe rekordne brojke posjetitelja u posljednjih 15 godina. Prema dostupnim procjenama, godišnji broj korisnika kulturnih aktivnosti u 2020. bio je oko 4.300, dok je u 2024. dosegao preko 11.000 posjetitelja. Ovaj skok govori o oporavku kulturnih navika publike, ali i o tome da je Učilište uspjelo zadržati i proširiti svoju ulogu ključnog lokalnog kulturnog prostora u uvjetima nakon krize. </w:t>
      </w:r>
    </w:p>
    <w:p w14:paraId="6AF968F4"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7D3C4429" w14:textId="4D238683"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Ono što posebno valja istaknuti jest iznimno velik broj posjetitelja kazališnih predstava (gotovo 6.000) te kina (više od 5.000), što zajedno čini većinu ukupne publike. To potvrđuje da su filmski i kazališni programi i dalje najjači oslonac interesa publike, osobito odraslih i obitelji</w:t>
      </w:r>
      <w:r w:rsidR="003374F5">
        <w:rPr>
          <w:rFonts w:eastAsia="Times New Roman" w:cs="Times New Roman"/>
          <w:kern w:val="0"/>
          <w:sz w:val="21"/>
          <w:szCs w:val="21"/>
          <w:lang w:val="en-US" w:eastAsia="en-GB"/>
          <w14:ligatures w14:val="none"/>
        </w:rPr>
        <w:t>.</w:t>
      </w:r>
    </w:p>
    <w:p w14:paraId="0C0FCBEA" w14:textId="77777777" w:rsidR="00F4393E" w:rsidRPr="00CA2369" w:rsidRDefault="00F4393E" w:rsidP="0064289A">
      <w:pPr>
        <w:spacing w:after="0" w:line="240" w:lineRule="auto"/>
        <w:jc w:val="both"/>
        <w:rPr>
          <w:rFonts w:eastAsia="Times New Roman" w:cs="Times New Roman"/>
          <w:b/>
          <w:bCs/>
          <w:kern w:val="0"/>
          <w:sz w:val="19"/>
          <w:szCs w:val="19"/>
          <w:lang w:val="en-US" w:eastAsia="en-GB"/>
          <w14:ligatures w14:val="none"/>
        </w:rPr>
      </w:pPr>
    </w:p>
    <w:p w14:paraId="550E7C97" w14:textId="48C06D7C"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91C45" w:rsidRPr="00CA2369">
        <w:rPr>
          <w:rFonts w:eastAsia="Times New Roman" w:cs="Times New Roman"/>
          <w:kern w:val="0"/>
          <w:sz w:val="19"/>
          <w:szCs w:val="19"/>
          <w:lang w:val="en-US" w:eastAsia="en-GB"/>
          <w14:ligatures w14:val="none"/>
        </w:rPr>
        <w:t>6</w:t>
      </w:r>
      <w:r w:rsidRPr="00CA2369">
        <w:rPr>
          <w:rFonts w:eastAsia="Times New Roman" w:cs="Times New Roman"/>
          <w:kern w:val="0"/>
          <w:sz w:val="19"/>
          <w:szCs w:val="19"/>
          <w:lang w:val="en-US" w:eastAsia="en-GB"/>
          <w14:ligatures w14:val="none"/>
        </w:rPr>
        <w:t>. Procijenjeni godišnji broj korisnika kulturnih aktivnosti</w:t>
      </w:r>
    </w:p>
    <w:tbl>
      <w:tblPr>
        <w:tblStyle w:val="Obinatablica2"/>
        <w:tblW w:w="0" w:type="auto"/>
        <w:tblLook w:val="04A0" w:firstRow="1" w:lastRow="0" w:firstColumn="1" w:lastColumn="0" w:noHBand="0" w:noVBand="1"/>
      </w:tblPr>
      <w:tblGrid>
        <w:gridCol w:w="839"/>
        <w:gridCol w:w="8521"/>
      </w:tblGrid>
      <w:tr w:rsidR="00F4393E" w:rsidRPr="00CA2369" w14:paraId="55F5DA5E" w14:textId="77777777" w:rsidTr="007A4F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CE899E"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Godina</w:t>
            </w:r>
          </w:p>
        </w:tc>
        <w:tc>
          <w:tcPr>
            <w:tcW w:w="0" w:type="auto"/>
            <w:hideMark/>
          </w:tcPr>
          <w:p w14:paraId="3982474B"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Procijenjeni ukupan broj korisnika kulturnih aktivnosti</w:t>
            </w:r>
          </w:p>
        </w:tc>
      </w:tr>
      <w:tr w:rsidR="00F4393E" w:rsidRPr="00CA2369" w14:paraId="29099126"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724FC"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p>
        </w:tc>
        <w:tc>
          <w:tcPr>
            <w:tcW w:w="0" w:type="auto"/>
            <w:hideMark/>
          </w:tcPr>
          <w:p w14:paraId="19E2B369"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Oko 4.300 (1.550 kazalište + 2.744 kino + izložbe i koncerti s manjim brojem posjetitelja zbog pandemije).</w:t>
            </w:r>
          </w:p>
        </w:tc>
      </w:tr>
      <w:tr w:rsidR="00F4393E" w:rsidRPr="00CA2369" w14:paraId="509CAC8F"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6F1215A6"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p>
        </w:tc>
        <w:tc>
          <w:tcPr>
            <w:tcW w:w="0" w:type="auto"/>
            <w:hideMark/>
          </w:tcPr>
          <w:p w14:paraId="23D58003"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Oko 6.000 (više od 1.000 kazalište + kino i izložbe uz ograničenja kapaciteta).</w:t>
            </w:r>
          </w:p>
        </w:tc>
      </w:tr>
      <w:tr w:rsidR="00F4393E" w:rsidRPr="00CA2369" w14:paraId="68B9D4A7"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4D001"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p>
        </w:tc>
        <w:tc>
          <w:tcPr>
            <w:tcW w:w="0" w:type="auto"/>
            <w:hideMark/>
          </w:tcPr>
          <w:p w14:paraId="58FC78F9"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Oko 8.000–9.000 (više programa i posjetitelja, ali bez preciznih brojki).</w:t>
            </w:r>
          </w:p>
        </w:tc>
      </w:tr>
      <w:tr w:rsidR="00F4393E" w:rsidRPr="00CA2369" w14:paraId="5E4628C3"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3C1FEF99"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p>
        </w:tc>
        <w:tc>
          <w:tcPr>
            <w:tcW w:w="0" w:type="auto"/>
            <w:hideMark/>
          </w:tcPr>
          <w:p w14:paraId="30378DC2"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Više od 11.000 (preko 6.000 kazalište, više od 5.000 kino, uz dodatne korisnike izložbi i koncerata).</w:t>
            </w:r>
          </w:p>
        </w:tc>
      </w:tr>
      <w:tr w:rsidR="00F4393E" w:rsidRPr="00CA2369" w14:paraId="202CA783"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96A026"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p>
        </w:tc>
        <w:tc>
          <w:tcPr>
            <w:tcW w:w="0" w:type="auto"/>
            <w:hideMark/>
          </w:tcPr>
          <w:p w14:paraId="618AAD71"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Više od 11.000 (gotovo 6.000 kazalište, više od 5.000 kino, 3 velika koncerta, 16 izložbi, manifestacije).</w:t>
            </w:r>
          </w:p>
        </w:tc>
      </w:tr>
    </w:tbl>
    <w:p w14:paraId="6C230FCC" w14:textId="77777777" w:rsidR="00F4393E" w:rsidRPr="00CA2369" w:rsidRDefault="00F4393E" w:rsidP="0064289A">
      <w:pPr>
        <w:spacing w:after="0" w:line="240" w:lineRule="auto"/>
        <w:jc w:val="both"/>
        <w:rPr>
          <w:rFonts w:eastAsia="Times New Roman" w:cs="Times New Roman"/>
          <w:kern w:val="0"/>
          <w:sz w:val="21"/>
          <w:szCs w:val="21"/>
          <w:lang w:val="en-US"/>
          <w14:ligatures w14:val="none"/>
        </w:rPr>
      </w:pPr>
    </w:p>
    <w:p w14:paraId="182202B1" w14:textId="77777777" w:rsidR="00F4393E" w:rsidRPr="00CA2369" w:rsidRDefault="00F4393E" w:rsidP="0064289A">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Struktura korisnika po vrstama programa pokazuje raznoliku, ali i neravnomjerno zastupljenu publiku:</w:t>
      </w:r>
    </w:p>
    <w:p w14:paraId="6BCE0442" w14:textId="77777777" w:rsidR="00F4393E" w:rsidRPr="00CA2369" w:rsidRDefault="00F4393E" w:rsidP="0064289A">
      <w:pPr>
        <w:numPr>
          <w:ilvl w:val="0"/>
          <w:numId w:val="52"/>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Djeca i mladi</w:t>
      </w:r>
      <w:r w:rsidRPr="00CA2369">
        <w:rPr>
          <w:rFonts w:eastAsia="Times New Roman" w:cs="Times New Roman"/>
          <w:kern w:val="0"/>
          <w:sz w:val="21"/>
          <w:szCs w:val="21"/>
          <w:lang w:val="en-US"/>
          <w14:ligatures w14:val="none"/>
        </w:rPr>
        <w:t xml:space="preserve"> čine </w:t>
      </w:r>
      <w:r w:rsidRPr="00CA2369">
        <w:rPr>
          <w:rFonts w:eastAsia="Times New Roman" w:cs="Times New Roman"/>
          <w:b/>
          <w:bCs/>
          <w:kern w:val="0"/>
          <w:sz w:val="21"/>
          <w:szCs w:val="21"/>
          <w:lang w:val="en-US"/>
          <w14:ligatures w14:val="none"/>
        </w:rPr>
        <w:t>oko 35 % posjetitelja</w:t>
      </w:r>
      <w:r w:rsidRPr="00CA2369">
        <w:rPr>
          <w:rFonts w:eastAsia="Times New Roman" w:cs="Times New Roman"/>
          <w:kern w:val="0"/>
          <w:sz w:val="21"/>
          <w:szCs w:val="21"/>
          <w:lang w:val="en-US"/>
          <w14:ligatures w14:val="none"/>
        </w:rPr>
        <w:t>, prvenstveno kroz kino, dječje predstave i radionice.</w:t>
      </w:r>
    </w:p>
    <w:p w14:paraId="59864E83" w14:textId="77777777" w:rsidR="00F4393E" w:rsidRPr="00CA2369" w:rsidRDefault="00F4393E" w:rsidP="0064289A">
      <w:pPr>
        <w:numPr>
          <w:ilvl w:val="0"/>
          <w:numId w:val="52"/>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Odrasli od 28 do 60 godina</w:t>
      </w:r>
      <w:r w:rsidRPr="00CA2369">
        <w:rPr>
          <w:rFonts w:eastAsia="Times New Roman" w:cs="Times New Roman"/>
          <w:kern w:val="0"/>
          <w:sz w:val="21"/>
          <w:szCs w:val="21"/>
          <w:lang w:val="en-US"/>
          <w14:ligatures w14:val="none"/>
        </w:rPr>
        <w:t xml:space="preserve"> čine </w:t>
      </w:r>
      <w:r w:rsidRPr="00CA2369">
        <w:rPr>
          <w:rFonts w:eastAsia="Times New Roman" w:cs="Times New Roman"/>
          <w:b/>
          <w:bCs/>
          <w:kern w:val="0"/>
          <w:sz w:val="21"/>
          <w:szCs w:val="21"/>
          <w:lang w:val="en-US"/>
          <w14:ligatures w14:val="none"/>
        </w:rPr>
        <w:t>najveću skupinu (50 %)</w:t>
      </w:r>
      <w:r w:rsidRPr="00CA2369">
        <w:rPr>
          <w:rFonts w:eastAsia="Times New Roman" w:cs="Times New Roman"/>
          <w:kern w:val="0"/>
          <w:sz w:val="21"/>
          <w:szCs w:val="21"/>
          <w:lang w:val="en-US"/>
          <w14:ligatures w14:val="none"/>
        </w:rPr>
        <w:t>, osobito na večernjim kazališnim programima.</w:t>
      </w:r>
    </w:p>
    <w:p w14:paraId="107EDF38" w14:textId="77777777" w:rsidR="00F4393E" w:rsidRPr="00CA2369" w:rsidRDefault="00F4393E" w:rsidP="0064289A">
      <w:pPr>
        <w:numPr>
          <w:ilvl w:val="0"/>
          <w:numId w:val="52"/>
        </w:numPr>
        <w:spacing w:after="0" w:line="240" w:lineRule="auto"/>
        <w:jc w:val="both"/>
        <w:rPr>
          <w:rFonts w:eastAsia="Times New Roman" w:cs="Times New Roman"/>
          <w:kern w:val="0"/>
          <w:sz w:val="21"/>
          <w:szCs w:val="21"/>
          <w:lang w:val="en-US"/>
          <w14:ligatures w14:val="none"/>
        </w:rPr>
      </w:pPr>
      <w:r w:rsidRPr="00CA2369">
        <w:rPr>
          <w:rFonts w:eastAsia="Times New Roman" w:cs="Times New Roman"/>
          <w:b/>
          <w:bCs/>
          <w:kern w:val="0"/>
          <w:sz w:val="21"/>
          <w:szCs w:val="21"/>
          <w:lang w:val="en-US"/>
          <w14:ligatures w14:val="none"/>
        </w:rPr>
        <w:t>Stariji od 60 godina</w:t>
      </w:r>
      <w:r w:rsidRPr="00CA2369">
        <w:rPr>
          <w:rFonts w:eastAsia="Times New Roman" w:cs="Times New Roman"/>
          <w:kern w:val="0"/>
          <w:sz w:val="21"/>
          <w:szCs w:val="21"/>
          <w:lang w:val="en-US"/>
          <w14:ligatures w14:val="none"/>
        </w:rPr>
        <w:t xml:space="preserve"> čine </w:t>
      </w:r>
      <w:r w:rsidRPr="00CA2369">
        <w:rPr>
          <w:rFonts w:eastAsia="Times New Roman" w:cs="Times New Roman"/>
          <w:b/>
          <w:bCs/>
          <w:kern w:val="0"/>
          <w:sz w:val="21"/>
          <w:szCs w:val="21"/>
          <w:lang w:val="en-US"/>
          <w14:ligatures w14:val="none"/>
        </w:rPr>
        <w:t>oko 15 % posjetitelja</w:t>
      </w:r>
      <w:r w:rsidRPr="00CA2369">
        <w:rPr>
          <w:rFonts w:eastAsia="Times New Roman" w:cs="Times New Roman"/>
          <w:kern w:val="0"/>
          <w:sz w:val="21"/>
          <w:szCs w:val="21"/>
          <w:lang w:val="en-US"/>
          <w14:ligatures w14:val="none"/>
        </w:rPr>
        <w:t>, s najvećim interesom za predavanja, glazbene i kulturne programe.</w:t>
      </w:r>
    </w:p>
    <w:p w14:paraId="6E4622D6" w14:textId="77777777" w:rsidR="00F4393E" w:rsidRPr="00CA2369" w:rsidRDefault="00F4393E" w:rsidP="0064289A">
      <w:pPr>
        <w:spacing w:after="0" w:line="240" w:lineRule="auto"/>
        <w:jc w:val="both"/>
        <w:rPr>
          <w:rFonts w:eastAsia="Times New Roman" w:cs="Times New Roman"/>
          <w:kern w:val="0"/>
          <w:sz w:val="21"/>
          <w:szCs w:val="21"/>
          <w:lang w:val="en-US"/>
          <w14:ligatures w14:val="none"/>
        </w:rPr>
      </w:pPr>
      <w:bookmarkStart w:id="11" w:name="_Hlk201589324"/>
    </w:p>
    <w:p w14:paraId="13B34E20" w14:textId="485D87C3" w:rsidR="00F4393E" w:rsidRPr="00CA2369" w:rsidRDefault="00F4393E" w:rsidP="0064289A">
      <w:pPr>
        <w:spacing w:after="0" w:line="240" w:lineRule="auto"/>
        <w:jc w:val="both"/>
        <w:rPr>
          <w:rFonts w:eastAsia="Times New Roman" w:cs="Times New Roman"/>
          <w:kern w:val="0"/>
          <w:sz w:val="19"/>
          <w:szCs w:val="19"/>
          <w:lang w:val="en-US"/>
          <w14:ligatures w14:val="none"/>
        </w:rPr>
      </w:pPr>
      <w:r w:rsidRPr="00CA2369">
        <w:rPr>
          <w:rFonts w:eastAsia="Times New Roman" w:cs="Times New Roman"/>
          <w:kern w:val="0"/>
          <w:sz w:val="19"/>
          <w:szCs w:val="19"/>
          <w:lang w:val="en-US"/>
          <w14:ligatures w14:val="none"/>
        </w:rPr>
        <w:t>Tablica</w:t>
      </w:r>
      <w:r w:rsidR="00891C45" w:rsidRPr="00CA2369">
        <w:rPr>
          <w:rFonts w:eastAsia="Times New Roman" w:cs="Times New Roman"/>
          <w:kern w:val="0"/>
          <w:sz w:val="19"/>
          <w:szCs w:val="19"/>
          <w:lang w:val="en-US"/>
          <w14:ligatures w14:val="none"/>
        </w:rPr>
        <w:t xml:space="preserve"> 7. </w:t>
      </w:r>
      <w:r w:rsidRPr="00CA2369">
        <w:rPr>
          <w:rFonts w:eastAsia="Times New Roman" w:cs="Times New Roman"/>
          <w:kern w:val="0"/>
          <w:sz w:val="19"/>
          <w:szCs w:val="19"/>
          <w:lang w:val="en-US"/>
          <w14:ligatures w14:val="none"/>
        </w:rPr>
        <w:t>Struktura korisnika prema vrsti programa</w:t>
      </w:r>
    </w:p>
    <w:tbl>
      <w:tblPr>
        <w:tblStyle w:val="Obinatablica2"/>
        <w:tblW w:w="0" w:type="auto"/>
        <w:tblLook w:val="04A0" w:firstRow="1" w:lastRow="0" w:firstColumn="1" w:lastColumn="0" w:noHBand="0" w:noVBand="1"/>
      </w:tblPr>
      <w:tblGrid>
        <w:gridCol w:w="1621"/>
        <w:gridCol w:w="7739"/>
      </w:tblGrid>
      <w:tr w:rsidR="00F4393E" w:rsidRPr="00CA2369" w14:paraId="031B2085" w14:textId="77777777" w:rsidTr="007A4F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C8E821"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Vrsta korisnika</w:t>
            </w:r>
          </w:p>
        </w:tc>
        <w:tc>
          <w:tcPr>
            <w:tcW w:w="0" w:type="auto"/>
            <w:hideMark/>
          </w:tcPr>
          <w:p w14:paraId="167E3745"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Opis i brojčani podaci (2023./2024.)</w:t>
            </w:r>
          </w:p>
        </w:tc>
      </w:tr>
      <w:tr w:rsidR="00F4393E" w:rsidRPr="00CA2369" w14:paraId="3AEACF51"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BB489C"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Publika kulturnih programa</w:t>
            </w:r>
          </w:p>
        </w:tc>
        <w:tc>
          <w:tcPr>
            <w:tcW w:w="0" w:type="auto"/>
            <w:hideMark/>
          </w:tcPr>
          <w:p w14:paraId="25DD6EA7" w14:textId="6503A122"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Najveću skupinu čine posjetitelji kazališnih predstava (više od 6.000 godišnje), koncerata, izložbi i manifestacija. Publika dolazi iz Ivanić-Grada i okolnih </w:t>
            </w:r>
            <w:r w:rsidR="003374F5">
              <w:rPr>
                <w:rFonts w:eastAsia="Times New Roman" w:cs="Times New Roman"/>
                <w:kern w:val="0"/>
                <w:sz w:val="19"/>
                <w:szCs w:val="19"/>
                <w:lang w:val="en-US" w:eastAsia="en-GB"/>
                <w14:ligatures w14:val="none"/>
              </w:rPr>
              <w:t>gradova</w:t>
            </w:r>
            <w:r w:rsidRPr="00CA2369">
              <w:rPr>
                <w:rFonts w:eastAsia="Times New Roman" w:cs="Times New Roman"/>
                <w:kern w:val="0"/>
                <w:sz w:val="19"/>
                <w:szCs w:val="19"/>
                <w:lang w:val="en-US" w:eastAsia="en-GB"/>
                <w14:ligatures w14:val="none"/>
              </w:rPr>
              <w:t xml:space="preserve"> (Križ, Kloštar Ivanić, Čazma, Vrbovec).</w:t>
            </w:r>
          </w:p>
        </w:tc>
      </w:tr>
      <w:tr w:rsidR="00F4393E" w:rsidRPr="00CA2369" w14:paraId="1CE0E8AD"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5D201750"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Kino posjetitelji</w:t>
            </w:r>
          </w:p>
        </w:tc>
        <w:tc>
          <w:tcPr>
            <w:tcW w:w="0" w:type="auto"/>
            <w:hideMark/>
          </w:tcPr>
          <w:p w14:paraId="332B3D71"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Više od 5.000 posjetitelja godišnje, s naglaskom na djecu i mlade. Prosječno 50 posjetitelja po projekciji.</w:t>
            </w:r>
          </w:p>
        </w:tc>
      </w:tr>
      <w:tr w:rsidR="00F4393E" w:rsidRPr="00CA2369" w14:paraId="1CCD8C44"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4AF967"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Polaznici obrazovnih programa</w:t>
            </w:r>
          </w:p>
        </w:tc>
        <w:tc>
          <w:tcPr>
            <w:tcW w:w="0" w:type="auto"/>
            <w:hideMark/>
          </w:tcPr>
          <w:p w14:paraId="064EEC57" w14:textId="07ABCB34"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Oko 40 polaznika godišnje na tečajevima stranih jezika i šivanja/krojenja, uz dodatne sudionike radionica (više od 200 godišnje) i predavanja (47 radionica u 2024</w:t>
            </w:r>
            <w:r w:rsidRPr="00F230F6">
              <w:rPr>
                <w:rFonts w:eastAsia="Times New Roman" w:cs="Times New Roman"/>
                <w:kern w:val="0"/>
                <w:sz w:val="19"/>
                <w:szCs w:val="19"/>
                <w:lang w:val="en-US" w:eastAsia="en-GB"/>
                <w14:ligatures w14:val="none"/>
              </w:rPr>
              <w:t>.)</w:t>
            </w:r>
            <w:r w:rsidR="00F230F6" w:rsidRPr="00F230F6">
              <w:rPr>
                <w:rFonts w:eastAsia="Times New Roman" w:cs="Times New Roman"/>
                <w:kern w:val="0"/>
                <w:sz w:val="19"/>
                <w:szCs w:val="19"/>
                <w:lang w:val="en-US" w:eastAsia="en-GB"/>
                <w14:ligatures w14:val="none"/>
              </w:rPr>
              <w:t>.</w:t>
            </w:r>
          </w:p>
        </w:tc>
      </w:tr>
      <w:tr w:rsidR="00F4393E" w:rsidRPr="00CA2369" w14:paraId="016834EC"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148ACB32"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Sudionici radionica i predavanja</w:t>
            </w:r>
          </w:p>
        </w:tc>
        <w:tc>
          <w:tcPr>
            <w:tcW w:w="0" w:type="auto"/>
            <w:hideMark/>
          </w:tcPr>
          <w:p w14:paraId="2BA20360"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Više od 200 sudionika godišnje na raznim radionicama i javnim predavanjima (financijska pismenost, ekologija, osobni razvoj, kreativne radionice i dr.).</w:t>
            </w:r>
          </w:p>
        </w:tc>
      </w:tr>
      <w:tr w:rsidR="00F4393E" w:rsidRPr="00CA2369" w14:paraId="26EE1E57"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C2FA4F"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Korisnici prostora</w:t>
            </w:r>
          </w:p>
        </w:tc>
        <w:tc>
          <w:tcPr>
            <w:tcW w:w="0" w:type="auto"/>
            <w:hideMark/>
          </w:tcPr>
          <w:p w14:paraId="7409617E"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Brojne udruge, ustanove i institucije (Gradska knjižnica, Visoka škola, Turistička zajednica, glazbeni odjel OŠ, kulturno-umjetnička društva, župa, političke stranke, škole). Prostor se koristi za nastavu, probe, sastanke, edukacije i javne događaje. Mala dvorana korištena je više od 120 puta, Velika dvorana preko 150 puta godišnje.</w:t>
            </w:r>
          </w:p>
        </w:tc>
      </w:tr>
      <w:tr w:rsidR="00F4393E" w:rsidRPr="00CA2369" w14:paraId="2A761B99"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180EBFB5"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Osobe s teškoćama u razvoju</w:t>
            </w:r>
          </w:p>
        </w:tc>
        <w:tc>
          <w:tcPr>
            <w:tcW w:w="0" w:type="auto"/>
            <w:hideMark/>
          </w:tcPr>
          <w:p w14:paraId="08DD3CE7"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Redovito sudjeluju u dramsko-kreativnim terapijskim radionicama (Udruga Mali princ), 9-mjesečni ciklus godišnje.</w:t>
            </w:r>
          </w:p>
        </w:tc>
      </w:tr>
      <w:tr w:rsidR="00F4393E" w:rsidRPr="00CA2369" w14:paraId="188A31B6" w14:textId="77777777" w:rsidTr="007A4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0D8078"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Djeca i mladi</w:t>
            </w:r>
          </w:p>
        </w:tc>
        <w:tc>
          <w:tcPr>
            <w:tcW w:w="0" w:type="auto"/>
            <w:hideMark/>
          </w:tcPr>
          <w:p w14:paraId="710644CC" w14:textId="77777777" w:rsidR="00F4393E" w:rsidRPr="00CA2369" w:rsidRDefault="00F4393E"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Posebno su zastupljeni u kino programu, dječjim predstavama, edukativnim i kreativnim radionicama, kao i kroz suradnju s osnovnim školama.</w:t>
            </w:r>
          </w:p>
        </w:tc>
      </w:tr>
      <w:tr w:rsidR="00F4393E" w:rsidRPr="00CA2369" w14:paraId="00C4F368" w14:textId="77777777" w:rsidTr="007A4F52">
        <w:tc>
          <w:tcPr>
            <w:cnfStyle w:val="001000000000" w:firstRow="0" w:lastRow="0" w:firstColumn="1" w:lastColumn="0" w:oddVBand="0" w:evenVBand="0" w:oddHBand="0" w:evenHBand="0" w:firstRowFirstColumn="0" w:firstRowLastColumn="0" w:lastRowFirstColumn="0" w:lastRowLastColumn="0"/>
            <w:tcW w:w="0" w:type="auto"/>
            <w:hideMark/>
          </w:tcPr>
          <w:p w14:paraId="08A1C04D" w14:textId="77777777" w:rsidR="00F4393E" w:rsidRPr="00CA2369" w:rsidRDefault="00F4393E" w:rsidP="002A4809">
            <w:pPr>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Starije osobe i odrasli</w:t>
            </w:r>
          </w:p>
        </w:tc>
        <w:tc>
          <w:tcPr>
            <w:tcW w:w="0" w:type="auto"/>
            <w:hideMark/>
          </w:tcPr>
          <w:p w14:paraId="405B11C1" w14:textId="77777777" w:rsidR="00F4393E" w:rsidRPr="00CA2369" w:rsidRDefault="00F4393E"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Sudjeluju u obrazovnim programima (tečajevi jezika, šivanja, predavanja), kulturnim događanjima i radionicama.</w:t>
            </w:r>
          </w:p>
        </w:tc>
      </w:tr>
    </w:tbl>
    <w:p w14:paraId="1EBA8B8A" w14:textId="77777777" w:rsidR="00F4393E" w:rsidRPr="00CA2369" w:rsidRDefault="00F4393E" w:rsidP="0064289A">
      <w:pPr>
        <w:spacing w:after="0" w:line="240" w:lineRule="auto"/>
        <w:jc w:val="both"/>
        <w:rPr>
          <w:rFonts w:eastAsia="Times New Roman" w:cs="Times New Roman"/>
          <w:kern w:val="0"/>
          <w:sz w:val="21"/>
          <w:szCs w:val="21"/>
          <w:lang w:val="en-US"/>
          <w14:ligatures w14:val="none"/>
        </w:rPr>
      </w:pPr>
    </w:p>
    <w:p w14:paraId="7587EDCB" w14:textId="77777777" w:rsidR="00F4393E" w:rsidRPr="00CA2369" w:rsidRDefault="00F4393E" w:rsidP="0064289A">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 xml:space="preserve">Analiza korisnika i publike PUO potvrđuje njegov status ključnog lokalnog kulturnog središta, ali i ukazuje na nužnost strateškog razvoja publike. U kontekstu daljnjeg razvoja publike, vidljiv je prostor za dalje strukturiranje programa prema interesima pojedinih dobnih i interesnih skupina. Osobito se ističe potreba za: jačanjem interaktivnih, suvremenih i digitalno osmišljenih sadržaja za mlade, koji trenutno nedovoljno sudjeluju; većom aktivacijom starije populacije, koja pokazuje interes, ali često ostaje pasivna zbog nedostatka specijaliziranih programa ili prepreka pristupu (mobilnost, digitalna barijera); nastavkom raznolikosti i dostupnosti programa za djecu, koji su dobro posjećeni i odlično komunicirani kroz škole i roditelje. </w:t>
      </w:r>
    </w:p>
    <w:p w14:paraId="7ABA8715" w14:textId="77777777" w:rsidR="00F4393E" w:rsidRPr="00CA2369" w:rsidRDefault="00F4393E" w:rsidP="0064289A">
      <w:pPr>
        <w:spacing w:after="0" w:line="240" w:lineRule="auto"/>
        <w:jc w:val="both"/>
        <w:rPr>
          <w:rFonts w:eastAsia="Times New Roman" w:cs="Times New Roman"/>
          <w:kern w:val="0"/>
          <w:sz w:val="21"/>
          <w:szCs w:val="21"/>
          <w:lang w:val="en-US"/>
          <w14:ligatures w14:val="none"/>
        </w:rPr>
      </w:pPr>
    </w:p>
    <w:p w14:paraId="60DD1C4D" w14:textId="77C58C46" w:rsidR="00F4393E" w:rsidRPr="00CA2369" w:rsidRDefault="00F4393E" w:rsidP="0064289A">
      <w:pPr>
        <w:spacing w:after="0" w:line="240" w:lineRule="auto"/>
        <w:jc w:val="both"/>
        <w:rPr>
          <w:rFonts w:eastAsia="Times New Roman" w:cs="Times New Roman"/>
          <w:kern w:val="0"/>
          <w:sz w:val="21"/>
          <w:szCs w:val="21"/>
          <w:lang w:val="en-US"/>
          <w14:ligatures w14:val="none"/>
        </w:rPr>
      </w:pPr>
      <w:r w:rsidRPr="00CA2369">
        <w:rPr>
          <w:rFonts w:eastAsia="Times New Roman" w:cs="Times New Roman"/>
          <w:kern w:val="0"/>
          <w:sz w:val="21"/>
          <w:szCs w:val="21"/>
          <w:lang w:val="en-US"/>
          <w14:ligatures w14:val="none"/>
        </w:rPr>
        <w:t>Također, programi koji uključuju radionice, predavanja i cjeloživotno učenje pokazali su potencijal za povezivanje obrazovne i kulturne funkcije Učilišta, no traže jaču institucionalnu podršku, promociju i kontinuiranost kako bi razvili stabilnu publiku.</w:t>
      </w:r>
      <w:bookmarkEnd w:id="11"/>
      <w:r w:rsidRPr="00CA2369">
        <w:rPr>
          <w:rFonts w:eastAsia="Times New Roman" w:cs="Times New Roman"/>
          <w:kern w:val="0"/>
          <w:sz w:val="21"/>
          <w:szCs w:val="21"/>
          <w:lang w:val="en-US"/>
          <w14:ligatures w14:val="none"/>
        </w:rPr>
        <w:t xml:space="preserve"> </w:t>
      </w:r>
      <w:r w:rsidRPr="00CA2369">
        <w:rPr>
          <w:rFonts w:eastAsia="Times New Roman" w:cs="Times New Roman"/>
          <w:kern w:val="0"/>
          <w:sz w:val="21"/>
          <w:szCs w:val="21"/>
          <w:lang w:val="en-US" w:eastAsia="en-GB"/>
          <w14:ligatures w14:val="none"/>
        </w:rPr>
        <w:t>Paralelno, za održavanje stabilne baze korisnika u segmentima kazališta, kina i edukacije, nužno je ulagati u kvalitetu, pristupačnost i praćenje interesa publike provođenjem godišnjih anketa te preciznije mjer</w:t>
      </w:r>
      <w:r w:rsidR="00D96D0E">
        <w:rPr>
          <w:rFonts w:eastAsia="Times New Roman" w:cs="Times New Roman"/>
          <w:kern w:val="0"/>
          <w:sz w:val="21"/>
          <w:szCs w:val="21"/>
          <w:lang w:val="en-US" w:eastAsia="en-GB"/>
          <w14:ligatures w14:val="none"/>
        </w:rPr>
        <w:t>iti</w:t>
      </w:r>
      <w:r w:rsidRPr="00CA2369">
        <w:rPr>
          <w:rFonts w:eastAsia="Times New Roman" w:cs="Times New Roman"/>
          <w:kern w:val="0"/>
          <w:sz w:val="21"/>
          <w:szCs w:val="21"/>
          <w:lang w:val="en-US" w:eastAsia="en-GB"/>
          <w14:ligatures w14:val="none"/>
        </w:rPr>
        <w:t xml:space="preserve"> broj posjetitelja </w:t>
      </w:r>
      <w:r w:rsidR="00D96D0E">
        <w:rPr>
          <w:rFonts w:eastAsia="Times New Roman" w:cs="Times New Roman"/>
          <w:kern w:val="0"/>
          <w:sz w:val="21"/>
          <w:szCs w:val="21"/>
          <w:lang w:val="en-US" w:eastAsia="en-GB"/>
          <w14:ligatures w14:val="none"/>
        </w:rPr>
        <w:t>i</w:t>
      </w:r>
      <w:r w:rsidRPr="00CA2369">
        <w:rPr>
          <w:rFonts w:eastAsia="Times New Roman" w:cs="Times New Roman"/>
          <w:kern w:val="0"/>
          <w:sz w:val="21"/>
          <w:szCs w:val="21"/>
          <w:lang w:val="en-US" w:eastAsia="en-GB"/>
          <w14:ligatures w14:val="none"/>
        </w:rPr>
        <w:t xml:space="preserve"> korisnika programa – kako bi kulturna ponuda ostala relevantna i uključiva za sve generacije.</w:t>
      </w:r>
    </w:p>
    <w:p w14:paraId="1D939090" w14:textId="77777777" w:rsidR="00F4393E" w:rsidRPr="00CA2369" w:rsidRDefault="00F4393E" w:rsidP="0064289A">
      <w:pPr>
        <w:spacing w:after="0" w:line="240" w:lineRule="auto"/>
        <w:jc w:val="both"/>
        <w:rPr>
          <w:rFonts w:eastAsia="Times New Roman" w:cs="Times New Roman"/>
          <w:b/>
          <w:bCs/>
          <w:kern w:val="0"/>
          <w:sz w:val="21"/>
          <w:szCs w:val="21"/>
          <w:lang w:val="en-US" w:eastAsia="en-GB"/>
          <w14:ligatures w14:val="none"/>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0"/>
      </w:tblGrid>
      <w:tr w:rsidR="00F4393E" w:rsidRPr="00CA2369" w14:paraId="6E774513" w14:textId="77777777" w:rsidTr="007A4F52">
        <w:trPr>
          <w:trHeight w:val="530"/>
        </w:trPr>
        <w:tc>
          <w:tcPr>
            <w:tcW w:w="9190" w:type="dxa"/>
          </w:tcPr>
          <w:p w14:paraId="411DAEF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POU Ivanić-Grad ima sve ključne elemente da postane regionalni kulturni i obrazovni centar, ali to zahtijeva veća ulaganja i veći fokus na segmentaciju publike.</w:t>
            </w:r>
          </w:p>
          <w:p w14:paraId="2ACD2A18"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1BD4ACB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Glavni izazovi u radu PUO su:</w:t>
            </w:r>
          </w:p>
          <w:p w14:paraId="48F1D133" w14:textId="77777777" w:rsidR="00F4393E" w:rsidRPr="00CA2369" w:rsidRDefault="00F4393E" w:rsidP="0064289A">
            <w:pPr>
              <w:numPr>
                <w:ilvl w:val="0"/>
                <w:numId w:val="54"/>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neujednačen doseg prema različitim dobnim skupinama, pri čemu su mladi (15–25) najslabije zastupljeni u programima, što ukazuje na potrebu za razvojem interaktivnih, participativnih i digitalno oblikovanih sadržaja za ovu ciljanu skupinu;</w:t>
            </w:r>
          </w:p>
          <w:p w14:paraId="7FF375A1" w14:textId="77777777" w:rsidR="00F4393E" w:rsidRPr="00CA2369" w:rsidRDefault="00F4393E" w:rsidP="0064289A">
            <w:pPr>
              <w:numPr>
                <w:ilvl w:val="0"/>
                <w:numId w:val="54"/>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nedostatak sustavne analize i praćenja publike otežava precizno programiranje i strateški razvoj, a trenutačni model promocije ne koristi u punoj mjeri alate digitalnog marketinga ni analitičke uvide;</w:t>
            </w:r>
          </w:p>
          <w:p w14:paraId="39F4951A" w14:textId="77777777" w:rsidR="00F4393E" w:rsidRPr="00CA2369" w:rsidRDefault="00F4393E" w:rsidP="0064289A">
            <w:pPr>
              <w:numPr>
                <w:ilvl w:val="0"/>
                <w:numId w:val="54"/>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publika obrazovnih i predavačkih sadržaja još je relativno uska i nestabilna, što traži jaču integraciju s lokalnim obrazovnim, poslovnim i civilnim sektorom;</w:t>
            </w:r>
          </w:p>
          <w:p w14:paraId="7708EAC5" w14:textId="77777777" w:rsidR="00F4393E" w:rsidRPr="00CA2369" w:rsidRDefault="00F4393E" w:rsidP="0064289A">
            <w:pPr>
              <w:numPr>
                <w:ilvl w:val="0"/>
                <w:numId w:val="54"/>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opremljenost Velike dvorane ne prati suvremene potrebe publike.</w:t>
            </w:r>
          </w:p>
          <w:p w14:paraId="2C239016"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B5B7408"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Za daljnji razvoj POU u smjeru suvremene kulturno-obrazovne institucije potrebno je:</w:t>
            </w:r>
          </w:p>
          <w:p w14:paraId="2E7F4128" w14:textId="77777777" w:rsidR="00F4393E" w:rsidRPr="00103E28" w:rsidRDefault="00F4393E" w:rsidP="0064289A">
            <w:pPr>
              <w:numPr>
                <w:ilvl w:val="0"/>
                <w:numId w:val="55"/>
              </w:numPr>
              <w:spacing w:after="0" w:line="240" w:lineRule="auto"/>
              <w:contextualSpacing/>
              <w:jc w:val="both"/>
              <w:rPr>
                <w:rFonts w:eastAsia="Times New Roman" w:cs="Times New Roman"/>
                <w:kern w:val="0"/>
                <w:sz w:val="21"/>
                <w:szCs w:val="21"/>
                <w:lang w:val="en-US" w:eastAsia="en-GB"/>
                <w14:ligatures w14:val="none"/>
              </w:rPr>
            </w:pPr>
            <w:r w:rsidRPr="00103E28">
              <w:rPr>
                <w:rFonts w:eastAsia="Times New Roman" w:cs="Times New Roman"/>
                <w:kern w:val="0"/>
                <w:sz w:val="21"/>
                <w:szCs w:val="21"/>
                <w:lang w:val="en-US" w:eastAsia="en-GB"/>
                <w14:ligatures w14:val="none"/>
              </w:rPr>
              <w:t>osigurati ulaganje u obnovu Velike dvorane i njeno pretvaranje u multifunkcionalni prostor;</w:t>
            </w:r>
          </w:p>
          <w:p w14:paraId="62F364E2" w14:textId="77777777" w:rsidR="00F4393E" w:rsidRPr="00CA2369" w:rsidRDefault="00F4393E" w:rsidP="0064289A">
            <w:pPr>
              <w:numPr>
                <w:ilvl w:val="0"/>
                <w:numId w:val="55"/>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razviti jasniju i inovativnu programsku politiku za mlade i obrazovni odjel za odrasle;</w:t>
            </w:r>
          </w:p>
          <w:p w14:paraId="2E722BA3" w14:textId="77777777" w:rsidR="00F4393E" w:rsidRPr="00CA2369" w:rsidRDefault="00F4393E" w:rsidP="0064289A">
            <w:pPr>
              <w:numPr>
                <w:ilvl w:val="0"/>
                <w:numId w:val="55"/>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ojačati tim zadužen za programske sadržaje i komunikaciju;</w:t>
            </w:r>
          </w:p>
          <w:p w14:paraId="6D00D784" w14:textId="77777777" w:rsidR="00F4393E" w:rsidRPr="00CA2369" w:rsidRDefault="00F4393E" w:rsidP="0064289A">
            <w:pPr>
              <w:numPr>
                <w:ilvl w:val="0"/>
                <w:numId w:val="55"/>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nastaviti i proširiti međusektorsku suradnju te pokrenuti prijave na EU projekte.</w:t>
            </w:r>
          </w:p>
          <w:p w14:paraId="5458D1D9" w14:textId="77777777" w:rsidR="00F4393E" w:rsidRPr="00CA2369" w:rsidRDefault="00F4393E" w:rsidP="0064289A">
            <w:pPr>
              <w:spacing w:after="0" w:line="240" w:lineRule="auto"/>
              <w:jc w:val="both"/>
              <w:rPr>
                <w:rFonts w:eastAsia="Times New Roman" w:cs="Times New Roman"/>
                <w:b/>
                <w:bCs/>
                <w:kern w:val="0"/>
                <w:sz w:val="21"/>
                <w:szCs w:val="21"/>
                <w:lang w:val="en-US" w:eastAsia="en-GB"/>
                <w14:ligatures w14:val="none"/>
              </w:rPr>
            </w:pPr>
          </w:p>
        </w:tc>
      </w:tr>
    </w:tbl>
    <w:p w14:paraId="3B5AEB4C" w14:textId="77777777" w:rsidR="002A4809" w:rsidRDefault="002A4809" w:rsidP="002A4809">
      <w:pPr>
        <w:pStyle w:val="Bezproreda"/>
      </w:pPr>
    </w:p>
    <w:p w14:paraId="6A9468B6" w14:textId="38F410D5" w:rsidR="00F4393E" w:rsidRPr="002A4809" w:rsidRDefault="00B07A72" w:rsidP="0064289A">
      <w:pPr>
        <w:jc w:val="both"/>
        <w:rPr>
          <w:b/>
          <w:bCs/>
          <w:sz w:val="21"/>
          <w:szCs w:val="21"/>
        </w:rPr>
      </w:pPr>
      <w:r w:rsidRPr="002A4809">
        <w:rPr>
          <w:b/>
          <w:bCs/>
          <w:sz w:val="21"/>
          <w:szCs w:val="21"/>
        </w:rPr>
        <w:t>4</w:t>
      </w:r>
      <w:r w:rsidR="00F4393E" w:rsidRPr="002A4809">
        <w:rPr>
          <w:b/>
          <w:bCs/>
          <w:sz w:val="21"/>
          <w:szCs w:val="21"/>
        </w:rPr>
        <w:t>.1.3</w:t>
      </w:r>
      <w:r w:rsidR="002A4809" w:rsidRPr="002A4809">
        <w:rPr>
          <w:b/>
          <w:bCs/>
          <w:sz w:val="21"/>
          <w:szCs w:val="21"/>
        </w:rPr>
        <w:t xml:space="preserve"> </w:t>
      </w:r>
      <w:r w:rsidR="00F4393E" w:rsidRPr="002A4809">
        <w:rPr>
          <w:b/>
          <w:bCs/>
          <w:sz w:val="21"/>
          <w:szCs w:val="21"/>
        </w:rPr>
        <w:t>Muzej Ivanić-Grada</w:t>
      </w:r>
    </w:p>
    <w:p w14:paraId="2A3E74FE" w14:textId="0842C2F2"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Ivanić-Grada</w:t>
      </w:r>
      <w:r w:rsidR="00F230F6">
        <w:rPr>
          <w:rFonts w:eastAsia="Times New Roman" w:cs="Times New Roman"/>
          <w:kern w:val="0"/>
          <w:sz w:val="21"/>
          <w:szCs w:val="21"/>
          <w:lang w:val="en-US" w:eastAsia="en-GB"/>
          <w14:ligatures w14:val="none"/>
        </w:rPr>
        <w:t xml:space="preserve"> </w:t>
      </w:r>
      <w:r w:rsidRPr="00CA2369">
        <w:rPr>
          <w:rFonts w:eastAsia="Times New Roman" w:cs="Times New Roman"/>
          <w:kern w:val="0"/>
          <w:sz w:val="21"/>
          <w:szCs w:val="21"/>
          <w:lang w:val="en-US" w:eastAsia="en-GB"/>
          <w14:ligatures w14:val="none"/>
        </w:rPr>
        <w:t>najmlađa je ustanova u Gradu koja je započela sa radom 2016. godine.</w:t>
      </w:r>
      <w:r w:rsidRPr="00CA2369">
        <w:rPr>
          <w:rFonts w:eastAsia="Times New Roman" w:cs="Times New Roman"/>
          <w:kern w:val="0"/>
          <w:sz w:val="23"/>
          <w:szCs w:val="23"/>
          <w:lang w:val="en-US" w:eastAsia="en-GB"/>
          <w14:ligatures w14:val="none"/>
        </w:rPr>
        <w:t xml:space="preserve"> </w:t>
      </w:r>
      <w:r w:rsidRPr="00CA2369">
        <w:rPr>
          <w:rFonts w:eastAsia="Times New Roman" w:cs="Times New Roman"/>
          <w:kern w:val="0"/>
          <w:sz w:val="21"/>
          <w:szCs w:val="21"/>
          <w:lang w:val="en-US" w:eastAsia="en-GB"/>
          <w14:ligatures w14:val="none"/>
        </w:rPr>
        <w:t xml:space="preserve">Muzej zauzima središnje mjesto u očuvanju i interpretaciji kulturne baštine grada i promociji likovne umjetnosti, djelujući kao jedina muzejska institucija na lokalnoj razini. Unatoč skromnim prostornim i financijskim kapacitetima, Muzej aktivno razvija izložbenu i edukativnu djelatnost te surađuje s nizom ustanova i stručnih partnera. Ipak, ograničenja u kadrovima i prostoru, kao i izostanak kontinuiranog programa suvremene umjetnosti, ukazuju na potrebu za strateškim razvojem muzeja kao relevantnog kulturnog i obrazovnog centra koji objedinjuje baštinsku i suvremenu dimenziju kulturnog života Ivanić-Grada – u skladu s trendovima razvoja suvremenih muzeja koji sve više djeluju kao otvoreni, participativni prostori dijaloga, </w:t>
      </w:r>
      <w:r w:rsidR="00D96D0E">
        <w:rPr>
          <w:rFonts w:eastAsia="Times New Roman" w:cs="Times New Roman"/>
          <w:kern w:val="0"/>
          <w:sz w:val="21"/>
          <w:szCs w:val="21"/>
          <w:lang w:val="en-US" w:eastAsia="en-GB"/>
          <w14:ligatures w14:val="none"/>
        </w:rPr>
        <w:t xml:space="preserve">suvremene </w:t>
      </w:r>
      <w:r w:rsidRPr="00CA2369">
        <w:rPr>
          <w:rFonts w:eastAsia="Times New Roman" w:cs="Times New Roman"/>
          <w:kern w:val="0"/>
          <w:sz w:val="21"/>
          <w:szCs w:val="21"/>
          <w:lang w:val="en-US" w:eastAsia="en-GB"/>
          <w14:ligatures w14:val="none"/>
        </w:rPr>
        <w:t>interpretacije</w:t>
      </w:r>
      <w:r w:rsidR="00D96D0E">
        <w:rPr>
          <w:rFonts w:eastAsia="Times New Roman" w:cs="Times New Roman"/>
          <w:kern w:val="0"/>
          <w:sz w:val="21"/>
          <w:szCs w:val="21"/>
          <w:lang w:val="en-US" w:eastAsia="en-GB"/>
          <w14:ligatures w14:val="none"/>
        </w:rPr>
        <w:t xml:space="preserve"> baštine</w:t>
      </w:r>
      <w:r w:rsidRPr="00CA2369">
        <w:rPr>
          <w:rFonts w:eastAsia="Times New Roman" w:cs="Times New Roman"/>
          <w:kern w:val="0"/>
          <w:sz w:val="21"/>
          <w:szCs w:val="21"/>
          <w:lang w:val="en-US" w:eastAsia="en-GB"/>
          <w14:ligatures w14:val="none"/>
        </w:rPr>
        <w:t xml:space="preserve"> i angažirane kulture.</w:t>
      </w:r>
    </w:p>
    <w:p w14:paraId="391AF41D"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5A13CD15" w14:textId="77777777" w:rsidR="00F4393E" w:rsidRPr="00CA2369"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Ljudski resursi i financije</w:t>
      </w:r>
    </w:p>
    <w:p w14:paraId="44AF8295" w14:textId="31E5AE34"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Ivanić-Grada ima 4 zaposlen</w:t>
      </w:r>
      <w:r w:rsidR="00D96D0E">
        <w:rPr>
          <w:rFonts w:eastAsia="Times New Roman" w:cs="Times New Roman"/>
          <w:kern w:val="0"/>
          <w:sz w:val="21"/>
          <w:szCs w:val="21"/>
          <w:lang w:val="en-US" w:eastAsia="en-GB"/>
          <w14:ligatures w14:val="none"/>
        </w:rPr>
        <w:t>a</w:t>
      </w:r>
      <w:r w:rsidRPr="00CA2369">
        <w:rPr>
          <w:rFonts w:eastAsia="Times New Roman" w:cs="Times New Roman"/>
          <w:kern w:val="0"/>
          <w:sz w:val="21"/>
          <w:szCs w:val="21"/>
          <w:lang w:val="en-US" w:eastAsia="en-GB"/>
          <w14:ligatures w14:val="none"/>
        </w:rPr>
        <w:t xml:space="preserve"> – ravnateljicu, kustosicu, kustosa dokumentarista i muzejskog tehničara. Iako ova struktura formalno pokriva osnovne muzeološke funkcije (upravljanje, kustoski rad, tehnička podrška, dokumentacija), u stvarnosti je značajno podkapacitirana. Zaposlenici uz redovite zadaće obavljaju i brojne dodatne funkcije: pripreme izložbi, vodstva, pisanje i provedbu projekata, digitalizaciju, administraciju, javnu nabavu, odnose s javnošću i logistiku – što dovodi do pretjeranog radnog opterećenja i nemogućnosti sustavnog razvoja programa i publike.</w:t>
      </w:r>
    </w:p>
    <w:p w14:paraId="1C3173C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30932DD9" w14:textId="5C4AC8F0" w:rsidR="00D96D0E" w:rsidRPr="006B25A0"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Kadrovska struktura dodatno je opterećena nepotpunim profesionalnim profilima</w:t>
      </w:r>
      <w:r w:rsidR="00D439FA">
        <w:rPr>
          <w:rFonts w:eastAsia="Times New Roman" w:cs="Times New Roman"/>
          <w:kern w:val="0"/>
          <w:sz w:val="21"/>
          <w:szCs w:val="21"/>
          <w:lang w:val="en-US" w:eastAsia="en-GB"/>
          <w14:ligatures w14:val="none"/>
        </w:rPr>
        <w:t xml:space="preserve">. </w:t>
      </w:r>
      <w:r w:rsidRPr="00CA2369">
        <w:rPr>
          <w:rFonts w:eastAsia="Times New Roman" w:cs="Times New Roman"/>
          <w:kern w:val="0"/>
          <w:sz w:val="21"/>
          <w:szCs w:val="21"/>
          <w:lang w:val="en-US" w:eastAsia="en-GB"/>
          <w14:ligatures w14:val="none"/>
        </w:rPr>
        <w:t xml:space="preserve">Nedostaju stručnjaci iz područja etnologije, edukacije i odnosa s javnošću, kao i restaurator. Također s obzirom da se radi o jedinoj muzejskoj instituciji u Gradu, koji nema nijednu galeriju likovne umjetnosti, bilo bi poželjno imati kustosa </w:t>
      </w:r>
      <w:r w:rsidRPr="00103E28">
        <w:rPr>
          <w:rFonts w:eastAsia="Times New Roman" w:cs="Times New Roman"/>
          <w:kern w:val="0"/>
          <w:sz w:val="21"/>
          <w:szCs w:val="21"/>
          <w:lang w:val="en-US" w:eastAsia="en-GB"/>
          <w14:ligatures w14:val="none"/>
        </w:rPr>
        <w:t>iz područja suvremene umjetnosti</w:t>
      </w:r>
      <w:r w:rsidRPr="00CA2369">
        <w:rPr>
          <w:rFonts w:eastAsia="Times New Roman" w:cs="Times New Roman"/>
          <w:kern w:val="0"/>
          <w:sz w:val="21"/>
          <w:szCs w:val="21"/>
          <w:lang w:val="en-US" w:eastAsia="en-GB"/>
          <w14:ligatures w14:val="none"/>
        </w:rPr>
        <w:t xml:space="preserve"> kako bi se program Muzeja snažnije otvorio prema aktualnim temama i </w:t>
      </w:r>
      <w:r w:rsidR="00D96D0E">
        <w:rPr>
          <w:rFonts w:eastAsia="Times New Roman" w:cs="Times New Roman"/>
          <w:kern w:val="0"/>
          <w:sz w:val="21"/>
          <w:szCs w:val="21"/>
          <w:lang w:val="en-US" w:eastAsia="en-GB"/>
          <w14:ligatures w14:val="none"/>
        </w:rPr>
        <w:t xml:space="preserve">suvremenim </w:t>
      </w:r>
      <w:r w:rsidRPr="00CA2369">
        <w:rPr>
          <w:rFonts w:eastAsia="Times New Roman" w:cs="Times New Roman"/>
          <w:kern w:val="0"/>
          <w:sz w:val="21"/>
          <w:szCs w:val="21"/>
          <w:lang w:val="en-US" w:eastAsia="en-GB"/>
          <w14:ligatures w14:val="none"/>
        </w:rPr>
        <w:t xml:space="preserve">umjetničkim pravcima. Istovremeno, tehničar sudjeluje u </w:t>
      </w:r>
      <w:r w:rsidR="00F31409">
        <w:rPr>
          <w:rFonts w:eastAsia="Times New Roman" w:cs="Times New Roman"/>
          <w:kern w:val="0"/>
          <w:sz w:val="21"/>
          <w:szCs w:val="21"/>
          <w:lang w:val="en-US" w:eastAsia="en-GB"/>
          <w14:ligatures w14:val="none"/>
        </w:rPr>
        <w:t xml:space="preserve">muzejskim </w:t>
      </w:r>
      <w:r w:rsidRPr="00CA2369">
        <w:rPr>
          <w:rFonts w:eastAsia="Times New Roman" w:cs="Times New Roman"/>
          <w:kern w:val="0"/>
          <w:sz w:val="21"/>
          <w:szCs w:val="21"/>
          <w:lang w:val="en-US" w:eastAsia="en-GB"/>
          <w14:ligatures w14:val="none"/>
        </w:rPr>
        <w:t>projektima, izradi sadržaja, prijavama</w:t>
      </w:r>
      <w:r w:rsidR="00D52D6B">
        <w:rPr>
          <w:rFonts w:eastAsia="Times New Roman" w:cs="Times New Roman"/>
          <w:kern w:val="0"/>
          <w:sz w:val="21"/>
          <w:szCs w:val="21"/>
          <w:lang w:val="en-US" w:eastAsia="en-GB"/>
          <w14:ligatures w14:val="none"/>
        </w:rPr>
        <w:t xml:space="preserve"> i</w:t>
      </w:r>
      <w:r w:rsidRPr="00CA2369">
        <w:rPr>
          <w:rFonts w:eastAsia="Times New Roman" w:cs="Times New Roman"/>
          <w:kern w:val="0"/>
          <w:sz w:val="21"/>
          <w:szCs w:val="21"/>
          <w:lang w:val="en-US" w:eastAsia="en-GB"/>
          <w14:ligatures w14:val="none"/>
        </w:rPr>
        <w:t xml:space="preserve"> </w:t>
      </w:r>
      <w:r w:rsidR="00103E28">
        <w:rPr>
          <w:rFonts w:eastAsia="Times New Roman" w:cs="Times New Roman"/>
          <w:kern w:val="0"/>
          <w:sz w:val="21"/>
          <w:szCs w:val="21"/>
          <w:lang w:val="en-US" w:eastAsia="en-GB"/>
          <w14:ligatures w14:val="none"/>
        </w:rPr>
        <w:t>projekt</w:t>
      </w:r>
      <w:r w:rsidR="00D52D6B">
        <w:rPr>
          <w:rFonts w:eastAsia="Times New Roman" w:cs="Times New Roman"/>
          <w:kern w:val="0"/>
          <w:sz w:val="21"/>
          <w:szCs w:val="21"/>
          <w:lang w:val="en-US" w:eastAsia="en-GB"/>
          <w14:ligatures w14:val="none"/>
        </w:rPr>
        <w:t>ima</w:t>
      </w:r>
      <w:r w:rsidR="00103E28">
        <w:rPr>
          <w:rFonts w:eastAsia="Times New Roman" w:cs="Times New Roman"/>
          <w:kern w:val="0"/>
          <w:sz w:val="21"/>
          <w:szCs w:val="21"/>
          <w:lang w:val="en-US" w:eastAsia="en-GB"/>
          <w14:ligatures w14:val="none"/>
        </w:rPr>
        <w:t xml:space="preserve"> </w:t>
      </w:r>
      <w:r w:rsidRPr="00CA2369">
        <w:rPr>
          <w:rFonts w:eastAsia="Times New Roman" w:cs="Times New Roman"/>
          <w:kern w:val="0"/>
          <w:sz w:val="21"/>
          <w:szCs w:val="21"/>
          <w:lang w:val="en-US" w:eastAsia="en-GB"/>
          <w14:ligatures w14:val="none"/>
        </w:rPr>
        <w:t>obnov</w:t>
      </w:r>
      <w:r w:rsidR="00103E28">
        <w:rPr>
          <w:rFonts w:eastAsia="Times New Roman" w:cs="Times New Roman"/>
          <w:kern w:val="0"/>
          <w:sz w:val="21"/>
          <w:szCs w:val="21"/>
          <w:lang w:val="en-US" w:eastAsia="en-GB"/>
          <w14:ligatures w14:val="none"/>
        </w:rPr>
        <w:t>e</w:t>
      </w:r>
      <w:r w:rsidRPr="00CA2369">
        <w:rPr>
          <w:rFonts w:eastAsia="Times New Roman" w:cs="Times New Roman"/>
          <w:kern w:val="0"/>
          <w:sz w:val="21"/>
          <w:szCs w:val="21"/>
          <w:lang w:val="en-US" w:eastAsia="en-GB"/>
          <w14:ligatures w14:val="none"/>
        </w:rPr>
        <w:t xml:space="preserve"> – što jasno pokazuje neadekvatan raspored i broj izvršitelja u odnosu na sve zadatke muzeja. Trenutni broj i profil zaposlenika ne omogućuje </w:t>
      </w:r>
      <w:r w:rsidR="00D96D0E">
        <w:rPr>
          <w:rFonts w:eastAsia="Times New Roman" w:cs="Times New Roman"/>
          <w:kern w:val="0"/>
          <w:sz w:val="21"/>
          <w:szCs w:val="21"/>
          <w:lang w:val="en-US" w:eastAsia="en-GB"/>
          <w14:ligatures w14:val="none"/>
        </w:rPr>
        <w:t xml:space="preserve">snažniji </w:t>
      </w:r>
      <w:r w:rsidRPr="00CA2369">
        <w:rPr>
          <w:rFonts w:eastAsia="Times New Roman" w:cs="Times New Roman"/>
          <w:kern w:val="0"/>
          <w:sz w:val="21"/>
          <w:szCs w:val="21"/>
          <w:lang w:val="en-US" w:eastAsia="en-GB"/>
          <w14:ligatures w14:val="none"/>
        </w:rPr>
        <w:t>razvoj muzeja kao suvremene javne ustanove – već samo održavanje osnovnog opsega djelovanja. Za ozbiljniji iskorak potreban je novi ustroj s najmanje 2 dodatna kustosa, PR osobom i vanjskim suradnicima za specijalizirane zadatke</w:t>
      </w:r>
      <w:r w:rsidR="00A57840">
        <w:rPr>
          <w:rFonts w:eastAsia="Times New Roman" w:cs="Times New Roman"/>
          <w:kern w:val="0"/>
          <w:sz w:val="21"/>
          <w:szCs w:val="21"/>
          <w:lang w:val="en-US" w:eastAsia="en-GB"/>
          <w14:ligatures w14:val="none"/>
        </w:rPr>
        <w:t>, ali i većim brojem tehničkog osoblja</w:t>
      </w:r>
      <w:r w:rsidRPr="00CA2369">
        <w:rPr>
          <w:rFonts w:eastAsia="Times New Roman" w:cs="Times New Roman"/>
          <w:kern w:val="0"/>
          <w:sz w:val="21"/>
          <w:szCs w:val="21"/>
          <w:lang w:val="en-US" w:eastAsia="en-GB"/>
          <w14:ligatures w14:val="none"/>
        </w:rPr>
        <w:t>.</w:t>
      </w:r>
    </w:p>
    <w:p w14:paraId="12521635" w14:textId="77777777" w:rsidR="00D96D0E" w:rsidRPr="00CA2369" w:rsidRDefault="00D96D0E" w:rsidP="0064289A">
      <w:pPr>
        <w:spacing w:after="0" w:line="240" w:lineRule="auto"/>
        <w:jc w:val="both"/>
        <w:rPr>
          <w:rFonts w:eastAsia="Times New Roman" w:cs="Times New Roman"/>
          <w:b/>
          <w:bCs/>
          <w:kern w:val="0"/>
          <w:sz w:val="21"/>
          <w:szCs w:val="21"/>
          <w:lang w:val="en-US" w:eastAsia="en-GB"/>
          <w14:ligatures w14:val="none"/>
        </w:rPr>
      </w:pPr>
    </w:p>
    <w:p w14:paraId="56DF837B" w14:textId="275FAF04"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91C45" w:rsidRPr="00CA2369">
        <w:rPr>
          <w:rFonts w:eastAsia="Times New Roman" w:cs="Times New Roman"/>
          <w:kern w:val="0"/>
          <w:sz w:val="19"/>
          <w:szCs w:val="19"/>
          <w:lang w:val="en-US" w:eastAsia="en-GB"/>
          <w14:ligatures w14:val="none"/>
        </w:rPr>
        <w:t xml:space="preserve">8. </w:t>
      </w:r>
      <w:r w:rsidRPr="00CA2369">
        <w:rPr>
          <w:rFonts w:eastAsia="Times New Roman" w:cs="Times New Roman"/>
          <w:kern w:val="0"/>
          <w:sz w:val="19"/>
          <w:szCs w:val="19"/>
          <w:lang w:val="en-US" w:eastAsia="en-GB"/>
          <w14:ligatures w14:val="none"/>
        </w:rPr>
        <w:t xml:space="preserve"> Prihodi Muzeja</w:t>
      </w:r>
      <w:r w:rsidR="002A4809">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w:t>
      </w:r>
      <w:r w:rsidR="002A4809">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 xml:space="preserve">za razdoblje 2020.-2024. </w:t>
      </w:r>
    </w:p>
    <w:tbl>
      <w:tblPr>
        <w:tblStyle w:val="Obinatablica2"/>
        <w:tblW w:w="0" w:type="auto"/>
        <w:tblLook w:val="04A0" w:firstRow="1" w:lastRow="0" w:firstColumn="1" w:lastColumn="0" w:noHBand="0" w:noVBand="1"/>
      </w:tblPr>
      <w:tblGrid>
        <w:gridCol w:w="839"/>
        <w:gridCol w:w="1415"/>
        <w:gridCol w:w="1913"/>
        <w:gridCol w:w="1511"/>
        <w:gridCol w:w="1281"/>
        <w:gridCol w:w="986"/>
        <w:gridCol w:w="1415"/>
      </w:tblGrid>
      <w:tr w:rsidR="00F4393E" w:rsidRPr="00CA2369" w14:paraId="166C3610" w14:textId="77777777" w:rsidTr="006A5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C3E49E"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Godina</w:t>
            </w:r>
          </w:p>
        </w:tc>
        <w:tc>
          <w:tcPr>
            <w:tcW w:w="0" w:type="auto"/>
            <w:hideMark/>
          </w:tcPr>
          <w:p w14:paraId="11266090"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Proračun Grada</w:t>
            </w:r>
          </w:p>
        </w:tc>
        <w:tc>
          <w:tcPr>
            <w:tcW w:w="1913" w:type="dxa"/>
            <w:hideMark/>
          </w:tcPr>
          <w:p w14:paraId="08531BA7"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Nacionalni izvori / Županija, MK</w:t>
            </w:r>
          </w:p>
        </w:tc>
        <w:tc>
          <w:tcPr>
            <w:tcW w:w="1511" w:type="dxa"/>
            <w:hideMark/>
          </w:tcPr>
          <w:p w14:paraId="77589701"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EU fondovi</w:t>
            </w:r>
          </w:p>
        </w:tc>
        <w:tc>
          <w:tcPr>
            <w:tcW w:w="0" w:type="auto"/>
            <w:hideMark/>
          </w:tcPr>
          <w:p w14:paraId="1CA5EA31"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Vlastiti prihodi</w:t>
            </w:r>
          </w:p>
        </w:tc>
        <w:tc>
          <w:tcPr>
            <w:tcW w:w="0" w:type="auto"/>
            <w:hideMark/>
          </w:tcPr>
          <w:p w14:paraId="241611C6"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Donacije</w:t>
            </w:r>
          </w:p>
        </w:tc>
        <w:tc>
          <w:tcPr>
            <w:tcW w:w="0" w:type="auto"/>
            <w:hideMark/>
          </w:tcPr>
          <w:p w14:paraId="7DB4A6B4"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Ukupni prihodi</w:t>
            </w:r>
          </w:p>
        </w:tc>
      </w:tr>
      <w:tr w:rsidR="00F4393E" w:rsidRPr="00CA2369" w14:paraId="2EBD3CB7" w14:textId="77777777" w:rsidTr="006A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62C23A" w14:textId="61EFBF96"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r w:rsidR="00AB04DB" w:rsidRPr="00CA2369">
              <w:rPr>
                <w:rFonts w:eastAsia="Times New Roman" w:cs="Times New Roman"/>
                <w:kern w:val="0"/>
                <w:sz w:val="19"/>
                <w:szCs w:val="19"/>
                <w:lang w:val="en-US" w:eastAsia="en-GB"/>
                <w14:ligatures w14:val="none"/>
              </w:rPr>
              <w:t>.</w:t>
            </w:r>
          </w:p>
        </w:tc>
        <w:tc>
          <w:tcPr>
            <w:tcW w:w="0" w:type="auto"/>
          </w:tcPr>
          <w:p w14:paraId="77C210AC" w14:textId="74E93AC0" w:rsidR="00F4393E" w:rsidRPr="00CA2369" w:rsidRDefault="004A1BE3"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76.469,</w:t>
            </w:r>
            <w:r w:rsidR="006A51C5" w:rsidRPr="00CA2369">
              <w:rPr>
                <w:rFonts w:eastAsia="Times New Roman" w:cs="Times New Roman"/>
                <w:kern w:val="0"/>
                <w:sz w:val="19"/>
                <w:szCs w:val="19"/>
                <w:lang w:val="en-US" w:eastAsia="en-GB"/>
                <w14:ligatures w14:val="none"/>
              </w:rPr>
              <w:t>00</w:t>
            </w:r>
          </w:p>
        </w:tc>
        <w:tc>
          <w:tcPr>
            <w:tcW w:w="1913" w:type="dxa"/>
          </w:tcPr>
          <w:p w14:paraId="6B067C03" w14:textId="50D9652F" w:rsidR="00F4393E" w:rsidRPr="00CA2369" w:rsidRDefault="006A51C5"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39.014,00</w:t>
            </w:r>
          </w:p>
        </w:tc>
        <w:tc>
          <w:tcPr>
            <w:tcW w:w="1511" w:type="dxa"/>
          </w:tcPr>
          <w:p w14:paraId="72D05DB9" w14:textId="42814CB1"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26.395,00</w:t>
            </w:r>
          </w:p>
        </w:tc>
        <w:tc>
          <w:tcPr>
            <w:tcW w:w="0" w:type="auto"/>
          </w:tcPr>
          <w:p w14:paraId="3EA86BEE" w14:textId="06EAC109"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224,00</w:t>
            </w:r>
          </w:p>
        </w:tc>
        <w:tc>
          <w:tcPr>
            <w:tcW w:w="0" w:type="auto"/>
          </w:tcPr>
          <w:p w14:paraId="5E416EB0" w14:textId="50E0E9F9"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0F403EFE" w14:textId="43036770"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114.878,00</w:t>
            </w:r>
          </w:p>
        </w:tc>
      </w:tr>
      <w:tr w:rsidR="00F4393E" w:rsidRPr="00CA2369" w14:paraId="5DEBF55A" w14:textId="77777777" w:rsidTr="006A51C5">
        <w:tc>
          <w:tcPr>
            <w:cnfStyle w:val="001000000000" w:firstRow="0" w:lastRow="0" w:firstColumn="1" w:lastColumn="0" w:oddVBand="0" w:evenVBand="0" w:oddHBand="0" w:evenHBand="0" w:firstRowFirstColumn="0" w:firstRowLastColumn="0" w:lastRowFirstColumn="0" w:lastRowLastColumn="0"/>
            <w:tcW w:w="0" w:type="auto"/>
            <w:hideMark/>
          </w:tcPr>
          <w:p w14:paraId="2CCEF2ED" w14:textId="4595D18E"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r w:rsidR="00AB04DB" w:rsidRPr="00CA2369">
              <w:rPr>
                <w:rFonts w:eastAsia="Times New Roman" w:cs="Times New Roman"/>
                <w:kern w:val="0"/>
                <w:sz w:val="19"/>
                <w:szCs w:val="19"/>
                <w:lang w:val="en-US" w:eastAsia="en-GB"/>
                <w14:ligatures w14:val="none"/>
              </w:rPr>
              <w:t>.</w:t>
            </w:r>
          </w:p>
        </w:tc>
        <w:tc>
          <w:tcPr>
            <w:tcW w:w="0" w:type="auto"/>
          </w:tcPr>
          <w:p w14:paraId="1A4A3BA7" w14:textId="715D3A61" w:rsidR="00F4393E" w:rsidRPr="00CA2369" w:rsidRDefault="006A51C5"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64.675,00</w:t>
            </w:r>
          </w:p>
        </w:tc>
        <w:tc>
          <w:tcPr>
            <w:tcW w:w="1913" w:type="dxa"/>
          </w:tcPr>
          <w:p w14:paraId="2CDF2912" w14:textId="7E79DC6B" w:rsidR="00F4393E" w:rsidRPr="00CA2369" w:rsidRDefault="006A51C5"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44.766,00</w:t>
            </w:r>
          </w:p>
        </w:tc>
        <w:tc>
          <w:tcPr>
            <w:tcW w:w="1511" w:type="dxa"/>
          </w:tcPr>
          <w:p w14:paraId="0837623F" w14:textId="30453CFD"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4FC0C209" w14:textId="3C7E44C3"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72,00</w:t>
            </w:r>
          </w:p>
        </w:tc>
        <w:tc>
          <w:tcPr>
            <w:tcW w:w="0" w:type="auto"/>
          </w:tcPr>
          <w:p w14:paraId="30E0A11F" w14:textId="42A4C95B"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3491F189" w14:textId="1B0B704A"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109.513,00</w:t>
            </w:r>
          </w:p>
        </w:tc>
      </w:tr>
      <w:tr w:rsidR="00F4393E" w:rsidRPr="00CA2369" w14:paraId="79A43E56" w14:textId="77777777" w:rsidTr="006A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305CB4" w14:textId="1F951C4A"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r w:rsidR="00AB04DB" w:rsidRPr="00CA2369">
              <w:rPr>
                <w:rFonts w:eastAsia="Times New Roman" w:cs="Times New Roman"/>
                <w:kern w:val="0"/>
                <w:sz w:val="19"/>
                <w:szCs w:val="19"/>
                <w:lang w:val="en-US" w:eastAsia="en-GB"/>
                <w14:ligatures w14:val="none"/>
              </w:rPr>
              <w:t>.</w:t>
            </w:r>
          </w:p>
        </w:tc>
        <w:tc>
          <w:tcPr>
            <w:tcW w:w="0" w:type="auto"/>
          </w:tcPr>
          <w:p w14:paraId="1A614B85" w14:textId="6969140F" w:rsidR="00F4393E" w:rsidRPr="00CA2369" w:rsidRDefault="006A51C5"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102.634,00</w:t>
            </w:r>
          </w:p>
        </w:tc>
        <w:tc>
          <w:tcPr>
            <w:tcW w:w="1913" w:type="dxa"/>
          </w:tcPr>
          <w:p w14:paraId="219AF6E6" w14:textId="373E6519" w:rsidR="00F4393E" w:rsidRPr="00CA2369" w:rsidRDefault="006A51C5"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208.869.00</w:t>
            </w:r>
          </w:p>
        </w:tc>
        <w:tc>
          <w:tcPr>
            <w:tcW w:w="1511" w:type="dxa"/>
          </w:tcPr>
          <w:p w14:paraId="50FE9744" w14:textId="559B53A8"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26.150,00</w:t>
            </w:r>
          </w:p>
        </w:tc>
        <w:tc>
          <w:tcPr>
            <w:tcW w:w="0" w:type="auto"/>
          </w:tcPr>
          <w:p w14:paraId="51FDF101" w14:textId="3C81D9D3"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1.703,00</w:t>
            </w:r>
          </w:p>
        </w:tc>
        <w:tc>
          <w:tcPr>
            <w:tcW w:w="0" w:type="auto"/>
          </w:tcPr>
          <w:p w14:paraId="1613A362" w14:textId="4506C6F4"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0A6FAF49" w14:textId="0022C51F"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339.356,00</w:t>
            </w:r>
          </w:p>
        </w:tc>
      </w:tr>
      <w:tr w:rsidR="00F4393E" w:rsidRPr="00CA2369" w14:paraId="4FEF7AFB" w14:textId="77777777" w:rsidTr="006A51C5">
        <w:tc>
          <w:tcPr>
            <w:cnfStyle w:val="001000000000" w:firstRow="0" w:lastRow="0" w:firstColumn="1" w:lastColumn="0" w:oddVBand="0" w:evenVBand="0" w:oddHBand="0" w:evenHBand="0" w:firstRowFirstColumn="0" w:firstRowLastColumn="0" w:lastRowFirstColumn="0" w:lastRowLastColumn="0"/>
            <w:tcW w:w="0" w:type="auto"/>
            <w:hideMark/>
          </w:tcPr>
          <w:p w14:paraId="2CF859A3" w14:textId="366B0558"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r w:rsidR="00AB04DB" w:rsidRPr="00CA2369">
              <w:rPr>
                <w:rFonts w:eastAsia="Times New Roman" w:cs="Times New Roman"/>
                <w:kern w:val="0"/>
                <w:sz w:val="19"/>
                <w:szCs w:val="19"/>
                <w:lang w:val="en-US" w:eastAsia="en-GB"/>
                <w14:ligatures w14:val="none"/>
              </w:rPr>
              <w:t>.</w:t>
            </w:r>
          </w:p>
        </w:tc>
        <w:tc>
          <w:tcPr>
            <w:tcW w:w="0" w:type="auto"/>
          </w:tcPr>
          <w:p w14:paraId="4E938760" w14:textId="52E80FF8" w:rsidR="00F4393E" w:rsidRPr="00CA2369" w:rsidRDefault="006A51C5"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129.960,00</w:t>
            </w:r>
          </w:p>
        </w:tc>
        <w:tc>
          <w:tcPr>
            <w:tcW w:w="1913" w:type="dxa"/>
          </w:tcPr>
          <w:p w14:paraId="0CBD3A75" w14:textId="0AE41E48" w:rsidR="00F4393E" w:rsidRPr="00CA2369" w:rsidRDefault="006A51C5"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1.085.514,00</w:t>
            </w:r>
          </w:p>
        </w:tc>
        <w:tc>
          <w:tcPr>
            <w:tcW w:w="1511" w:type="dxa"/>
          </w:tcPr>
          <w:p w14:paraId="5278400B" w14:textId="43B24DB6"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6A3DBFE8" w14:textId="00C86026"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814,00</w:t>
            </w:r>
          </w:p>
        </w:tc>
        <w:tc>
          <w:tcPr>
            <w:tcW w:w="0" w:type="auto"/>
          </w:tcPr>
          <w:p w14:paraId="5DF82648" w14:textId="5767EDA2"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13E193CA" w14:textId="5FF45641" w:rsidR="00F4393E" w:rsidRPr="00CA2369" w:rsidRDefault="004038E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1.216.288,00</w:t>
            </w:r>
          </w:p>
        </w:tc>
      </w:tr>
      <w:tr w:rsidR="00F4393E" w:rsidRPr="00CA2369" w14:paraId="1750A09A" w14:textId="77777777" w:rsidTr="006A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4DDDC7" w14:textId="42B8DF3B"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r w:rsidR="00AB04DB" w:rsidRPr="00CA2369">
              <w:rPr>
                <w:rFonts w:eastAsia="Times New Roman" w:cs="Times New Roman"/>
                <w:kern w:val="0"/>
                <w:sz w:val="19"/>
                <w:szCs w:val="19"/>
                <w:lang w:val="en-US" w:eastAsia="en-GB"/>
                <w14:ligatures w14:val="none"/>
              </w:rPr>
              <w:t>.</w:t>
            </w:r>
          </w:p>
        </w:tc>
        <w:tc>
          <w:tcPr>
            <w:tcW w:w="0" w:type="auto"/>
          </w:tcPr>
          <w:p w14:paraId="1341F908" w14:textId="17950319" w:rsidR="00F4393E" w:rsidRPr="00CA2369" w:rsidRDefault="006A51C5"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215.117,00</w:t>
            </w:r>
          </w:p>
        </w:tc>
        <w:tc>
          <w:tcPr>
            <w:tcW w:w="1913" w:type="dxa"/>
          </w:tcPr>
          <w:p w14:paraId="64FB644C" w14:textId="1AB9CA14" w:rsidR="00F4393E" w:rsidRPr="00CA2369" w:rsidRDefault="006A51C5"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435.621,00</w:t>
            </w:r>
          </w:p>
        </w:tc>
        <w:tc>
          <w:tcPr>
            <w:tcW w:w="1511" w:type="dxa"/>
          </w:tcPr>
          <w:p w14:paraId="1B43A0E3" w14:textId="25447F3A"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0C7FDFD0" w14:textId="422434C4"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282,00</w:t>
            </w:r>
          </w:p>
        </w:tc>
        <w:tc>
          <w:tcPr>
            <w:tcW w:w="0" w:type="auto"/>
          </w:tcPr>
          <w:p w14:paraId="20B9DCA5" w14:textId="7939C47F"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0,00</w:t>
            </w:r>
          </w:p>
        </w:tc>
        <w:tc>
          <w:tcPr>
            <w:tcW w:w="0" w:type="auto"/>
          </w:tcPr>
          <w:p w14:paraId="1552749E" w14:textId="05A07FEF" w:rsidR="00F4393E" w:rsidRPr="00CA2369" w:rsidRDefault="004038E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651.020,00</w:t>
            </w:r>
          </w:p>
        </w:tc>
      </w:tr>
    </w:tbl>
    <w:p w14:paraId="0B2DE733"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7B0B4C4A" w14:textId="5D482AE6"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Tablica </w:t>
      </w:r>
      <w:r w:rsidR="00891C45" w:rsidRPr="00CA2369">
        <w:rPr>
          <w:rFonts w:eastAsia="Times New Roman" w:cs="Times New Roman"/>
          <w:kern w:val="0"/>
          <w:sz w:val="19"/>
          <w:szCs w:val="19"/>
          <w:lang w:val="en-US" w:eastAsia="en-GB"/>
          <w14:ligatures w14:val="none"/>
        </w:rPr>
        <w:t>9.</w:t>
      </w:r>
      <w:r w:rsidRPr="00CA2369">
        <w:rPr>
          <w:rFonts w:eastAsia="Times New Roman" w:cs="Times New Roman"/>
          <w:kern w:val="0"/>
          <w:sz w:val="19"/>
          <w:szCs w:val="19"/>
          <w:lang w:val="en-US" w:eastAsia="en-GB"/>
          <w14:ligatures w14:val="none"/>
        </w:rPr>
        <w:t xml:space="preserve"> Rashodi Muzeja</w:t>
      </w:r>
      <w:r w:rsidR="002A4809">
        <w:rPr>
          <w:rFonts w:eastAsia="Times New Roman" w:cs="Times New Roman"/>
          <w:kern w:val="0"/>
          <w:sz w:val="19"/>
          <w:szCs w:val="19"/>
          <w:lang w:val="en-US" w:eastAsia="en-GB"/>
          <w14:ligatures w14:val="none"/>
        </w:rPr>
        <w:t xml:space="preserve"> </w:t>
      </w:r>
      <w:r w:rsidRPr="00CA2369">
        <w:rPr>
          <w:rFonts w:eastAsia="Times New Roman" w:cs="Times New Roman"/>
          <w:kern w:val="0"/>
          <w:sz w:val="19"/>
          <w:szCs w:val="19"/>
          <w:lang w:val="en-US" w:eastAsia="en-GB"/>
          <w14:ligatures w14:val="none"/>
        </w:rPr>
        <w:t>(€)</w:t>
      </w:r>
      <w:r w:rsidR="002A4809">
        <w:rPr>
          <w:rFonts w:eastAsia="Times New Roman" w:cs="Times New Roman"/>
          <w:kern w:val="0"/>
          <w:sz w:val="19"/>
          <w:szCs w:val="19"/>
          <w:lang w:val="en-US" w:eastAsia="en-GB"/>
          <w14:ligatures w14:val="none"/>
        </w:rPr>
        <w:t xml:space="preserve"> </w:t>
      </w:r>
      <w:r w:rsidR="00891C45" w:rsidRPr="00CA2369">
        <w:rPr>
          <w:rFonts w:eastAsia="Times New Roman" w:cs="Times New Roman"/>
          <w:kern w:val="0"/>
          <w:sz w:val="19"/>
          <w:szCs w:val="19"/>
          <w:lang w:val="en-US" w:eastAsia="en-GB"/>
          <w14:ligatures w14:val="none"/>
        </w:rPr>
        <w:t>za</w:t>
      </w:r>
      <w:r w:rsidRPr="00CA2369">
        <w:rPr>
          <w:rFonts w:eastAsia="Times New Roman" w:cs="Times New Roman"/>
          <w:kern w:val="0"/>
          <w:sz w:val="19"/>
          <w:szCs w:val="19"/>
          <w:lang w:val="en-US" w:eastAsia="en-GB"/>
          <w14:ligatures w14:val="none"/>
        </w:rPr>
        <w:t xml:space="preserve"> razdoblj</w:t>
      </w:r>
      <w:r w:rsidR="00891C45" w:rsidRPr="00CA2369">
        <w:rPr>
          <w:rFonts w:eastAsia="Times New Roman" w:cs="Times New Roman"/>
          <w:kern w:val="0"/>
          <w:sz w:val="19"/>
          <w:szCs w:val="19"/>
          <w:lang w:val="en-US" w:eastAsia="en-GB"/>
          <w14:ligatures w14:val="none"/>
        </w:rPr>
        <w:t>e</w:t>
      </w:r>
      <w:r w:rsidRPr="00CA2369">
        <w:rPr>
          <w:rFonts w:eastAsia="Times New Roman" w:cs="Times New Roman"/>
          <w:kern w:val="0"/>
          <w:sz w:val="19"/>
          <w:szCs w:val="19"/>
          <w:lang w:val="en-US" w:eastAsia="en-GB"/>
          <w14:ligatures w14:val="none"/>
        </w:rPr>
        <w:t xml:space="preserve"> 2020.-2024.</w:t>
      </w:r>
    </w:p>
    <w:tbl>
      <w:tblPr>
        <w:tblStyle w:val="Obinatablica2"/>
        <w:tblW w:w="0" w:type="auto"/>
        <w:tblLook w:val="04A0" w:firstRow="1" w:lastRow="0" w:firstColumn="1" w:lastColumn="0" w:noHBand="0" w:noVBand="1"/>
      </w:tblPr>
      <w:tblGrid>
        <w:gridCol w:w="840"/>
        <w:gridCol w:w="1340"/>
        <w:gridCol w:w="1264"/>
        <w:gridCol w:w="1430"/>
        <w:gridCol w:w="1645"/>
        <w:gridCol w:w="1498"/>
        <w:gridCol w:w="1343"/>
      </w:tblGrid>
      <w:tr w:rsidR="00F4393E" w:rsidRPr="00CA2369" w14:paraId="4690D233" w14:textId="77777777" w:rsidTr="007A4F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7ABEFF" w14:textId="777777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Godina</w:t>
            </w:r>
          </w:p>
        </w:tc>
        <w:tc>
          <w:tcPr>
            <w:tcW w:w="0" w:type="auto"/>
            <w:hideMark/>
          </w:tcPr>
          <w:p w14:paraId="2EFE3041"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Rashodi za zaposlene </w:t>
            </w:r>
          </w:p>
        </w:tc>
        <w:tc>
          <w:tcPr>
            <w:tcW w:w="0" w:type="auto"/>
            <w:hideMark/>
          </w:tcPr>
          <w:p w14:paraId="688DEB94"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Rashodi za programe </w:t>
            </w:r>
          </w:p>
        </w:tc>
        <w:tc>
          <w:tcPr>
            <w:tcW w:w="0" w:type="auto"/>
            <w:hideMark/>
          </w:tcPr>
          <w:p w14:paraId="27936EEC"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Kupnja muzejskih predmeta </w:t>
            </w:r>
          </w:p>
        </w:tc>
        <w:tc>
          <w:tcPr>
            <w:tcW w:w="0" w:type="auto"/>
            <w:hideMark/>
          </w:tcPr>
          <w:p w14:paraId="5E132BA0"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Investicije – infrastruktura </w:t>
            </w:r>
          </w:p>
        </w:tc>
        <w:tc>
          <w:tcPr>
            <w:tcW w:w="0" w:type="auto"/>
            <w:hideMark/>
          </w:tcPr>
          <w:p w14:paraId="207D7570"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Troškovi održavanja prostora </w:t>
            </w:r>
          </w:p>
        </w:tc>
        <w:tc>
          <w:tcPr>
            <w:tcW w:w="0" w:type="auto"/>
            <w:hideMark/>
          </w:tcPr>
          <w:p w14:paraId="080F1B23" w14:textId="77777777" w:rsidR="00F4393E" w:rsidRPr="00CA2369" w:rsidRDefault="00F4393E" w:rsidP="0064289A">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 xml:space="preserve">Ukupni rashodi </w:t>
            </w:r>
          </w:p>
        </w:tc>
      </w:tr>
      <w:tr w:rsidR="00F4393E" w:rsidRPr="00CA2369" w14:paraId="2C221797" w14:textId="77777777" w:rsidTr="00AB0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DCC91E" w14:textId="4958A13E"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2020</w:t>
            </w:r>
            <w:r w:rsidR="00AB04DB" w:rsidRPr="00CA2369">
              <w:rPr>
                <w:rFonts w:eastAsia="Times New Roman" w:cs="Times New Roman"/>
                <w:kern w:val="0"/>
                <w:sz w:val="19"/>
                <w:szCs w:val="19"/>
                <w:lang w:val="en-US" w:eastAsia="en-GB"/>
                <w14:ligatures w14:val="none"/>
              </w:rPr>
              <w:t>.</w:t>
            </w:r>
          </w:p>
        </w:tc>
        <w:tc>
          <w:tcPr>
            <w:tcW w:w="0" w:type="auto"/>
          </w:tcPr>
          <w:p w14:paraId="7D1C4E86" w14:textId="3E9039B3"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50.047,00</w:t>
            </w:r>
          </w:p>
        </w:tc>
        <w:tc>
          <w:tcPr>
            <w:tcW w:w="0" w:type="auto"/>
          </w:tcPr>
          <w:p w14:paraId="41FD6796" w14:textId="77CD57D6"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2.066,00</w:t>
            </w:r>
          </w:p>
        </w:tc>
        <w:tc>
          <w:tcPr>
            <w:tcW w:w="0" w:type="auto"/>
          </w:tcPr>
          <w:p w14:paraId="317BB78A" w14:textId="7A2C38C5"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520,00</w:t>
            </w:r>
          </w:p>
        </w:tc>
        <w:tc>
          <w:tcPr>
            <w:tcW w:w="0" w:type="auto"/>
          </w:tcPr>
          <w:p w14:paraId="723CFEFF" w14:textId="09C96A8E"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59.036,00</w:t>
            </w:r>
          </w:p>
        </w:tc>
        <w:tc>
          <w:tcPr>
            <w:tcW w:w="0" w:type="auto"/>
          </w:tcPr>
          <w:p w14:paraId="290F82FC" w14:textId="03955EA9"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708,00</w:t>
            </w:r>
          </w:p>
        </w:tc>
        <w:tc>
          <w:tcPr>
            <w:tcW w:w="0" w:type="auto"/>
          </w:tcPr>
          <w:p w14:paraId="5320CB3F" w14:textId="0D12767B"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112.377,00</w:t>
            </w:r>
          </w:p>
        </w:tc>
      </w:tr>
      <w:tr w:rsidR="00F4393E" w:rsidRPr="00CA2369" w14:paraId="6A73E2FF" w14:textId="77777777" w:rsidTr="00AB04DB">
        <w:tc>
          <w:tcPr>
            <w:cnfStyle w:val="001000000000" w:firstRow="0" w:lastRow="0" w:firstColumn="1" w:lastColumn="0" w:oddVBand="0" w:evenVBand="0" w:oddHBand="0" w:evenHBand="0" w:firstRowFirstColumn="0" w:firstRowLastColumn="0" w:lastRowFirstColumn="0" w:lastRowLastColumn="0"/>
            <w:tcW w:w="0" w:type="auto"/>
            <w:hideMark/>
          </w:tcPr>
          <w:p w14:paraId="32EFBE51" w14:textId="682E93F3"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2021</w:t>
            </w:r>
            <w:r w:rsidR="00AB04DB" w:rsidRPr="00CA2369">
              <w:rPr>
                <w:rFonts w:eastAsia="Times New Roman" w:cs="Times New Roman"/>
                <w:kern w:val="0"/>
                <w:sz w:val="19"/>
                <w:szCs w:val="19"/>
                <w:lang w:val="en-US" w:eastAsia="en-GB"/>
                <w14:ligatures w14:val="none"/>
              </w:rPr>
              <w:t>.</w:t>
            </w:r>
          </w:p>
        </w:tc>
        <w:tc>
          <w:tcPr>
            <w:tcW w:w="0" w:type="auto"/>
          </w:tcPr>
          <w:p w14:paraId="326507B0" w14:textId="2F77646A"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49.000,00</w:t>
            </w:r>
          </w:p>
        </w:tc>
        <w:tc>
          <w:tcPr>
            <w:tcW w:w="0" w:type="auto"/>
          </w:tcPr>
          <w:p w14:paraId="68E4B1BE" w14:textId="05F39935"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3.098,00</w:t>
            </w:r>
          </w:p>
        </w:tc>
        <w:tc>
          <w:tcPr>
            <w:tcW w:w="0" w:type="auto"/>
          </w:tcPr>
          <w:p w14:paraId="2883B8D1" w14:textId="115E0408" w:rsidR="00F4393E" w:rsidRPr="00CA2369" w:rsidRDefault="00033769"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2.022,00</w:t>
            </w:r>
          </w:p>
        </w:tc>
        <w:tc>
          <w:tcPr>
            <w:tcW w:w="0" w:type="auto"/>
          </w:tcPr>
          <w:p w14:paraId="6055E7E4" w14:textId="7C1FE389"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54.944,00</w:t>
            </w:r>
          </w:p>
        </w:tc>
        <w:tc>
          <w:tcPr>
            <w:tcW w:w="0" w:type="auto"/>
          </w:tcPr>
          <w:p w14:paraId="5AADF7FC" w14:textId="5E075727"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1.202,00</w:t>
            </w:r>
          </w:p>
        </w:tc>
        <w:tc>
          <w:tcPr>
            <w:tcW w:w="0" w:type="auto"/>
          </w:tcPr>
          <w:p w14:paraId="5F0F5670" w14:textId="492383AD" w:rsidR="00F4393E" w:rsidRPr="00CA2369" w:rsidRDefault="00033769"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110.266,00</w:t>
            </w:r>
          </w:p>
        </w:tc>
      </w:tr>
      <w:tr w:rsidR="00F4393E" w:rsidRPr="00CA2369" w14:paraId="3158705C" w14:textId="77777777" w:rsidTr="00AB0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D84872" w14:textId="5DEEB59B"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2022</w:t>
            </w:r>
            <w:r w:rsidR="00AB04DB" w:rsidRPr="00CA2369">
              <w:rPr>
                <w:rFonts w:eastAsia="Times New Roman" w:cs="Times New Roman"/>
                <w:kern w:val="0"/>
                <w:sz w:val="19"/>
                <w:szCs w:val="19"/>
                <w:lang w:val="en-US" w:eastAsia="en-GB"/>
                <w14:ligatures w14:val="none"/>
              </w:rPr>
              <w:t>.</w:t>
            </w:r>
          </w:p>
        </w:tc>
        <w:tc>
          <w:tcPr>
            <w:tcW w:w="0" w:type="auto"/>
          </w:tcPr>
          <w:p w14:paraId="56602843" w14:textId="070B198E"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60.914,00</w:t>
            </w:r>
          </w:p>
        </w:tc>
        <w:tc>
          <w:tcPr>
            <w:tcW w:w="0" w:type="auto"/>
          </w:tcPr>
          <w:p w14:paraId="41F56D14" w14:textId="72CFD812"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23.621,00</w:t>
            </w:r>
          </w:p>
        </w:tc>
        <w:tc>
          <w:tcPr>
            <w:tcW w:w="0" w:type="auto"/>
          </w:tcPr>
          <w:p w14:paraId="7F6670D4" w14:textId="3F15DA89" w:rsidR="00F4393E" w:rsidRPr="00CA2369" w:rsidRDefault="00033769"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284,00</w:t>
            </w:r>
          </w:p>
        </w:tc>
        <w:tc>
          <w:tcPr>
            <w:tcW w:w="0" w:type="auto"/>
          </w:tcPr>
          <w:p w14:paraId="180369AF" w14:textId="3ECACA78"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281,009,00</w:t>
            </w:r>
          </w:p>
        </w:tc>
        <w:tc>
          <w:tcPr>
            <w:tcW w:w="0" w:type="auto"/>
          </w:tcPr>
          <w:p w14:paraId="55FA0B01" w14:textId="47B4B9B4"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1.116,00</w:t>
            </w:r>
          </w:p>
        </w:tc>
        <w:tc>
          <w:tcPr>
            <w:tcW w:w="0" w:type="auto"/>
          </w:tcPr>
          <w:p w14:paraId="74851A8C" w14:textId="31A40E3A" w:rsidR="00F4393E" w:rsidRPr="00CA2369" w:rsidRDefault="00033769"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366.944,00</w:t>
            </w:r>
          </w:p>
        </w:tc>
      </w:tr>
      <w:tr w:rsidR="00F4393E" w:rsidRPr="00CA2369" w14:paraId="6EE4DEE1" w14:textId="77777777" w:rsidTr="00AB04DB">
        <w:tc>
          <w:tcPr>
            <w:cnfStyle w:val="001000000000" w:firstRow="0" w:lastRow="0" w:firstColumn="1" w:lastColumn="0" w:oddVBand="0" w:evenVBand="0" w:oddHBand="0" w:evenHBand="0" w:firstRowFirstColumn="0" w:firstRowLastColumn="0" w:lastRowFirstColumn="0" w:lastRowLastColumn="0"/>
            <w:tcW w:w="0" w:type="auto"/>
            <w:hideMark/>
          </w:tcPr>
          <w:p w14:paraId="28DB4ADF" w14:textId="29B9DD77"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2023</w:t>
            </w:r>
            <w:r w:rsidR="00AB04DB" w:rsidRPr="00CA2369">
              <w:rPr>
                <w:rFonts w:eastAsia="Times New Roman" w:cs="Times New Roman"/>
                <w:kern w:val="0"/>
                <w:sz w:val="19"/>
                <w:szCs w:val="19"/>
                <w:lang w:val="en-US" w:eastAsia="en-GB"/>
                <w14:ligatures w14:val="none"/>
              </w:rPr>
              <w:t>.</w:t>
            </w:r>
          </w:p>
        </w:tc>
        <w:tc>
          <w:tcPr>
            <w:tcW w:w="0" w:type="auto"/>
          </w:tcPr>
          <w:p w14:paraId="7FD4117E" w14:textId="183F6D61"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79.500,00</w:t>
            </w:r>
          </w:p>
        </w:tc>
        <w:tc>
          <w:tcPr>
            <w:tcW w:w="0" w:type="auto"/>
          </w:tcPr>
          <w:p w14:paraId="05B00FBB" w14:textId="075F22D0"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27.410,00</w:t>
            </w:r>
          </w:p>
        </w:tc>
        <w:tc>
          <w:tcPr>
            <w:tcW w:w="0" w:type="auto"/>
          </w:tcPr>
          <w:p w14:paraId="4E581D46" w14:textId="05C30533" w:rsidR="00F4393E" w:rsidRPr="00CA2369" w:rsidRDefault="00033769"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2.106,00</w:t>
            </w:r>
          </w:p>
        </w:tc>
        <w:tc>
          <w:tcPr>
            <w:tcW w:w="0" w:type="auto"/>
          </w:tcPr>
          <w:p w14:paraId="2567E3F1" w14:textId="459830AC"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1.033.694,00</w:t>
            </w:r>
          </w:p>
        </w:tc>
        <w:tc>
          <w:tcPr>
            <w:tcW w:w="0" w:type="auto"/>
          </w:tcPr>
          <w:p w14:paraId="1DA06267" w14:textId="218559FB" w:rsidR="00F4393E" w:rsidRPr="00CA2369" w:rsidRDefault="00062328"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1.882,00</w:t>
            </w:r>
          </w:p>
        </w:tc>
        <w:tc>
          <w:tcPr>
            <w:tcW w:w="0" w:type="auto"/>
          </w:tcPr>
          <w:p w14:paraId="2CEBD8B2" w14:textId="42638B8B" w:rsidR="00F4393E" w:rsidRPr="00CA2369" w:rsidRDefault="00033769" w:rsidP="0064289A">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1.142.710,00</w:t>
            </w:r>
          </w:p>
        </w:tc>
      </w:tr>
      <w:tr w:rsidR="00F4393E" w:rsidRPr="00CA2369" w14:paraId="5381DCDE" w14:textId="77777777" w:rsidTr="00AB0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47631C" w14:textId="5A71F61F" w:rsidR="00F4393E" w:rsidRPr="00CA2369" w:rsidRDefault="00F4393E" w:rsidP="0064289A">
            <w:pPr>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2024</w:t>
            </w:r>
            <w:r w:rsidR="00AB04DB" w:rsidRPr="00CA2369">
              <w:rPr>
                <w:rFonts w:eastAsia="Times New Roman" w:cs="Times New Roman"/>
                <w:kern w:val="0"/>
                <w:sz w:val="19"/>
                <w:szCs w:val="19"/>
                <w:lang w:val="en-US" w:eastAsia="en-GB"/>
                <w14:ligatures w14:val="none"/>
              </w:rPr>
              <w:t>.</w:t>
            </w:r>
          </w:p>
        </w:tc>
        <w:tc>
          <w:tcPr>
            <w:tcW w:w="0" w:type="auto"/>
          </w:tcPr>
          <w:p w14:paraId="16B20F4D" w14:textId="35C9CC02"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109.566,00</w:t>
            </w:r>
          </w:p>
        </w:tc>
        <w:tc>
          <w:tcPr>
            <w:tcW w:w="0" w:type="auto"/>
          </w:tcPr>
          <w:p w14:paraId="4801C68D" w14:textId="75E08113"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20.938,00</w:t>
            </w:r>
          </w:p>
        </w:tc>
        <w:tc>
          <w:tcPr>
            <w:tcW w:w="0" w:type="auto"/>
          </w:tcPr>
          <w:p w14:paraId="072AF74D" w14:textId="132790CC" w:rsidR="00F4393E" w:rsidRPr="00CA2369" w:rsidRDefault="00033769"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4.420,00</w:t>
            </w:r>
          </w:p>
        </w:tc>
        <w:tc>
          <w:tcPr>
            <w:tcW w:w="0" w:type="auto"/>
          </w:tcPr>
          <w:p w14:paraId="165E03EA" w14:textId="7C2AAF2C"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463.715,00</w:t>
            </w:r>
          </w:p>
        </w:tc>
        <w:tc>
          <w:tcPr>
            <w:tcW w:w="0" w:type="auto"/>
          </w:tcPr>
          <w:p w14:paraId="2FC8F1AA" w14:textId="11C0E52D" w:rsidR="00F4393E" w:rsidRPr="00CA2369" w:rsidRDefault="00062328"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2.459,00</w:t>
            </w:r>
          </w:p>
        </w:tc>
        <w:tc>
          <w:tcPr>
            <w:tcW w:w="0" w:type="auto"/>
          </w:tcPr>
          <w:p w14:paraId="4AEBCF70" w14:textId="3DA57E06" w:rsidR="00F4393E" w:rsidRPr="00CA2369" w:rsidRDefault="00033769" w:rsidP="0064289A">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601.098,00</w:t>
            </w:r>
          </w:p>
        </w:tc>
      </w:tr>
    </w:tbl>
    <w:p w14:paraId="3803210B" w14:textId="77777777" w:rsidR="00F4393E" w:rsidRPr="00CA2369" w:rsidRDefault="00F4393E" w:rsidP="0064289A">
      <w:pPr>
        <w:spacing w:after="0" w:line="240" w:lineRule="auto"/>
        <w:jc w:val="both"/>
        <w:rPr>
          <w:rFonts w:eastAsia="Times New Roman" w:cs="Times New Roman"/>
          <w:i/>
          <w:iCs/>
          <w:kern w:val="0"/>
          <w:sz w:val="21"/>
          <w:szCs w:val="21"/>
          <w:lang w:val="en-US" w:eastAsia="en-GB"/>
          <w14:ligatures w14:val="none"/>
        </w:rPr>
      </w:pPr>
    </w:p>
    <w:p w14:paraId="6B176827" w14:textId="7CD22C38"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se primarno financira iz proračuna Grada i Ministarstva kulture</w:t>
      </w:r>
      <w:r w:rsidR="00F230F6">
        <w:rPr>
          <w:rFonts w:eastAsia="Times New Roman" w:cs="Times New Roman"/>
          <w:kern w:val="0"/>
          <w:sz w:val="21"/>
          <w:szCs w:val="21"/>
          <w:lang w:val="en-US" w:eastAsia="en-GB"/>
          <w14:ligatures w14:val="none"/>
        </w:rPr>
        <w:t xml:space="preserve"> i medija RH</w:t>
      </w:r>
      <w:r w:rsidRPr="00CA2369">
        <w:rPr>
          <w:rFonts w:eastAsia="Times New Roman" w:cs="Times New Roman"/>
          <w:kern w:val="0"/>
          <w:sz w:val="21"/>
          <w:szCs w:val="21"/>
          <w:lang w:val="en-US" w:eastAsia="en-GB"/>
          <w14:ligatures w14:val="none"/>
        </w:rPr>
        <w:t xml:space="preserve">, uz dodatne izvore iz </w:t>
      </w:r>
      <w:r w:rsidR="00F230F6">
        <w:rPr>
          <w:rFonts w:eastAsia="Times New Roman" w:cs="Times New Roman"/>
          <w:kern w:val="0"/>
          <w:sz w:val="21"/>
          <w:szCs w:val="21"/>
          <w:lang w:val="en-US" w:eastAsia="en-GB"/>
          <w14:ligatures w14:val="none"/>
        </w:rPr>
        <w:t>Ž</w:t>
      </w:r>
      <w:r w:rsidRPr="00CA2369">
        <w:rPr>
          <w:rFonts w:eastAsia="Times New Roman" w:cs="Times New Roman"/>
          <w:kern w:val="0"/>
          <w:sz w:val="21"/>
          <w:szCs w:val="21"/>
          <w:lang w:val="en-US" w:eastAsia="en-GB"/>
          <w14:ligatures w14:val="none"/>
        </w:rPr>
        <w:t xml:space="preserve">upanije i povremeno iz EU fondova. Vlastiti prihodi i donacije čine zanemariv dio, a muzejske aktivnosti gotovo u cijelosti ovise o javnom financiranju. Iako su posljednjih godina ostvarena veća ulaganja u infrastrukturu – osobito u 2022. i 2023. </w:t>
      </w:r>
      <w:r w:rsidR="00D53391" w:rsidRPr="00CA2369">
        <w:rPr>
          <w:rFonts w:eastAsia="Times New Roman" w:cs="Times New Roman"/>
          <w:kern w:val="0"/>
          <w:sz w:val="21"/>
          <w:szCs w:val="21"/>
          <w:lang w:val="en-US" w:eastAsia="en-GB"/>
          <w14:ligatures w14:val="none"/>
        </w:rPr>
        <w:t xml:space="preserve">i 2024. </w:t>
      </w:r>
      <w:r w:rsidRPr="00CA2369">
        <w:rPr>
          <w:rFonts w:eastAsia="Times New Roman" w:cs="Times New Roman"/>
          <w:kern w:val="0"/>
          <w:sz w:val="21"/>
          <w:szCs w:val="21"/>
          <w:lang w:val="en-US" w:eastAsia="en-GB"/>
          <w14:ligatures w14:val="none"/>
        </w:rPr>
        <w:t xml:space="preserve">(obnova </w:t>
      </w:r>
      <w:r w:rsidR="00A57840">
        <w:rPr>
          <w:rFonts w:eastAsia="Times New Roman" w:cs="Times New Roman"/>
          <w:kern w:val="0"/>
          <w:sz w:val="21"/>
          <w:szCs w:val="21"/>
          <w:lang w:val="en-US" w:eastAsia="en-GB"/>
          <w14:ligatures w14:val="none"/>
        </w:rPr>
        <w:t xml:space="preserve">muzejske </w:t>
      </w:r>
      <w:r w:rsidRPr="00CA2369">
        <w:rPr>
          <w:rFonts w:eastAsia="Times New Roman" w:cs="Times New Roman"/>
          <w:kern w:val="0"/>
          <w:sz w:val="21"/>
          <w:szCs w:val="21"/>
          <w:lang w:val="en-US" w:eastAsia="en-GB"/>
          <w14:ligatures w14:val="none"/>
        </w:rPr>
        <w:t xml:space="preserve">zgrade, uređenje prostora), iznosi za programsku djelatnost, nabavu građe i održavanje ostaju </w:t>
      </w:r>
      <w:r w:rsidR="00D53391" w:rsidRPr="00CA2369">
        <w:rPr>
          <w:rFonts w:eastAsia="Times New Roman" w:cs="Times New Roman"/>
          <w:kern w:val="0"/>
          <w:sz w:val="21"/>
          <w:szCs w:val="21"/>
          <w:lang w:val="en-US" w:eastAsia="en-GB"/>
          <w14:ligatures w14:val="none"/>
        </w:rPr>
        <w:t xml:space="preserve">vrlo </w:t>
      </w:r>
      <w:r w:rsidRPr="00CA2369">
        <w:rPr>
          <w:rFonts w:eastAsia="Times New Roman" w:cs="Times New Roman"/>
          <w:kern w:val="0"/>
          <w:sz w:val="21"/>
          <w:szCs w:val="21"/>
          <w:lang w:val="en-US" w:eastAsia="en-GB"/>
          <w14:ligatures w14:val="none"/>
        </w:rPr>
        <w:t xml:space="preserve">niski. </w:t>
      </w:r>
      <w:r w:rsidR="00D53391" w:rsidRPr="00CA2369">
        <w:rPr>
          <w:rFonts w:eastAsia="Times New Roman" w:cs="Times New Roman"/>
          <w:kern w:val="0"/>
          <w:sz w:val="21"/>
          <w:szCs w:val="21"/>
          <w:lang w:val="en-US" w:eastAsia="en-GB"/>
          <w14:ligatures w14:val="none"/>
        </w:rPr>
        <w:t xml:space="preserve">Rashodi za sadržaje i kulturne programe su u nesrazmjeru s investicijama stoga je potrebno jačati </w:t>
      </w:r>
      <w:r w:rsidR="00F671DF">
        <w:rPr>
          <w:rFonts w:eastAsia="Times New Roman" w:cs="Times New Roman"/>
          <w:kern w:val="0"/>
          <w:sz w:val="21"/>
          <w:szCs w:val="21"/>
          <w:lang w:val="en-US" w:eastAsia="en-GB"/>
          <w14:ligatures w14:val="none"/>
        </w:rPr>
        <w:t>programsku</w:t>
      </w:r>
      <w:r w:rsidR="00D53391" w:rsidRPr="00CA2369">
        <w:rPr>
          <w:rFonts w:eastAsia="Times New Roman" w:cs="Times New Roman"/>
          <w:kern w:val="0"/>
          <w:sz w:val="21"/>
          <w:szCs w:val="21"/>
          <w:lang w:val="en-US" w:eastAsia="en-GB"/>
          <w14:ligatures w14:val="none"/>
        </w:rPr>
        <w:t xml:space="preserve"> komponentu rada muzeja kako bi investicije u prostor imale puni smisao.</w:t>
      </w:r>
      <w:r w:rsidR="00F230F6">
        <w:rPr>
          <w:rFonts w:eastAsia="Times New Roman" w:cs="Times New Roman"/>
          <w:kern w:val="0"/>
          <w:sz w:val="21"/>
          <w:szCs w:val="21"/>
          <w:lang w:val="en-US" w:eastAsia="en-GB"/>
          <w14:ligatures w14:val="none"/>
        </w:rPr>
        <w:t xml:space="preserve"> </w:t>
      </w:r>
      <w:r w:rsidRPr="00CA2369">
        <w:rPr>
          <w:rFonts w:eastAsia="Times New Roman" w:cs="Times New Roman"/>
          <w:kern w:val="0"/>
          <w:sz w:val="21"/>
          <w:szCs w:val="21"/>
          <w:lang w:val="en-US" w:eastAsia="en-GB"/>
          <w14:ligatures w14:val="none"/>
        </w:rPr>
        <w:t>Ovakva struktura financiranja upućuje na stabilnost osnovnog poslovanja, ali i nemogućnost samostalnog i snažnijeg programskog i sadržajnog razvoja bez dodatne podrške i vanjskih sredstava.</w:t>
      </w:r>
    </w:p>
    <w:p w14:paraId="7C03931B"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302F653A" w14:textId="7EE97C44"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S obzirom da je riječ o jedinom Muzeju u Ivanić-Gradu, posvećenom lokalnoj povijesti i baštini, ali koji se mora snažnije pozicionirati i kao ključna institucija koja promovira likovnu umjetnost u Gradu, ulaganja iz proračuna Grada bi trebala biti razmjerno veća – ne samo u infrastrukturu, već i </w:t>
      </w:r>
      <w:r w:rsidR="00F671DF">
        <w:rPr>
          <w:rFonts w:eastAsia="Times New Roman" w:cs="Times New Roman"/>
          <w:kern w:val="0"/>
          <w:sz w:val="21"/>
          <w:szCs w:val="21"/>
          <w:lang w:val="en-US" w:eastAsia="en-GB"/>
          <w14:ligatures w14:val="none"/>
        </w:rPr>
        <w:t xml:space="preserve">u </w:t>
      </w:r>
      <w:r w:rsidRPr="00CA2369">
        <w:rPr>
          <w:rFonts w:eastAsia="Times New Roman" w:cs="Times New Roman"/>
          <w:kern w:val="0"/>
          <w:sz w:val="21"/>
          <w:szCs w:val="21"/>
          <w:lang w:val="en-US" w:eastAsia="en-GB"/>
          <w14:ligatures w14:val="none"/>
        </w:rPr>
        <w:t xml:space="preserve">suvremene programe i razvoj publike, razvijanje suradnji i razmjenu programa sa nacionalnim </w:t>
      </w:r>
      <w:r w:rsidR="00F671DF">
        <w:rPr>
          <w:rFonts w:eastAsia="Times New Roman" w:cs="Times New Roman"/>
          <w:kern w:val="0"/>
          <w:sz w:val="21"/>
          <w:szCs w:val="21"/>
          <w:lang w:val="en-US" w:eastAsia="en-GB"/>
          <w14:ligatures w14:val="none"/>
        </w:rPr>
        <w:t>i</w:t>
      </w:r>
      <w:r w:rsidRPr="00CA2369">
        <w:rPr>
          <w:rFonts w:eastAsia="Times New Roman" w:cs="Times New Roman"/>
          <w:kern w:val="0"/>
          <w:sz w:val="21"/>
          <w:szCs w:val="21"/>
          <w:lang w:val="en-US" w:eastAsia="en-GB"/>
          <w14:ligatures w14:val="none"/>
        </w:rPr>
        <w:t xml:space="preserve"> međunarodnim institucijama </w:t>
      </w:r>
      <w:r w:rsidR="00F671DF">
        <w:rPr>
          <w:rFonts w:eastAsia="Times New Roman" w:cs="Times New Roman"/>
          <w:kern w:val="0"/>
          <w:sz w:val="21"/>
          <w:szCs w:val="21"/>
          <w:lang w:val="en-US" w:eastAsia="en-GB"/>
          <w14:ligatures w14:val="none"/>
        </w:rPr>
        <w:t xml:space="preserve">te u </w:t>
      </w:r>
      <w:r w:rsidRPr="00CA2369">
        <w:rPr>
          <w:rFonts w:eastAsia="Times New Roman" w:cs="Times New Roman"/>
          <w:kern w:val="0"/>
          <w:sz w:val="21"/>
          <w:szCs w:val="21"/>
          <w:lang w:val="en-US" w:eastAsia="en-GB"/>
          <w14:ligatures w14:val="none"/>
        </w:rPr>
        <w:t>suvremene interpretacijske alate i stručne kadrove. Nadalje, muzej trenutačno ne koristi sustavno EU fondove za razvojne i međunarodne projekte – iako za to postoji interes i određeno iskustvo.</w:t>
      </w:r>
    </w:p>
    <w:p w14:paraId="254B23A2"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4EA2D538" w14:textId="77777777" w:rsidR="00F4393E" w:rsidRPr="00CA2369"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Muzejska građa i stalni postav</w:t>
      </w:r>
    </w:p>
    <w:p w14:paraId="57DA973D"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Ivanić-Grada prikuplja i čuva raznoliku materijalnu i nematerijalnu baštinu lokalne zajednice, s naglaskom na svakodnevni život, povijest, tradiciju, umjetnost i etnografiju. Građa je organizirana u više zbirki: kulturno-povijesnu, etnografsku, dokumentarnu, zbirku fotografija i razglednica, likovnu, arheološku, digitalnu i multimedijsku, te knjižnični fond. Predmeti i dokumenti prikupljaju se terenskim istraživanjima, otkupom i donacijama.</w:t>
      </w:r>
    </w:p>
    <w:p w14:paraId="62BA33AC" w14:textId="77777777" w:rsidR="006B25A0" w:rsidRDefault="006B25A0" w:rsidP="0064289A">
      <w:pPr>
        <w:spacing w:after="0" w:line="240" w:lineRule="auto"/>
        <w:jc w:val="both"/>
        <w:rPr>
          <w:rFonts w:eastAsia="Times New Roman" w:cs="Times New Roman"/>
          <w:kern w:val="0"/>
          <w:sz w:val="21"/>
          <w:szCs w:val="21"/>
          <w:lang w:val="en-US" w:eastAsia="en-GB"/>
          <w14:ligatures w14:val="none"/>
        </w:rPr>
      </w:pPr>
    </w:p>
    <w:p w14:paraId="63F2DA19" w14:textId="4814D849"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Kulturno-povijesna i etnografska zbirka sadrže predmete iz svakodnevnog života, obrta i tradicije, dok dokumentarna zbirka obuhvaća povijesne isprave, stare školske dokumente i fotografije. Likovna zbirka uključuje djela lokalnih umjetnika, a arheološka zbirka nalaze s terenskih istraživanja. </w:t>
      </w:r>
    </w:p>
    <w:p w14:paraId="76A5DFD3"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54888D53" w14:textId="1D8367A7" w:rsidR="00F4393E" w:rsidRPr="00CA2369" w:rsidRDefault="00F4393E" w:rsidP="0064289A">
      <w:pPr>
        <w:spacing w:after="0" w:line="240" w:lineRule="auto"/>
        <w:jc w:val="both"/>
        <w:rPr>
          <w:rFonts w:eastAsia="Times New Roman" w:cs="Times New Roman"/>
          <w:color w:val="EE0000"/>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Digitalizacija muzejske građe u Muzeju Ivanić-Grada sustavno se provodi posljednjih nekoliko godina, s ciljem očuvanja, zaštite i veće dostupnosti kulturne baštine javnosti i stručnjacima. </w:t>
      </w:r>
      <w:r w:rsidR="003A28A6" w:rsidRPr="003A28A6">
        <w:rPr>
          <w:rFonts w:eastAsia="Times New Roman" w:cs="Times New Roman"/>
          <w:color w:val="000000" w:themeColor="text1"/>
          <w:kern w:val="0"/>
          <w:sz w:val="21"/>
          <w:szCs w:val="21"/>
          <w:lang w:val="en-US" w:eastAsia="en-GB"/>
          <w14:ligatures w14:val="none"/>
        </w:rPr>
        <w:t xml:space="preserve">Do sada je digitalizirano oko 90% građe. </w:t>
      </w:r>
      <w:r w:rsidRPr="00CA2369">
        <w:rPr>
          <w:rFonts w:eastAsia="Times New Roman" w:cs="Times New Roman"/>
          <w:kern w:val="0"/>
          <w:sz w:val="21"/>
          <w:szCs w:val="21"/>
          <w:lang w:val="en-US" w:eastAsia="en-GB"/>
          <w14:ligatures w14:val="none"/>
        </w:rPr>
        <w:t xml:space="preserve">U izvještajima se ističe plan za izradu i objavu online kataloga muzejske građe, čime bi se omogućila dostupnost digitaliziranih zbirki široj javnosti. Taj projekt je u pripremi i očekuje se njegova realizacija u narednim godinama. </w:t>
      </w:r>
      <w:r w:rsidRPr="003A28A6">
        <w:rPr>
          <w:rFonts w:eastAsia="Times New Roman" w:cs="Times New Roman"/>
          <w:kern w:val="0"/>
          <w:sz w:val="21"/>
          <w:szCs w:val="21"/>
          <w:lang w:val="en-US" w:eastAsia="en-GB"/>
          <w14:ligatures w14:val="none"/>
        </w:rPr>
        <w:t xml:space="preserve">Trenutno je u izradi novi stalni postav </w:t>
      </w:r>
      <w:r w:rsidR="003A28A6">
        <w:rPr>
          <w:rFonts w:eastAsia="Times New Roman" w:cs="Times New Roman"/>
          <w:kern w:val="0"/>
          <w:sz w:val="21"/>
          <w:szCs w:val="21"/>
          <w:lang w:val="en-US" w:eastAsia="en-GB"/>
          <w14:ligatures w14:val="none"/>
        </w:rPr>
        <w:t>koji čeka da se obnovi muzejska zgrada stradala u potresu.</w:t>
      </w:r>
    </w:p>
    <w:p w14:paraId="15A283BE" w14:textId="77777777" w:rsidR="00F4393E" w:rsidRPr="00CA2369" w:rsidRDefault="00F4393E" w:rsidP="0064289A">
      <w:pPr>
        <w:spacing w:after="0" w:line="240" w:lineRule="auto"/>
        <w:jc w:val="both"/>
        <w:rPr>
          <w:rFonts w:eastAsia="Times New Roman" w:cs="Times New Roman"/>
          <w:color w:val="EE0000"/>
          <w:kern w:val="0"/>
          <w:sz w:val="21"/>
          <w:szCs w:val="21"/>
          <w:lang w:val="en-US" w:eastAsia="en-GB"/>
          <w14:ligatures w14:val="none"/>
        </w:rPr>
      </w:pPr>
    </w:p>
    <w:p w14:paraId="16A4DAA8" w14:textId="06955D28"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Muzej posjeduje i </w:t>
      </w:r>
      <w:r w:rsidRPr="003A28A6">
        <w:rPr>
          <w:rFonts w:eastAsia="Times New Roman" w:cs="Times New Roman"/>
          <w:kern w:val="0"/>
          <w:sz w:val="21"/>
          <w:szCs w:val="21"/>
          <w:lang w:val="en-US" w:eastAsia="en-GB"/>
          <w14:ligatures w14:val="none"/>
        </w:rPr>
        <w:t>znatan knjižni</w:t>
      </w:r>
      <w:r w:rsidR="003A28A6">
        <w:rPr>
          <w:rFonts w:eastAsia="Times New Roman" w:cs="Times New Roman"/>
          <w:kern w:val="0"/>
          <w:sz w:val="21"/>
          <w:szCs w:val="21"/>
          <w:lang w:val="en-US" w:eastAsia="en-GB"/>
          <w14:ligatures w14:val="none"/>
        </w:rPr>
        <w:t xml:space="preserve"> </w:t>
      </w:r>
      <w:r w:rsidRPr="003A28A6">
        <w:rPr>
          <w:rFonts w:eastAsia="Times New Roman" w:cs="Times New Roman"/>
          <w:kern w:val="0"/>
          <w:sz w:val="21"/>
          <w:szCs w:val="21"/>
          <w:lang w:val="en-US" w:eastAsia="en-GB"/>
          <w14:ligatures w14:val="none"/>
        </w:rPr>
        <w:t>fond</w:t>
      </w:r>
      <w:r w:rsidR="003A28A6">
        <w:rPr>
          <w:rFonts w:eastAsia="Times New Roman" w:cs="Times New Roman"/>
          <w:kern w:val="0"/>
          <w:sz w:val="21"/>
          <w:szCs w:val="21"/>
          <w:lang w:val="en-US" w:eastAsia="en-GB"/>
          <w14:ligatures w14:val="none"/>
        </w:rPr>
        <w:t xml:space="preserve"> koji sadrži 894 jedinice građe. </w:t>
      </w:r>
      <w:r w:rsidRPr="00CA2369">
        <w:rPr>
          <w:rFonts w:eastAsia="Times New Roman" w:cs="Times New Roman"/>
          <w:kern w:val="0"/>
          <w:sz w:val="21"/>
          <w:szCs w:val="21"/>
          <w:lang w:val="en-US" w:eastAsia="en-GB"/>
          <w14:ligatures w14:val="none"/>
        </w:rPr>
        <w:t xml:space="preserve"> Knjižnica Muzeja nije otvorena za javnost na način da je posudba građe moguća. No, s obzirom da je do sada sakupljen značajniji broj jedinice građe od važnosti za lokalne baštinske teme, korisnicima je omogućen studijski rad u prostoru Muzeja.</w:t>
      </w:r>
    </w:p>
    <w:p w14:paraId="5C595739" w14:textId="77777777" w:rsidR="002A4809" w:rsidRDefault="002A4809" w:rsidP="0064289A">
      <w:pPr>
        <w:spacing w:after="0" w:line="240" w:lineRule="auto"/>
        <w:jc w:val="both"/>
        <w:rPr>
          <w:rFonts w:eastAsia="Times New Roman" w:cs="Times New Roman"/>
          <w:kern w:val="0"/>
          <w:sz w:val="21"/>
          <w:szCs w:val="21"/>
          <w:lang w:val="en-US" w:eastAsia="en-GB"/>
          <w14:ligatures w14:val="none"/>
        </w:rPr>
      </w:pPr>
    </w:p>
    <w:p w14:paraId="6DA043D8" w14:textId="77777777" w:rsidR="00C711AA" w:rsidRDefault="00C711AA" w:rsidP="0064289A">
      <w:pPr>
        <w:spacing w:after="0" w:line="240" w:lineRule="auto"/>
        <w:jc w:val="both"/>
        <w:rPr>
          <w:rFonts w:eastAsia="Times New Roman" w:cs="Times New Roman"/>
          <w:b/>
          <w:bCs/>
          <w:i/>
          <w:iCs/>
          <w:kern w:val="0"/>
          <w:sz w:val="21"/>
          <w:szCs w:val="21"/>
          <w:lang w:val="en-US" w:eastAsia="en-GB"/>
          <w14:ligatures w14:val="none"/>
        </w:rPr>
      </w:pPr>
    </w:p>
    <w:p w14:paraId="1DBDDBC2" w14:textId="1FDFF3FF" w:rsidR="00F4393E"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Izložbe i edukativna djelatnost</w:t>
      </w:r>
    </w:p>
    <w:p w14:paraId="1343EE50" w14:textId="77777777" w:rsidR="00C711AA" w:rsidRPr="002A4809" w:rsidRDefault="00C711AA" w:rsidP="0064289A">
      <w:pPr>
        <w:spacing w:after="0" w:line="240" w:lineRule="auto"/>
        <w:jc w:val="both"/>
        <w:rPr>
          <w:rFonts w:eastAsia="Times New Roman" w:cs="Times New Roman"/>
          <w:b/>
          <w:bCs/>
          <w:i/>
          <w:iCs/>
          <w:kern w:val="0"/>
          <w:sz w:val="21"/>
          <w:szCs w:val="21"/>
          <w:lang w:val="en-US" w:eastAsia="en-GB"/>
          <w14:ligatures w14:val="none"/>
        </w:rPr>
      </w:pPr>
    </w:p>
    <w:p w14:paraId="17A45F38" w14:textId="009FE4E8"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21"/>
          <w:szCs w:val="21"/>
          <w:lang w:val="en-US" w:eastAsia="en-GB"/>
          <w14:ligatures w14:val="none"/>
        </w:rPr>
        <w:t>Ta</w:t>
      </w:r>
      <w:r w:rsidRPr="00CA2369">
        <w:rPr>
          <w:rFonts w:eastAsia="Times New Roman" w:cs="Times New Roman"/>
          <w:kern w:val="0"/>
          <w:sz w:val="19"/>
          <w:szCs w:val="19"/>
          <w:lang w:val="en-US" w:eastAsia="en-GB"/>
          <w14:ligatures w14:val="none"/>
        </w:rPr>
        <w:t>blica</w:t>
      </w:r>
      <w:r w:rsidR="00F83425" w:rsidRPr="00CA2369">
        <w:rPr>
          <w:rFonts w:eastAsia="Times New Roman" w:cs="Times New Roman"/>
          <w:kern w:val="0"/>
          <w:sz w:val="19"/>
          <w:szCs w:val="19"/>
          <w:lang w:val="en-US" w:eastAsia="en-GB"/>
          <w14:ligatures w14:val="none"/>
        </w:rPr>
        <w:t xml:space="preserve"> 10. </w:t>
      </w:r>
      <w:r w:rsidRPr="00CA2369">
        <w:rPr>
          <w:rFonts w:eastAsia="Times New Roman" w:cs="Times New Roman"/>
          <w:kern w:val="0"/>
          <w:sz w:val="19"/>
          <w:szCs w:val="19"/>
          <w:lang w:val="en-US" w:eastAsia="en-GB"/>
          <w14:ligatures w14:val="none"/>
        </w:rPr>
        <w:t>Broj i vrsta izložbi po godinama</w:t>
      </w:r>
    </w:p>
    <w:tbl>
      <w:tblPr>
        <w:tblStyle w:val="TableGrid1"/>
        <w:tblW w:w="0" w:type="auto"/>
        <w:tblLook w:val="04A0" w:firstRow="1" w:lastRow="0" w:firstColumn="1" w:lastColumn="0" w:noHBand="0" w:noVBand="1"/>
      </w:tblPr>
      <w:tblGrid>
        <w:gridCol w:w="1185"/>
        <w:gridCol w:w="1424"/>
        <w:gridCol w:w="1355"/>
        <w:gridCol w:w="1420"/>
        <w:gridCol w:w="1535"/>
        <w:gridCol w:w="1315"/>
        <w:gridCol w:w="1116"/>
      </w:tblGrid>
      <w:tr w:rsidR="00F4393E" w:rsidRPr="00CA2369" w14:paraId="129D0C42" w14:textId="77777777" w:rsidTr="007A4F52">
        <w:tc>
          <w:tcPr>
            <w:tcW w:w="1216" w:type="dxa"/>
          </w:tcPr>
          <w:p w14:paraId="17E5B499" w14:textId="77777777" w:rsidR="00F4393E" w:rsidRPr="00CA2369" w:rsidRDefault="00F4393E" w:rsidP="0064289A">
            <w:pPr>
              <w:jc w:val="both"/>
              <w:rPr>
                <w:rFonts w:eastAsia="Times New Roman" w:cs="Times New Roman"/>
                <w:sz w:val="19"/>
                <w:szCs w:val="19"/>
                <w:lang w:eastAsia="en-GB"/>
              </w:rPr>
            </w:pPr>
          </w:p>
        </w:tc>
        <w:tc>
          <w:tcPr>
            <w:tcW w:w="1441" w:type="dxa"/>
          </w:tcPr>
          <w:p w14:paraId="624E0F79"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umjetnička</w:t>
            </w:r>
          </w:p>
        </w:tc>
        <w:tc>
          <w:tcPr>
            <w:tcW w:w="1376" w:type="dxa"/>
          </w:tcPr>
          <w:p w14:paraId="67B4702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povijesna</w:t>
            </w:r>
          </w:p>
        </w:tc>
        <w:tc>
          <w:tcPr>
            <w:tcW w:w="1438" w:type="dxa"/>
          </w:tcPr>
          <w:p w14:paraId="103F177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arheološka</w:t>
            </w:r>
          </w:p>
        </w:tc>
        <w:tc>
          <w:tcPr>
            <w:tcW w:w="1546" w:type="dxa"/>
          </w:tcPr>
          <w:p w14:paraId="5F739913"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prirodoslovna</w:t>
            </w:r>
          </w:p>
        </w:tc>
        <w:tc>
          <w:tcPr>
            <w:tcW w:w="1339" w:type="dxa"/>
          </w:tcPr>
          <w:p w14:paraId="70C4693B"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tehnička</w:t>
            </w:r>
          </w:p>
        </w:tc>
        <w:tc>
          <w:tcPr>
            <w:tcW w:w="994" w:type="dxa"/>
          </w:tcPr>
          <w:p w14:paraId="3A05FBE3"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sveukupno</w:t>
            </w:r>
          </w:p>
        </w:tc>
      </w:tr>
      <w:tr w:rsidR="00F4393E" w:rsidRPr="00CA2369" w14:paraId="63136175" w14:textId="77777777" w:rsidTr="007A4F52">
        <w:tc>
          <w:tcPr>
            <w:tcW w:w="1216" w:type="dxa"/>
          </w:tcPr>
          <w:p w14:paraId="2DEBFCD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2020.</w:t>
            </w:r>
          </w:p>
        </w:tc>
        <w:tc>
          <w:tcPr>
            <w:tcW w:w="1441" w:type="dxa"/>
          </w:tcPr>
          <w:p w14:paraId="514ECAA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6</w:t>
            </w:r>
          </w:p>
        </w:tc>
        <w:tc>
          <w:tcPr>
            <w:tcW w:w="1376" w:type="dxa"/>
          </w:tcPr>
          <w:p w14:paraId="56C10B49" w14:textId="77777777" w:rsidR="00F4393E" w:rsidRPr="00CA2369" w:rsidRDefault="00F4393E" w:rsidP="0064289A">
            <w:pPr>
              <w:jc w:val="both"/>
              <w:rPr>
                <w:rFonts w:eastAsia="Times New Roman" w:cs="Times New Roman"/>
                <w:sz w:val="19"/>
                <w:szCs w:val="19"/>
                <w:lang w:eastAsia="en-GB"/>
              </w:rPr>
            </w:pPr>
          </w:p>
        </w:tc>
        <w:tc>
          <w:tcPr>
            <w:tcW w:w="1438" w:type="dxa"/>
          </w:tcPr>
          <w:p w14:paraId="46DAC636" w14:textId="77777777" w:rsidR="00F4393E" w:rsidRPr="00CA2369" w:rsidRDefault="00F4393E" w:rsidP="0064289A">
            <w:pPr>
              <w:jc w:val="both"/>
              <w:rPr>
                <w:rFonts w:eastAsia="Times New Roman" w:cs="Times New Roman"/>
                <w:sz w:val="19"/>
                <w:szCs w:val="19"/>
                <w:lang w:eastAsia="en-GB"/>
              </w:rPr>
            </w:pPr>
          </w:p>
        </w:tc>
        <w:tc>
          <w:tcPr>
            <w:tcW w:w="1546" w:type="dxa"/>
          </w:tcPr>
          <w:p w14:paraId="51F2E586" w14:textId="77777777" w:rsidR="00F4393E" w:rsidRPr="00CA2369" w:rsidRDefault="00F4393E" w:rsidP="0064289A">
            <w:pPr>
              <w:jc w:val="both"/>
              <w:rPr>
                <w:rFonts w:eastAsia="Times New Roman" w:cs="Times New Roman"/>
                <w:sz w:val="19"/>
                <w:szCs w:val="19"/>
                <w:lang w:eastAsia="en-GB"/>
              </w:rPr>
            </w:pPr>
          </w:p>
        </w:tc>
        <w:tc>
          <w:tcPr>
            <w:tcW w:w="1339" w:type="dxa"/>
          </w:tcPr>
          <w:p w14:paraId="6E5C32B3" w14:textId="77777777" w:rsidR="00F4393E" w:rsidRPr="00CA2369" w:rsidRDefault="00F4393E" w:rsidP="0064289A">
            <w:pPr>
              <w:jc w:val="both"/>
              <w:rPr>
                <w:rFonts w:eastAsia="Times New Roman" w:cs="Times New Roman"/>
                <w:sz w:val="19"/>
                <w:szCs w:val="19"/>
                <w:lang w:eastAsia="en-GB"/>
              </w:rPr>
            </w:pPr>
          </w:p>
        </w:tc>
        <w:tc>
          <w:tcPr>
            <w:tcW w:w="994" w:type="dxa"/>
          </w:tcPr>
          <w:p w14:paraId="6211E1E1"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6</w:t>
            </w:r>
          </w:p>
        </w:tc>
      </w:tr>
      <w:tr w:rsidR="00F4393E" w:rsidRPr="00CA2369" w14:paraId="0F6C3EB4" w14:textId="77777777" w:rsidTr="007A4F52">
        <w:tc>
          <w:tcPr>
            <w:tcW w:w="1216" w:type="dxa"/>
          </w:tcPr>
          <w:p w14:paraId="798EB4D8"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2021.</w:t>
            </w:r>
          </w:p>
        </w:tc>
        <w:tc>
          <w:tcPr>
            <w:tcW w:w="1441" w:type="dxa"/>
          </w:tcPr>
          <w:p w14:paraId="72BCBF85" w14:textId="77777777" w:rsidR="00F4393E" w:rsidRPr="00CA2369" w:rsidRDefault="00F4393E" w:rsidP="0064289A">
            <w:pPr>
              <w:jc w:val="both"/>
              <w:rPr>
                <w:rFonts w:eastAsia="Times New Roman" w:cs="Times New Roman"/>
                <w:sz w:val="19"/>
                <w:szCs w:val="19"/>
                <w:lang w:eastAsia="en-GB"/>
              </w:rPr>
            </w:pPr>
          </w:p>
        </w:tc>
        <w:tc>
          <w:tcPr>
            <w:tcW w:w="1376" w:type="dxa"/>
          </w:tcPr>
          <w:p w14:paraId="4E0C57AA"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w:t>
            </w:r>
          </w:p>
        </w:tc>
        <w:tc>
          <w:tcPr>
            <w:tcW w:w="1438" w:type="dxa"/>
          </w:tcPr>
          <w:p w14:paraId="4A8BE275" w14:textId="77777777" w:rsidR="00F4393E" w:rsidRPr="00CA2369" w:rsidRDefault="00F4393E" w:rsidP="0064289A">
            <w:pPr>
              <w:jc w:val="both"/>
              <w:rPr>
                <w:rFonts w:eastAsia="Times New Roman" w:cs="Times New Roman"/>
                <w:sz w:val="19"/>
                <w:szCs w:val="19"/>
                <w:lang w:eastAsia="en-GB"/>
              </w:rPr>
            </w:pPr>
          </w:p>
        </w:tc>
        <w:tc>
          <w:tcPr>
            <w:tcW w:w="1546" w:type="dxa"/>
          </w:tcPr>
          <w:p w14:paraId="737B8A34" w14:textId="77777777" w:rsidR="00F4393E" w:rsidRPr="00CA2369" w:rsidRDefault="00F4393E" w:rsidP="0064289A">
            <w:pPr>
              <w:jc w:val="both"/>
              <w:rPr>
                <w:rFonts w:eastAsia="Times New Roman" w:cs="Times New Roman"/>
                <w:sz w:val="19"/>
                <w:szCs w:val="19"/>
                <w:lang w:eastAsia="en-GB"/>
              </w:rPr>
            </w:pPr>
          </w:p>
        </w:tc>
        <w:tc>
          <w:tcPr>
            <w:tcW w:w="1339" w:type="dxa"/>
          </w:tcPr>
          <w:p w14:paraId="6571D5B7" w14:textId="77777777" w:rsidR="00F4393E" w:rsidRPr="00CA2369" w:rsidRDefault="00F4393E" w:rsidP="0064289A">
            <w:pPr>
              <w:jc w:val="both"/>
              <w:rPr>
                <w:rFonts w:eastAsia="Times New Roman" w:cs="Times New Roman"/>
                <w:sz w:val="19"/>
                <w:szCs w:val="19"/>
                <w:lang w:eastAsia="en-GB"/>
              </w:rPr>
            </w:pPr>
          </w:p>
        </w:tc>
        <w:tc>
          <w:tcPr>
            <w:tcW w:w="994" w:type="dxa"/>
          </w:tcPr>
          <w:p w14:paraId="5B20ABD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w:t>
            </w:r>
          </w:p>
        </w:tc>
      </w:tr>
      <w:tr w:rsidR="00F4393E" w:rsidRPr="00CA2369" w14:paraId="6E8B44A4" w14:textId="77777777" w:rsidTr="007A4F52">
        <w:tc>
          <w:tcPr>
            <w:tcW w:w="1216" w:type="dxa"/>
          </w:tcPr>
          <w:p w14:paraId="46AE47B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2022.</w:t>
            </w:r>
          </w:p>
        </w:tc>
        <w:tc>
          <w:tcPr>
            <w:tcW w:w="1441" w:type="dxa"/>
          </w:tcPr>
          <w:p w14:paraId="27015C5F" w14:textId="77777777" w:rsidR="00F4393E" w:rsidRPr="00CA2369" w:rsidRDefault="00F4393E" w:rsidP="0064289A">
            <w:pPr>
              <w:jc w:val="both"/>
              <w:rPr>
                <w:rFonts w:eastAsia="Times New Roman" w:cs="Times New Roman"/>
                <w:sz w:val="19"/>
                <w:szCs w:val="19"/>
                <w:lang w:eastAsia="en-GB"/>
              </w:rPr>
            </w:pPr>
          </w:p>
        </w:tc>
        <w:tc>
          <w:tcPr>
            <w:tcW w:w="1376" w:type="dxa"/>
          </w:tcPr>
          <w:p w14:paraId="7A4160C8"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w:t>
            </w:r>
          </w:p>
        </w:tc>
        <w:tc>
          <w:tcPr>
            <w:tcW w:w="1438" w:type="dxa"/>
          </w:tcPr>
          <w:p w14:paraId="392AC24E"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w:t>
            </w:r>
          </w:p>
        </w:tc>
        <w:tc>
          <w:tcPr>
            <w:tcW w:w="1546" w:type="dxa"/>
          </w:tcPr>
          <w:p w14:paraId="386D08AC" w14:textId="77777777" w:rsidR="00F4393E" w:rsidRPr="00CA2369" w:rsidRDefault="00F4393E" w:rsidP="0064289A">
            <w:pPr>
              <w:jc w:val="both"/>
              <w:rPr>
                <w:rFonts w:eastAsia="Times New Roman" w:cs="Times New Roman"/>
                <w:sz w:val="19"/>
                <w:szCs w:val="19"/>
                <w:lang w:eastAsia="en-GB"/>
              </w:rPr>
            </w:pPr>
          </w:p>
        </w:tc>
        <w:tc>
          <w:tcPr>
            <w:tcW w:w="1339" w:type="dxa"/>
          </w:tcPr>
          <w:p w14:paraId="49F27C42" w14:textId="77777777" w:rsidR="00F4393E" w:rsidRPr="00CA2369" w:rsidRDefault="00F4393E" w:rsidP="0064289A">
            <w:pPr>
              <w:jc w:val="both"/>
              <w:rPr>
                <w:rFonts w:eastAsia="Times New Roman" w:cs="Times New Roman"/>
                <w:sz w:val="19"/>
                <w:szCs w:val="19"/>
                <w:lang w:eastAsia="en-GB"/>
              </w:rPr>
            </w:pPr>
          </w:p>
        </w:tc>
        <w:tc>
          <w:tcPr>
            <w:tcW w:w="994" w:type="dxa"/>
          </w:tcPr>
          <w:p w14:paraId="7695DEA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w:t>
            </w:r>
          </w:p>
        </w:tc>
      </w:tr>
      <w:tr w:rsidR="00F4393E" w:rsidRPr="00CA2369" w14:paraId="394550B7" w14:textId="77777777" w:rsidTr="007A4F52">
        <w:tc>
          <w:tcPr>
            <w:tcW w:w="1216" w:type="dxa"/>
          </w:tcPr>
          <w:p w14:paraId="6FD54C93"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2023.</w:t>
            </w:r>
          </w:p>
        </w:tc>
        <w:tc>
          <w:tcPr>
            <w:tcW w:w="1441" w:type="dxa"/>
          </w:tcPr>
          <w:p w14:paraId="64E78D20" w14:textId="77777777" w:rsidR="00F4393E" w:rsidRPr="00CA2369" w:rsidRDefault="00F4393E" w:rsidP="0064289A">
            <w:pPr>
              <w:jc w:val="both"/>
              <w:rPr>
                <w:rFonts w:eastAsia="Times New Roman" w:cs="Times New Roman"/>
                <w:sz w:val="19"/>
                <w:szCs w:val="19"/>
                <w:lang w:eastAsia="en-GB"/>
              </w:rPr>
            </w:pPr>
          </w:p>
        </w:tc>
        <w:tc>
          <w:tcPr>
            <w:tcW w:w="1376" w:type="dxa"/>
          </w:tcPr>
          <w:p w14:paraId="221DE9DB"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4</w:t>
            </w:r>
          </w:p>
        </w:tc>
        <w:tc>
          <w:tcPr>
            <w:tcW w:w="1438" w:type="dxa"/>
          </w:tcPr>
          <w:p w14:paraId="70A1393E"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w:t>
            </w:r>
          </w:p>
        </w:tc>
        <w:tc>
          <w:tcPr>
            <w:tcW w:w="1546" w:type="dxa"/>
          </w:tcPr>
          <w:p w14:paraId="741DF2AF" w14:textId="77777777" w:rsidR="00F4393E" w:rsidRPr="00CA2369" w:rsidRDefault="00F4393E" w:rsidP="0064289A">
            <w:pPr>
              <w:jc w:val="both"/>
              <w:rPr>
                <w:rFonts w:eastAsia="Times New Roman" w:cs="Times New Roman"/>
                <w:sz w:val="19"/>
                <w:szCs w:val="19"/>
                <w:lang w:eastAsia="en-GB"/>
              </w:rPr>
            </w:pPr>
          </w:p>
        </w:tc>
        <w:tc>
          <w:tcPr>
            <w:tcW w:w="1339" w:type="dxa"/>
          </w:tcPr>
          <w:p w14:paraId="3BF42AD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w:t>
            </w:r>
          </w:p>
        </w:tc>
        <w:tc>
          <w:tcPr>
            <w:tcW w:w="994" w:type="dxa"/>
          </w:tcPr>
          <w:p w14:paraId="211B8EE3"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7</w:t>
            </w:r>
          </w:p>
        </w:tc>
      </w:tr>
      <w:tr w:rsidR="00F4393E" w:rsidRPr="00CA2369" w14:paraId="399A5783" w14:textId="77777777" w:rsidTr="007A4F52">
        <w:tc>
          <w:tcPr>
            <w:tcW w:w="1216" w:type="dxa"/>
          </w:tcPr>
          <w:p w14:paraId="3336437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2024.</w:t>
            </w:r>
          </w:p>
        </w:tc>
        <w:tc>
          <w:tcPr>
            <w:tcW w:w="1441" w:type="dxa"/>
          </w:tcPr>
          <w:p w14:paraId="43C5FA0D" w14:textId="613021BD" w:rsidR="00F4393E" w:rsidRPr="00CA2369" w:rsidRDefault="004544B7" w:rsidP="0064289A">
            <w:pPr>
              <w:jc w:val="both"/>
              <w:rPr>
                <w:rFonts w:eastAsia="Times New Roman" w:cs="Times New Roman"/>
                <w:sz w:val="19"/>
                <w:szCs w:val="19"/>
                <w:lang w:eastAsia="en-GB"/>
              </w:rPr>
            </w:pPr>
            <w:r>
              <w:rPr>
                <w:rFonts w:eastAsia="Times New Roman" w:cs="Times New Roman"/>
                <w:sz w:val="19"/>
                <w:szCs w:val="19"/>
                <w:lang w:eastAsia="en-GB"/>
              </w:rPr>
              <w:t>2</w:t>
            </w:r>
          </w:p>
        </w:tc>
        <w:tc>
          <w:tcPr>
            <w:tcW w:w="1376" w:type="dxa"/>
          </w:tcPr>
          <w:p w14:paraId="1D16A0D0" w14:textId="071C9583" w:rsidR="00F4393E" w:rsidRPr="00CA2369" w:rsidRDefault="004544B7" w:rsidP="0064289A">
            <w:pPr>
              <w:jc w:val="both"/>
              <w:rPr>
                <w:rFonts w:eastAsia="Times New Roman" w:cs="Times New Roman"/>
                <w:sz w:val="19"/>
                <w:szCs w:val="19"/>
                <w:lang w:eastAsia="en-GB"/>
              </w:rPr>
            </w:pPr>
            <w:r>
              <w:rPr>
                <w:rFonts w:eastAsia="Times New Roman" w:cs="Times New Roman"/>
                <w:sz w:val="19"/>
                <w:szCs w:val="19"/>
                <w:lang w:eastAsia="en-GB"/>
              </w:rPr>
              <w:t>2</w:t>
            </w:r>
          </w:p>
        </w:tc>
        <w:tc>
          <w:tcPr>
            <w:tcW w:w="1438" w:type="dxa"/>
          </w:tcPr>
          <w:p w14:paraId="0824081C"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w:t>
            </w:r>
          </w:p>
        </w:tc>
        <w:tc>
          <w:tcPr>
            <w:tcW w:w="1546" w:type="dxa"/>
          </w:tcPr>
          <w:p w14:paraId="6957C4A7" w14:textId="1CF25AF2" w:rsidR="00F4393E" w:rsidRPr="00CA2369" w:rsidRDefault="004544B7" w:rsidP="0064289A">
            <w:pPr>
              <w:jc w:val="both"/>
              <w:rPr>
                <w:rFonts w:eastAsia="Times New Roman" w:cs="Times New Roman"/>
                <w:sz w:val="19"/>
                <w:szCs w:val="19"/>
                <w:lang w:eastAsia="en-GB"/>
              </w:rPr>
            </w:pPr>
            <w:r>
              <w:rPr>
                <w:rFonts w:eastAsia="Times New Roman" w:cs="Times New Roman"/>
                <w:sz w:val="19"/>
                <w:szCs w:val="19"/>
                <w:lang w:eastAsia="en-GB"/>
              </w:rPr>
              <w:t>2</w:t>
            </w:r>
          </w:p>
        </w:tc>
        <w:tc>
          <w:tcPr>
            <w:tcW w:w="1339" w:type="dxa"/>
          </w:tcPr>
          <w:p w14:paraId="67203A7E" w14:textId="27754DF6" w:rsidR="00F4393E" w:rsidRPr="00CA2369" w:rsidRDefault="004544B7" w:rsidP="0064289A">
            <w:pPr>
              <w:jc w:val="both"/>
              <w:rPr>
                <w:rFonts w:eastAsia="Times New Roman" w:cs="Times New Roman"/>
                <w:sz w:val="19"/>
                <w:szCs w:val="19"/>
                <w:lang w:eastAsia="en-GB"/>
              </w:rPr>
            </w:pPr>
            <w:r>
              <w:rPr>
                <w:rFonts w:eastAsia="Times New Roman" w:cs="Times New Roman"/>
                <w:sz w:val="19"/>
                <w:szCs w:val="19"/>
                <w:lang w:eastAsia="en-GB"/>
              </w:rPr>
              <w:t>1</w:t>
            </w:r>
          </w:p>
        </w:tc>
        <w:tc>
          <w:tcPr>
            <w:tcW w:w="994" w:type="dxa"/>
          </w:tcPr>
          <w:p w14:paraId="5A70EF54" w14:textId="27764C7C" w:rsidR="00F4393E" w:rsidRPr="00CA2369" w:rsidRDefault="003D51E1" w:rsidP="0064289A">
            <w:pPr>
              <w:jc w:val="both"/>
              <w:rPr>
                <w:rFonts w:eastAsia="Times New Roman" w:cs="Times New Roman"/>
                <w:sz w:val="19"/>
                <w:szCs w:val="19"/>
                <w:lang w:eastAsia="en-GB"/>
              </w:rPr>
            </w:pPr>
            <w:r>
              <w:rPr>
                <w:rFonts w:eastAsia="Times New Roman" w:cs="Times New Roman"/>
                <w:sz w:val="19"/>
                <w:szCs w:val="19"/>
                <w:lang w:eastAsia="en-GB"/>
              </w:rPr>
              <w:t>8</w:t>
            </w:r>
          </w:p>
        </w:tc>
      </w:tr>
    </w:tbl>
    <w:p w14:paraId="711C08F0"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5B8FE2E9" w14:textId="3A9C4665"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U kontekstu izložbene djelatnosti Muzej Ivanić-Grada dosljedno ispunjava svoju temeljnu misiju: njegovanje lokalne povijesti,</w:t>
      </w:r>
      <w:r w:rsidR="0019606A">
        <w:rPr>
          <w:rFonts w:eastAsia="Times New Roman" w:cs="Times New Roman"/>
          <w:kern w:val="0"/>
          <w:sz w:val="21"/>
          <w:szCs w:val="21"/>
          <w:lang w:val="en-US" w:eastAsia="en-GB"/>
          <w14:ligatures w14:val="none"/>
        </w:rPr>
        <w:t xml:space="preserve"> kulture</w:t>
      </w:r>
      <w:r w:rsidRPr="00CA2369">
        <w:rPr>
          <w:rFonts w:eastAsia="Times New Roman" w:cs="Times New Roman"/>
          <w:kern w:val="0"/>
          <w:sz w:val="21"/>
          <w:szCs w:val="21"/>
          <w:lang w:val="en-US" w:eastAsia="en-GB"/>
          <w14:ligatures w14:val="none"/>
        </w:rPr>
        <w:t xml:space="preserve"> svakodnevnog života i baštine. Izložbe su tematski usklađene sa zavičajnim identitetom, što je osobito važno u sredinama gdje je kulturni kontinuitet vezan uz lokalnu zajednicu. Unatoč vrlo ograničenim financijskim sredstvima i činjenici da je riječ o mladoj instituciji (osnovanoj 2016.), Muzej pokazuje kontinuitet izložbene aktivnosti i jasno definiran kuratorski fokus na lokalne teme i umjetnike.</w:t>
      </w:r>
    </w:p>
    <w:p w14:paraId="5046F6FE" w14:textId="65FA35DB" w:rsidR="00F4393E"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2020. godina izdvaja se kao značajna u pogledu likovne produkcije – s čak 6 likovnih izložbi autora, uključujući i izložbe suvremenog izraza.</w:t>
      </w:r>
      <w:r w:rsidRPr="00CA2369">
        <w:rPr>
          <w:rFonts w:eastAsia="Times New Roman" w:cs="Times New Roman"/>
          <w:kern w:val="0"/>
          <w:sz w:val="23"/>
          <w:szCs w:val="23"/>
          <w:lang w:val="en-US" w:eastAsia="en-GB"/>
          <w14:ligatures w14:val="none"/>
        </w:rPr>
        <w:t xml:space="preserve"> </w:t>
      </w:r>
      <w:r w:rsidRPr="00CA2369">
        <w:rPr>
          <w:rFonts w:eastAsia="Times New Roman" w:cs="Times New Roman"/>
          <w:kern w:val="0"/>
          <w:sz w:val="21"/>
          <w:szCs w:val="21"/>
          <w:lang w:val="en-US" w:eastAsia="en-GB"/>
          <w14:ligatures w14:val="none"/>
        </w:rPr>
        <w:t>U razdoblju 2021. – 202</w:t>
      </w:r>
      <w:r w:rsidR="007477F4">
        <w:rPr>
          <w:rFonts w:eastAsia="Times New Roman" w:cs="Times New Roman"/>
          <w:kern w:val="0"/>
          <w:sz w:val="21"/>
          <w:szCs w:val="21"/>
          <w:lang w:val="en-US" w:eastAsia="en-GB"/>
          <w14:ligatures w14:val="none"/>
        </w:rPr>
        <w:t>3</w:t>
      </w:r>
      <w:r w:rsidRPr="00CA2369">
        <w:rPr>
          <w:rFonts w:eastAsia="Times New Roman" w:cs="Times New Roman"/>
          <w:kern w:val="0"/>
          <w:sz w:val="21"/>
          <w:szCs w:val="21"/>
          <w:lang w:val="en-US" w:eastAsia="en-GB"/>
          <w14:ligatures w14:val="none"/>
        </w:rPr>
        <w:t xml:space="preserve">. nema nijedne umjetničke izložbe, </w:t>
      </w:r>
      <w:r w:rsidR="007477F4">
        <w:rPr>
          <w:rFonts w:eastAsia="Times New Roman" w:cs="Times New Roman"/>
          <w:kern w:val="0"/>
          <w:sz w:val="21"/>
          <w:szCs w:val="21"/>
          <w:lang w:val="en-US" w:eastAsia="en-GB"/>
          <w14:ligatures w14:val="none"/>
        </w:rPr>
        <w:t xml:space="preserve">dok su 2024. godine bile dvije, </w:t>
      </w:r>
      <w:r w:rsidRPr="00CA2369">
        <w:rPr>
          <w:rFonts w:eastAsia="Times New Roman" w:cs="Times New Roman"/>
          <w:kern w:val="0"/>
          <w:sz w:val="21"/>
          <w:szCs w:val="21"/>
          <w:lang w:val="en-US" w:eastAsia="en-GB"/>
          <w14:ligatures w14:val="none"/>
        </w:rPr>
        <w:t xml:space="preserve">što ukazuje na određeni pad programske raznolikosti. Većina izložbi je usmjerena isključivo na lokalne teme, </w:t>
      </w:r>
      <w:r w:rsidR="0019606A">
        <w:rPr>
          <w:rFonts w:eastAsia="Times New Roman" w:cs="Times New Roman"/>
          <w:kern w:val="0"/>
          <w:sz w:val="21"/>
          <w:szCs w:val="21"/>
          <w:lang w:val="en-US" w:eastAsia="en-GB"/>
          <w14:ligatures w14:val="none"/>
        </w:rPr>
        <w:t xml:space="preserve">dok su teme šireg kulturnog i društvenog konteksta manje zastupljene. </w:t>
      </w:r>
    </w:p>
    <w:p w14:paraId="669E3098" w14:textId="77777777" w:rsidR="0019606A" w:rsidRPr="00CA2369" w:rsidRDefault="0019606A" w:rsidP="0064289A">
      <w:pPr>
        <w:spacing w:after="0" w:line="240" w:lineRule="auto"/>
        <w:jc w:val="both"/>
        <w:rPr>
          <w:rFonts w:eastAsia="Times New Roman" w:cs="Times New Roman"/>
          <w:kern w:val="0"/>
          <w:sz w:val="21"/>
          <w:szCs w:val="21"/>
          <w:lang w:val="en-US" w:eastAsia="en-GB"/>
          <w14:ligatures w14:val="none"/>
        </w:rPr>
      </w:pPr>
    </w:p>
    <w:p w14:paraId="4D7E45DD"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Nedostaje više izložbi koje bi se bavile suvremenim temama, vizualnim umjetnostima današnjice, participativnim i angažiranim sadržajem ili međusektorskim povezivanjem (npr. kultura i ekologija, kultura i zdravlje, mladi i identitet). Suvremeni umjetnici, osobito oni izvan lokalnog kruga, nisu kontinuirano prisutni – što ograničava pluralizam perspektiva i suvremenost izraza.</w:t>
      </w:r>
    </w:p>
    <w:p w14:paraId="004B1617"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5B9B2BEC"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AF0E615"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noProof/>
          <w:kern w:val="0"/>
          <w:sz w:val="21"/>
          <w:szCs w:val="21"/>
          <w:lang w:val="en-US" w:eastAsia="en-GB"/>
          <w14:ligatures w14:val="none"/>
        </w:rPr>
        <w:drawing>
          <wp:inline distT="0" distB="0" distL="0" distR="0" wp14:anchorId="76E09292" wp14:editId="37B2826F">
            <wp:extent cx="5232400" cy="2393950"/>
            <wp:effectExtent l="0" t="0" r="6350" b="6350"/>
            <wp:docPr id="287583483" name="Picture 2" descr="A graph with purpl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83483" name="Picture 2" descr="A graph with purple bar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2400" cy="2393950"/>
                    </a:xfrm>
                    <a:prstGeom prst="rect">
                      <a:avLst/>
                    </a:prstGeom>
                    <a:noFill/>
                  </pic:spPr>
                </pic:pic>
              </a:graphicData>
            </a:graphic>
          </wp:inline>
        </w:drawing>
      </w:r>
    </w:p>
    <w:p w14:paraId="2A85F372" w14:textId="6270DA67" w:rsidR="00F83425" w:rsidRPr="00CA2369" w:rsidRDefault="00F83425"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19"/>
          <w:szCs w:val="19"/>
          <w:lang w:val="en-US" w:eastAsia="en-GB"/>
          <w14:ligatures w14:val="none"/>
        </w:rPr>
        <w:t>Dijagram 2. Edukativne aktivnosti Muzeja 2020. – 2024.</w:t>
      </w:r>
    </w:p>
    <w:p w14:paraId="29FE0552" w14:textId="77777777" w:rsidR="00F83425" w:rsidRPr="00CA2369" w:rsidRDefault="00F83425" w:rsidP="0064289A">
      <w:pPr>
        <w:spacing w:after="0" w:line="240" w:lineRule="auto"/>
        <w:jc w:val="both"/>
        <w:rPr>
          <w:rFonts w:eastAsia="Times New Roman" w:cs="Times New Roman"/>
          <w:kern w:val="0"/>
          <w:sz w:val="21"/>
          <w:szCs w:val="21"/>
          <w:lang w:val="en-US" w:eastAsia="en-GB"/>
          <w14:ligatures w14:val="none"/>
        </w:rPr>
      </w:pPr>
    </w:p>
    <w:p w14:paraId="36B7AAB1" w14:textId="111D4252"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Edukativna djelatnost Muzeja Ivanić-Grada u razdoblju od 2020. do 2024. godine pokazuje kontinuiran i dinamičan razvoj, posebno u segmentu radionica i igraonica, koje su primarno usmjerene na djecu i mlađe uzraste. Vodstva kroz postav nisu posebno kvantificirana, no dostupni podaci pokazuju da su organizirana pretežno za škole i vrtiće, u sklopu školskih posjeta i izložbi.</w:t>
      </w:r>
    </w:p>
    <w:p w14:paraId="3F1C13E7"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33346953"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Radionice su najzastupljeniji oblik aktivnosti, s naglaskom na kreativne i baštinske teme. Osobito se ističe 2022. i 2024. godina, kada ih je održano čak 15. Igraonice – uvedene u 2023. – predstavljaju značajnu inovaciju. Sa čak 44 provedene igraonice, Muzej je uveo novi, participativni model rada s djecom. Ovako veliki broj radionica i igraonica, pokazuje osjetljivost ustanove na potrebe mlađe publike i roditelja. </w:t>
      </w:r>
    </w:p>
    <w:p w14:paraId="7CB957E9"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D6E7FC6"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Predavanja su redovit program, uglavnom vezan uz izložbe, i namijenjena su odrasloj i starijoj publici, s naglaskom na lokalnu povijest, baštinu i stručno-popularne teme.</w:t>
      </w:r>
    </w:p>
    <w:p w14:paraId="4328D22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4B04C944" w14:textId="6D8CB855"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Izostaje programski fokus na mlade (15–25 godina) – što je trenutno najslabije zastupljena dobna skupina. Za njih je potrebno razviti ciljane, inovativne i digitalno podržane edukativne programe, koji bi ih uključili u muzejske procese i sadržaje.</w:t>
      </w:r>
    </w:p>
    <w:p w14:paraId="73E342EC" w14:textId="77777777" w:rsidR="00DF6AA8" w:rsidRPr="00CA2369" w:rsidRDefault="00DF6AA8" w:rsidP="0064289A">
      <w:pPr>
        <w:spacing w:after="0" w:line="240" w:lineRule="auto"/>
        <w:jc w:val="both"/>
        <w:rPr>
          <w:rFonts w:eastAsia="Times New Roman" w:cs="Times New Roman"/>
          <w:kern w:val="0"/>
          <w:sz w:val="21"/>
          <w:szCs w:val="21"/>
          <w:lang w:val="en-US" w:eastAsia="en-GB"/>
          <w14:ligatures w14:val="none"/>
        </w:rPr>
      </w:pPr>
    </w:p>
    <w:p w14:paraId="11AA0E6C" w14:textId="77777777" w:rsidR="00F4393E" w:rsidRPr="00CA2369"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Suradnje</w:t>
      </w:r>
    </w:p>
    <w:p w14:paraId="43F7FB1C"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Ivanić-Grad ima određen stupanj međumuzejske i međunarodne suradnje koja se odvija kroz nekoliko formata, kao što su zajedničke izložbe i projekti s drugim muzejima i kulturnim institucijama. Međutim, suradnje su uglavnom ad hoc i projektno utemeljene, bez dugoročnijih modela razmjene postava, kustosa ili zajedničkih istraživanja.</w:t>
      </w:r>
    </w:p>
    <w:p w14:paraId="1B692BA7"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2CBC6E46" w14:textId="2D67F13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 xml:space="preserve">Primjeri uključuju suradnju s Muzejom Moslavine Kutina, </w:t>
      </w:r>
      <w:r w:rsidR="007477F4">
        <w:rPr>
          <w:rFonts w:eastAsia="Times New Roman" w:cs="Times New Roman"/>
          <w:kern w:val="0"/>
          <w:sz w:val="21"/>
          <w:szCs w:val="21"/>
          <w:lang w:val="en-US" w:eastAsia="en-GB"/>
          <w14:ligatures w14:val="none"/>
        </w:rPr>
        <w:t>Gradskim</w:t>
      </w:r>
      <w:r w:rsidRPr="00CA2369">
        <w:rPr>
          <w:rFonts w:eastAsia="Times New Roman" w:cs="Times New Roman"/>
          <w:kern w:val="0"/>
          <w:sz w:val="21"/>
          <w:szCs w:val="21"/>
          <w:lang w:val="en-US" w:eastAsia="en-GB"/>
          <w14:ligatures w14:val="none"/>
        </w:rPr>
        <w:t xml:space="preserve"> muzejom Sisak i Gradskim muzejom Čazma na izložbama povijesne, arheološke i tehničke tematike. Muzej također surađuje s lokalnim ustanovama poput Gradske knjižnice Ivanić-Grad, Pučkog otvorenog učilišta, osnovnim i srednjim školama te dječjim vrtićima, što omogućuje širu integraciju muzeja u život zajednice.  Muzej ima i formalna partnerstva s akademskim institucijama i stručnim društvima, primjerice sa Šumarskim i Arhitektonskim fakultetom te Hrvatskim prirodoslovnim muzejom, posebice u edukativnim i znanstvenim projektima, a također i sudjelovanje u stručnim društvima i mrežama te razmjena stručnih znanja i iskustava kroz radionice, predavanja i stručne skupove</w:t>
      </w:r>
    </w:p>
    <w:p w14:paraId="53DF4DA4"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38B28118"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Iako je Muzej Ivanić-Grada primarno lokalno orijentiran, ostvaruje i određene oblike međunarodne suradnje od kojih se najviše ističe LIFE projekt "LIFE BEAVER – Živjeti s dabrom, vlažnim staništima i klimatskim promjenama ‘’. No, osim ovog projekta, nema kontinuiranog međunarodnog partnerstva u kulturnim programima – što bi u budućnosti trebalo razviti (primjerice, kroz izložbenu razmjenu ili gostovanja stranih kustosa i umjetnika) s naglaskom na šire regionalno područje: Slovenija, Austrija, Mađarska.</w:t>
      </w:r>
    </w:p>
    <w:p w14:paraId="330F3A8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A4436F6"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Može se zaključiti da su suradnje Muzeja Ivanić-Grada strukturno raznolike i sadržajno relevantne, ali još uvijek uglavnom reaktivne, a ne strateški planirane. U narednom razdoblju preporučuje se:</w:t>
      </w:r>
    </w:p>
    <w:p w14:paraId="55FD5BE0" w14:textId="77777777" w:rsidR="00F4393E" w:rsidRPr="00CA2369" w:rsidRDefault="00F4393E" w:rsidP="0064289A">
      <w:pPr>
        <w:numPr>
          <w:ilvl w:val="0"/>
          <w:numId w:val="56"/>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Formalizirati dugoročna partnerstva s nacionalnim i međunarodnim muzejima i galerijama.</w:t>
      </w:r>
    </w:p>
    <w:p w14:paraId="73BA786A" w14:textId="77777777" w:rsidR="00F4393E" w:rsidRPr="00CA2369" w:rsidRDefault="00F4393E" w:rsidP="0064289A">
      <w:pPr>
        <w:numPr>
          <w:ilvl w:val="0"/>
          <w:numId w:val="56"/>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Ojačati veze s civilnim društvom i nezavisnom scenom s područja cijele Hrvatske, osobito u području suvremenih umjetničkih formata.</w:t>
      </w:r>
    </w:p>
    <w:p w14:paraId="53AA64C1" w14:textId="77777777" w:rsidR="00F4393E" w:rsidRPr="00CA2369" w:rsidRDefault="00F4393E" w:rsidP="0064289A">
      <w:pPr>
        <w:numPr>
          <w:ilvl w:val="0"/>
          <w:numId w:val="56"/>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Aktivnije koristiti EU fondove i pozive za međunarodne kulturne projekte i mobilnost.</w:t>
      </w:r>
    </w:p>
    <w:p w14:paraId="4B8F1CED" w14:textId="77777777" w:rsidR="00F671DF" w:rsidRDefault="00F671DF" w:rsidP="0064289A">
      <w:pPr>
        <w:spacing w:after="0" w:line="240" w:lineRule="auto"/>
        <w:jc w:val="both"/>
        <w:rPr>
          <w:rFonts w:eastAsia="Times New Roman" w:cs="Times New Roman"/>
          <w:b/>
          <w:bCs/>
          <w:i/>
          <w:iCs/>
          <w:kern w:val="0"/>
          <w:sz w:val="21"/>
          <w:szCs w:val="21"/>
          <w:lang w:val="en-US" w:eastAsia="en-GB"/>
          <w14:ligatures w14:val="none"/>
        </w:rPr>
      </w:pPr>
    </w:p>
    <w:p w14:paraId="487FD18D" w14:textId="30F53F6E" w:rsidR="00F4393E" w:rsidRDefault="00F4393E" w:rsidP="0064289A">
      <w:pPr>
        <w:spacing w:after="0" w:line="240" w:lineRule="auto"/>
        <w:jc w:val="both"/>
        <w:rPr>
          <w:rFonts w:eastAsia="Times New Roman" w:cs="Times New Roman"/>
          <w:b/>
          <w:bCs/>
          <w:i/>
          <w:iCs/>
          <w:kern w:val="0"/>
          <w:sz w:val="21"/>
          <w:szCs w:val="21"/>
          <w:lang w:val="en-US" w:eastAsia="en-GB"/>
          <w14:ligatures w14:val="none"/>
        </w:rPr>
      </w:pPr>
      <w:r w:rsidRPr="00CA2369">
        <w:rPr>
          <w:rFonts w:eastAsia="Times New Roman" w:cs="Times New Roman"/>
          <w:b/>
          <w:bCs/>
          <w:i/>
          <w:iCs/>
          <w:kern w:val="0"/>
          <w:sz w:val="21"/>
          <w:szCs w:val="21"/>
          <w:lang w:val="en-US" w:eastAsia="en-GB"/>
          <w14:ligatures w14:val="none"/>
        </w:rPr>
        <w:t>Posjećenost Muzeja</w:t>
      </w:r>
    </w:p>
    <w:p w14:paraId="7711649F" w14:textId="77777777" w:rsidR="00C711AA" w:rsidRPr="00CA2369" w:rsidRDefault="00C711AA" w:rsidP="0064289A">
      <w:pPr>
        <w:spacing w:after="0" w:line="240" w:lineRule="auto"/>
        <w:jc w:val="both"/>
        <w:rPr>
          <w:rFonts w:eastAsia="Times New Roman" w:cs="Times New Roman"/>
          <w:b/>
          <w:bCs/>
          <w:i/>
          <w:iCs/>
          <w:kern w:val="0"/>
          <w:sz w:val="21"/>
          <w:szCs w:val="21"/>
          <w:lang w:val="en-US" w:eastAsia="en-GB"/>
          <w14:ligatures w14:val="none"/>
        </w:rPr>
      </w:pPr>
    </w:p>
    <w:p w14:paraId="3823D893" w14:textId="67358B57" w:rsidR="00F4393E" w:rsidRPr="00CA2369" w:rsidRDefault="00F4393E" w:rsidP="0064289A">
      <w:pPr>
        <w:spacing w:after="0" w:line="240" w:lineRule="auto"/>
        <w:jc w:val="both"/>
        <w:rPr>
          <w:rFonts w:eastAsia="Times New Roman" w:cs="Times New Roman"/>
          <w:kern w:val="0"/>
          <w:sz w:val="19"/>
          <w:szCs w:val="19"/>
          <w:lang w:val="en-US" w:eastAsia="en-GB"/>
          <w14:ligatures w14:val="none"/>
        </w:rPr>
      </w:pPr>
      <w:r w:rsidRPr="00CA2369">
        <w:rPr>
          <w:rFonts w:eastAsia="Times New Roman" w:cs="Times New Roman"/>
          <w:kern w:val="0"/>
          <w:sz w:val="21"/>
          <w:szCs w:val="21"/>
          <w:lang w:val="en-US" w:eastAsia="en-GB"/>
          <w14:ligatures w14:val="none"/>
        </w:rPr>
        <w:t>T</w:t>
      </w:r>
      <w:r w:rsidRPr="00CA2369">
        <w:rPr>
          <w:rFonts w:eastAsia="Times New Roman" w:cs="Times New Roman"/>
          <w:kern w:val="0"/>
          <w:sz w:val="19"/>
          <w:szCs w:val="19"/>
          <w:lang w:val="en-US" w:eastAsia="en-GB"/>
          <w14:ligatures w14:val="none"/>
        </w:rPr>
        <w:t>ablica</w:t>
      </w:r>
      <w:r w:rsidR="00F83425" w:rsidRPr="00CA2369">
        <w:rPr>
          <w:rFonts w:eastAsia="Times New Roman" w:cs="Times New Roman"/>
          <w:kern w:val="0"/>
          <w:sz w:val="19"/>
          <w:szCs w:val="19"/>
          <w:lang w:val="en-US" w:eastAsia="en-GB"/>
          <w14:ligatures w14:val="none"/>
        </w:rPr>
        <w:t xml:space="preserve"> 11.</w:t>
      </w:r>
      <w:r w:rsidRPr="00CA2369">
        <w:rPr>
          <w:rFonts w:eastAsia="Times New Roman" w:cs="Times New Roman"/>
          <w:kern w:val="0"/>
          <w:sz w:val="19"/>
          <w:szCs w:val="19"/>
          <w:lang w:val="en-US" w:eastAsia="en-GB"/>
          <w14:ligatures w14:val="none"/>
        </w:rPr>
        <w:t xml:space="preserve"> Posjećenost</w:t>
      </w:r>
      <w:r w:rsidR="002A4809">
        <w:rPr>
          <w:rFonts w:eastAsia="Times New Roman" w:cs="Times New Roman"/>
          <w:kern w:val="0"/>
          <w:sz w:val="19"/>
          <w:szCs w:val="19"/>
          <w:lang w:val="en-US" w:eastAsia="en-GB"/>
          <w14:ligatures w14:val="none"/>
        </w:rPr>
        <w:t xml:space="preserve"> M</w:t>
      </w:r>
      <w:r w:rsidRPr="00CA2369">
        <w:rPr>
          <w:rFonts w:eastAsia="Times New Roman" w:cs="Times New Roman"/>
          <w:kern w:val="0"/>
          <w:sz w:val="19"/>
          <w:szCs w:val="19"/>
          <w:lang w:val="en-US" w:eastAsia="en-GB"/>
          <w14:ligatures w14:val="none"/>
        </w:rPr>
        <w:t xml:space="preserve">uzeja u </w:t>
      </w:r>
      <w:r w:rsidR="002A4809">
        <w:rPr>
          <w:rFonts w:eastAsia="Times New Roman" w:cs="Times New Roman"/>
          <w:kern w:val="0"/>
          <w:sz w:val="19"/>
          <w:szCs w:val="19"/>
          <w:lang w:val="en-US" w:eastAsia="en-GB"/>
          <w14:ligatures w14:val="none"/>
        </w:rPr>
        <w:t xml:space="preserve">periodu </w:t>
      </w:r>
      <w:r w:rsidRPr="00CA2369">
        <w:rPr>
          <w:rFonts w:eastAsia="Times New Roman" w:cs="Times New Roman"/>
          <w:kern w:val="0"/>
          <w:sz w:val="19"/>
          <w:szCs w:val="19"/>
          <w:lang w:val="en-US" w:eastAsia="en-GB"/>
          <w14:ligatures w14:val="none"/>
        </w:rPr>
        <w:t>2020. – 2025.</w:t>
      </w:r>
    </w:p>
    <w:tbl>
      <w:tblPr>
        <w:tblStyle w:val="TableGrid1"/>
        <w:tblW w:w="0" w:type="auto"/>
        <w:tblLook w:val="04A0" w:firstRow="1" w:lastRow="0" w:firstColumn="1" w:lastColumn="0" w:noHBand="0" w:noVBand="1"/>
      </w:tblPr>
      <w:tblGrid>
        <w:gridCol w:w="1558"/>
        <w:gridCol w:w="1558"/>
        <w:gridCol w:w="1558"/>
        <w:gridCol w:w="1558"/>
        <w:gridCol w:w="1559"/>
        <w:gridCol w:w="1559"/>
      </w:tblGrid>
      <w:tr w:rsidR="00F4393E" w:rsidRPr="00CA2369" w14:paraId="71EA11B5" w14:textId="77777777" w:rsidTr="007A4F52">
        <w:trPr>
          <w:trHeight w:val="455"/>
        </w:trPr>
        <w:tc>
          <w:tcPr>
            <w:tcW w:w="1558" w:type="dxa"/>
          </w:tcPr>
          <w:p w14:paraId="523852A6"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Tip posjetitelja</w:t>
            </w:r>
          </w:p>
        </w:tc>
        <w:tc>
          <w:tcPr>
            <w:tcW w:w="1558" w:type="dxa"/>
          </w:tcPr>
          <w:p w14:paraId="55C77C93"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2020.</w:t>
            </w:r>
          </w:p>
        </w:tc>
        <w:tc>
          <w:tcPr>
            <w:tcW w:w="1558" w:type="dxa"/>
          </w:tcPr>
          <w:p w14:paraId="6102FE2C"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2021.</w:t>
            </w:r>
          </w:p>
        </w:tc>
        <w:tc>
          <w:tcPr>
            <w:tcW w:w="1558" w:type="dxa"/>
          </w:tcPr>
          <w:p w14:paraId="4ADDD7F8"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2022.</w:t>
            </w:r>
          </w:p>
        </w:tc>
        <w:tc>
          <w:tcPr>
            <w:tcW w:w="1559" w:type="dxa"/>
          </w:tcPr>
          <w:p w14:paraId="3BB313D8"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2023.</w:t>
            </w:r>
          </w:p>
        </w:tc>
        <w:tc>
          <w:tcPr>
            <w:tcW w:w="1559" w:type="dxa"/>
          </w:tcPr>
          <w:p w14:paraId="600D1BA2"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2024.</w:t>
            </w:r>
          </w:p>
        </w:tc>
      </w:tr>
      <w:tr w:rsidR="00F4393E" w:rsidRPr="00CA2369" w14:paraId="32652104" w14:textId="77777777" w:rsidTr="007A4F52">
        <w:tc>
          <w:tcPr>
            <w:tcW w:w="1558" w:type="dxa"/>
          </w:tcPr>
          <w:p w14:paraId="3BB6304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Odrasli-pojedinačni posjeti</w:t>
            </w:r>
          </w:p>
        </w:tc>
        <w:tc>
          <w:tcPr>
            <w:tcW w:w="1558" w:type="dxa"/>
          </w:tcPr>
          <w:p w14:paraId="5766363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365</w:t>
            </w:r>
          </w:p>
        </w:tc>
        <w:tc>
          <w:tcPr>
            <w:tcW w:w="1558" w:type="dxa"/>
          </w:tcPr>
          <w:p w14:paraId="073A6E1E"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365</w:t>
            </w:r>
          </w:p>
        </w:tc>
        <w:tc>
          <w:tcPr>
            <w:tcW w:w="1558" w:type="dxa"/>
          </w:tcPr>
          <w:p w14:paraId="679F26B9"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320</w:t>
            </w:r>
          </w:p>
        </w:tc>
        <w:tc>
          <w:tcPr>
            <w:tcW w:w="1559" w:type="dxa"/>
          </w:tcPr>
          <w:p w14:paraId="5F9D7F6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1.535</w:t>
            </w:r>
          </w:p>
        </w:tc>
        <w:tc>
          <w:tcPr>
            <w:tcW w:w="1559" w:type="dxa"/>
          </w:tcPr>
          <w:p w14:paraId="382D06A8"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585</w:t>
            </w:r>
          </w:p>
        </w:tc>
      </w:tr>
      <w:tr w:rsidR="00F4393E" w:rsidRPr="00CA2369" w14:paraId="2C8D9044" w14:textId="77777777" w:rsidTr="007A4F52">
        <w:tc>
          <w:tcPr>
            <w:tcW w:w="1558" w:type="dxa"/>
          </w:tcPr>
          <w:p w14:paraId="6CB062F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Djeca, umirovljenici, mladi-pojedinačni posjeti</w:t>
            </w:r>
          </w:p>
        </w:tc>
        <w:tc>
          <w:tcPr>
            <w:tcW w:w="1558" w:type="dxa"/>
          </w:tcPr>
          <w:p w14:paraId="45D115F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10</w:t>
            </w:r>
          </w:p>
        </w:tc>
        <w:tc>
          <w:tcPr>
            <w:tcW w:w="1558" w:type="dxa"/>
          </w:tcPr>
          <w:p w14:paraId="0143763A"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10</w:t>
            </w:r>
          </w:p>
        </w:tc>
        <w:tc>
          <w:tcPr>
            <w:tcW w:w="1558" w:type="dxa"/>
          </w:tcPr>
          <w:p w14:paraId="141B40FA"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90</w:t>
            </w:r>
          </w:p>
        </w:tc>
        <w:tc>
          <w:tcPr>
            <w:tcW w:w="1559" w:type="dxa"/>
          </w:tcPr>
          <w:p w14:paraId="7498693F"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91</w:t>
            </w:r>
          </w:p>
        </w:tc>
        <w:tc>
          <w:tcPr>
            <w:tcW w:w="1559" w:type="dxa"/>
          </w:tcPr>
          <w:p w14:paraId="160A8499"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332</w:t>
            </w:r>
          </w:p>
        </w:tc>
      </w:tr>
      <w:tr w:rsidR="00F4393E" w:rsidRPr="00CA2369" w14:paraId="5D21CD8E" w14:textId="77777777" w:rsidTr="007A4F52">
        <w:trPr>
          <w:trHeight w:val="358"/>
        </w:trPr>
        <w:tc>
          <w:tcPr>
            <w:tcW w:w="1558" w:type="dxa"/>
          </w:tcPr>
          <w:p w14:paraId="4DE43A66"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Grupe-odrasli</w:t>
            </w:r>
          </w:p>
        </w:tc>
        <w:tc>
          <w:tcPr>
            <w:tcW w:w="1558" w:type="dxa"/>
          </w:tcPr>
          <w:p w14:paraId="47A12FA6"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10</w:t>
            </w:r>
          </w:p>
        </w:tc>
        <w:tc>
          <w:tcPr>
            <w:tcW w:w="1558" w:type="dxa"/>
          </w:tcPr>
          <w:p w14:paraId="0DADCFEB"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10</w:t>
            </w:r>
          </w:p>
        </w:tc>
        <w:tc>
          <w:tcPr>
            <w:tcW w:w="1558" w:type="dxa"/>
          </w:tcPr>
          <w:p w14:paraId="600E315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60</w:t>
            </w:r>
          </w:p>
        </w:tc>
        <w:tc>
          <w:tcPr>
            <w:tcW w:w="1559" w:type="dxa"/>
          </w:tcPr>
          <w:p w14:paraId="1B873DE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40</w:t>
            </w:r>
          </w:p>
        </w:tc>
        <w:tc>
          <w:tcPr>
            <w:tcW w:w="1559" w:type="dxa"/>
          </w:tcPr>
          <w:p w14:paraId="2E5DBCD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r>
      <w:tr w:rsidR="00F4393E" w:rsidRPr="00CA2369" w14:paraId="3A924BD5" w14:textId="77777777" w:rsidTr="007A4F52">
        <w:tc>
          <w:tcPr>
            <w:tcW w:w="1558" w:type="dxa"/>
          </w:tcPr>
          <w:p w14:paraId="74D7B7CB"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Grupe-predškolski uzrast</w:t>
            </w:r>
          </w:p>
        </w:tc>
        <w:tc>
          <w:tcPr>
            <w:tcW w:w="1558" w:type="dxa"/>
          </w:tcPr>
          <w:p w14:paraId="12B2E69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29</w:t>
            </w:r>
          </w:p>
        </w:tc>
        <w:tc>
          <w:tcPr>
            <w:tcW w:w="1558" w:type="dxa"/>
          </w:tcPr>
          <w:p w14:paraId="74446ABE"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29</w:t>
            </w:r>
          </w:p>
        </w:tc>
        <w:tc>
          <w:tcPr>
            <w:tcW w:w="1558" w:type="dxa"/>
          </w:tcPr>
          <w:p w14:paraId="7FBFF6F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126</w:t>
            </w:r>
          </w:p>
        </w:tc>
        <w:tc>
          <w:tcPr>
            <w:tcW w:w="1559" w:type="dxa"/>
          </w:tcPr>
          <w:p w14:paraId="0271D94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58</w:t>
            </w:r>
          </w:p>
        </w:tc>
        <w:tc>
          <w:tcPr>
            <w:tcW w:w="1559" w:type="dxa"/>
          </w:tcPr>
          <w:p w14:paraId="64A8CB76"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r>
      <w:tr w:rsidR="00F4393E" w:rsidRPr="00CA2369" w14:paraId="5DD18071" w14:textId="77777777" w:rsidTr="007A4F52">
        <w:tc>
          <w:tcPr>
            <w:tcW w:w="1558" w:type="dxa"/>
          </w:tcPr>
          <w:p w14:paraId="1973EC5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Grupe-osnovna škola</w:t>
            </w:r>
          </w:p>
        </w:tc>
        <w:tc>
          <w:tcPr>
            <w:tcW w:w="1558" w:type="dxa"/>
          </w:tcPr>
          <w:p w14:paraId="0F3DB346"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4D1341B8"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76CD200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904</w:t>
            </w:r>
          </w:p>
        </w:tc>
        <w:tc>
          <w:tcPr>
            <w:tcW w:w="1559" w:type="dxa"/>
          </w:tcPr>
          <w:p w14:paraId="3651E9B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686</w:t>
            </w:r>
          </w:p>
        </w:tc>
        <w:tc>
          <w:tcPr>
            <w:tcW w:w="1559" w:type="dxa"/>
          </w:tcPr>
          <w:p w14:paraId="7F7F9DB1"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370</w:t>
            </w:r>
          </w:p>
        </w:tc>
      </w:tr>
      <w:tr w:rsidR="00F4393E" w:rsidRPr="00CA2369" w14:paraId="27C47CC1" w14:textId="77777777" w:rsidTr="007A4F52">
        <w:tc>
          <w:tcPr>
            <w:tcW w:w="1558" w:type="dxa"/>
          </w:tcPr>
          <w:p w14:paraId="493953AE"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Grupe-srednja škola</w:t>
            </w:r>
          </w:p>
        </w:tc>
        <w:tc>
          <w:tcPr>
            <w:tcW w:w="1558" w:type="dxa"/>
          </w:tcPr>
          <w:p w14:paraId="374C11E1"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7C56AC2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2416E541"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9" w:type="dxa"/>
          </w:tcPr>
          <w:p w14:paraId="1D65B1FA"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82</w:t>
            </w:r>
          </w:p>
        </w:tc>
        <w:tc>
          <w:tcPr>
            <w:tcW w:w="1559" w:type="dxa"/>
          </w:tcPr>
          <w:p w14:paraId="6169829C"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r>
      <w:tr w:rsidR="00F4393E" w:rsidRPr="00CA2369" w14:paraId="40D71719" w14:textId="77777777" w:rsidTr="007A4F52">
        <w:trPr>
          <w:trHeight w:val="375"/>
        </w:trPr>
        <w:tc>
          <w:tcPr>
            <w:tcW w:w="1558" w:type="dxa"/>
          </w:tcPr>
          <w:p w14:paraId="37F2C909"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Grupe-studenti</w:t>
            </w:r>
          </w:p>
        </w:tc>
        <w:tc>
          <w:tcPr>
            <w:tcW w:w="1558" w:type="dxa"/>
          </w:tcPr>
          <w:p w14:paraId="78173EB3"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w:t>
            </w:r>
          </w:p>
        </w:tc>
        <w:tc>
          <w:tcPr>
            <w:tcW w:w="1558" w:type="dxa"/>
          </w:tcPr>
          <w:p w14:paraId="2ECD5077"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w:t>
            </w:r>
          </w:p>
        </w:tc>
        <w:tc>
          <w:tcPr>
            <w:tcW w:w="1558" w:type="dxa"/>
          </w:tcPr>
          <w:p w14:paraId="1594AD6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9" w:type="dxa"/>
          </w:tcPr>
          <w:p w14:paraId="03CC85BC"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4</w:t>
            </w:r>
          </w:p>
        </w:tc>
        <w:tc>
          <w:tcPr>
            <w:tcW w:w="1559" w:type="dxa"/>
          </w:tcPr>
          <w:p w14:paraId="58333DCF"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r>
      <w:tr w:rsidR="00F4393E" w:rsidRPr="00CA2369" w14:paraId="155DB1C6" w14:textId="77777777" w:rsidTr="007A4F52">
        <w:tc>
          <w:tcPr>
            <w:tcW w:w="1558" w:type="dxa"/>
          </w:tcPr>
          <w:p w14:paraId="169DFF5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Osobe s posebnim potrebama</w:t>
            </w:r>
          </w:p>
        </w:tc>
        <w:tc>
          <w:tcPr>
            <w:tcW w:w="1558" w:type="dxa"/>
          </w:tcPr>
          <w:p w14:paraId="465862C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47D12C8D"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3EA6FE08"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82</w:t>
            </w:r>
          </w:p>
        </w:tc>
        <w:tc>
          <w:tcPr>
            <w:tcW w:w="1559" w:type="dxa"/>
          </w:tcPr>
          <w:p w14:paraId="276C467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2</w:t>
            </w:r>
          </w:p>
        </w:tc>
        <w:tc>
          <w:tcPr>
            <w:tcW w:w="1559" w:type="dxa"/>
          </w:tcPr>
          <w:p w14:paraId="7FD7D044"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r>
      <w:tr w:rsidR="00F4393E" w:rsidRPr="00CA2369" w14:paraId="65DEE61F" w14:textId="77777777" w:rsidTr="007A4F52">
        <w:tc>
          <w:tcPr>
            <w:tcW w:w="1558" w:type="dxa"/>
          </w:tcPr>
          <w:p w14:paraId="4679B027"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Obiteljska ulaznica</w:t>
            </w:r>
          </w:p>
        </w:tc>
        <w:tc>
          <w:tcPr>
            <w:tcW w:w="1558" w:type="dxa"/>
          </w:tcPr>
          <w:p w14:paraId="45679CFD"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32FE611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63DE83C5"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9" w:type="dxa"/>
          </w:tcPr>
          <w:p w14:paraId="6A71F80D"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9" w:type="dxa"/>
          </w:tcPr>
          <w:p w14:paraId="3146029C"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r>
      <w:tr w:rsidR="00F4393E" w:rsidRPr="00CA2369" w14:paraId="736CF7EA" w14:textId="77777777" w:rsidTr="007A4F52">
        <w:tc>
          <w:tcPr>
            <w:tcW w:w="1558" w:type="dxa"/>
          </w:tcPr>
          <w:p w14:paraId="332F3018"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Strani turisti</w:t>
            </w:r>
          </w:p>
        </w:tc>
        <w:tc>
          <w:tcPr>
            <w:tcW w:w="1558" w:type="dxa"/>
          </w:tcPr>
          <w:p w14:paraId="3454D3B9"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354B333B"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8" w:type="dxa"/>
          </w:tcPr>
          <w:p w14:paraId="20F91BCD"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0</w:t>
            </w:r>
          </w:p>
        </w:tc>
        <w:tc>
          <w:tcPr>
            <w:tcW w:w="1559" w:type="dxa"/>
          </w:tcPr>
          <w:p w14:paraId="0FAC5840"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10</w:t>
            </w:r>
          </w:p>
        </w:tc>
        <w:tc>
          <w:tcPr>
            <w:tcW w:w="1559" w:type="dxa"/>
          </w:tcPr>
          <w:p w14:paraId="61C23B62" w14:textId="77777777" w:rsidR="00F4393E" w:rsidRPr="00CA2369" w:rsidRDefault="00F4393E" w:rsidP="0064289A">
            <w:pPr>
              <w:jc w:val="both"/>
              <w:rPr>
                <w:rFonts w:eastAsia="Times New Roman" w:cs="Times New Roman"/>
                <w:sz w:val="19"/>
                <w:szCs w:val="19"/>
                <w:lang w:eastAsia="en-GB"/>
              </w:rPr>
            </w:pPr>
            <w:r w:rsidRPr="00CA2369">
              <w:rPr>
                <w:rFonts w:eastAsia="Times New Roman" w:cs="Times New Roman"/>
                <w:sz w:val="19"/>
                <w:szCs w:val="19"/>
                <w:lang w:eastAsia="en-GB"/>
              </w:rPr>
              <w:t>3</w:t>
            </w:r>
          </w:p>
        </w:tc>
      </w:tr>
      <w:tr w:rsidR="00F4393E" w:rsidRPr="00CA2369" w14:paraId="059C9688" w14:textId="77777777" w:rsidTr="007A4F52">
        <w:tc>
          <w:tcPr>
            <w:tcW w:w="1558" w:type="dxa"/>
          </w:tcPr>
          <w:p w14:paraId="366FB9A1"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Ukupno</w:t>
            </w:r>
          </w:p>
        </w:tc>
        <w:tc>
          <w:tcPr>
            <w:tcW w:w="1558" w:type="dxa"/>
          </w:tcPr>
          <w:p w14:paraId="7731256F"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415</w:t>
            </w:r>
          </w:p>
        </w:tc>
        <w:tc>
          <w:tcPr>
            <w:tcW w:w="1558" w:type="dxa"/>
          </w:tcPr>
          <w:p w14:paraId="33760C42"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415</w:t>
            </w:r>
          </w:p>
        </w:tc>
        <w:tc>
          <w:tcPr>
            <w:tcW w:w="1558" w:type="dxa"/>
          </w:tcPr>
          <w:p w14:paraId="52C12069"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1.582</w:t>
            </w:r>
          </w:p>
        </w:tc>
        <w:tc>
          <w:tcPr>
            <w:tcW w:w="1559" w:type="dxa"/>
          </w:tcPr>
          <w:p w14:paraId="56052D37"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2.508</w:t>
            </w:r>
          </w:p>
        </w:tc>
        <w:tc>
          <w:tcPr>
            <w:tcW w:w="1559" w:type="dxa"/>
          </w:tcPr>
          <w:p w14:paraId="1FA4855A" w14:textId="77777777" w:rsidR="00F4393E" w:rsidRPr="00CA2369" w:rsidRDefault="00F4393E" w:rsidP="0064289A">
            <w:pPr>
              <w:jc w:val="both"/>
              <w:rPr>
                <w:rFonts w:eastAsia="Times New Roman" w:cs="Times New Roman"/>
                <w:b/>
                <w:bCs/>
                <w:sz w:val="19"/>
                <w:szCs w:val="19"/>
                <w:lang w:eastAsia="en-GB"/>
              </w:rPr>
            </w:pPr>
            <w:r w:rsidRPr="00CA2369">
              <w:rPr>
                <w:rFonts w:eastAsia="Times New Roman" w:cs="Times New Roman"/>
                <w:b/>
                <w:bCs/>
                <w:sz w:val="19"/>
                <w:szCs w:val="19"/>
                <w:lang w:eastAsia="en-GB"/>
              </w:rPr>
              <w:t>1.290</w:t>
            </w:r>
          </w:p>
        </w:tc>
      </w:tr>
    </w:tbl>
    <w:p w14:paraId="634781CC"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494B5742" w14:textId="06F7833D"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Analiza broja i strukture posjetitelja Muzeja Ivanić-Grada u razdoblju od 2020. do 2024. jasno pokazuje značajan rast ukupne posjećenosti u sredini promatranog razdoblja te promjenu u strukturi publike, s naglaskom na organizirane školske i edukativne posjete. Do 2021. posjećenost je izuzetno niska, što se može povezati s pandemijom COVID-19 i njezinim utjecajem na kulturni sektor</w:t>
      </w:r>
      <w:r w:rsidR="007B71CF">
        <w:rPr>
          <w:rFonts w:eastAsia="Times New Roman" w:cs="Times New Roman"/>
          <w:kern w:val="0"/>
          <w:sz w:val="21"/>
          <w:szCs w:val="21"/>
          <w:lang w:val="en-US" w:eastAsia="en-GB"/>
          <w14:ligatures w14:val="none"/>
        </w:rPr>
        <w:t xml:space="preserve"> te provođenjem hitnih mjera sanacija nakon potresa 2020</w:t>
      </w:r>
      <w:r w:rsidRPr="00CA2369">
        <w:rPr>
          <w:rFonts w:eastAsia="Times New Roman" w:cs="Times New Roman"/>
          <w:kern w:val="0"/>
          <w:sz w:val="21"/>
          <w:szCs w:val="21"/>
          <w:lang w:val="en-US" w:eastAsia="en-GB"/>
          <w14:ligatures w14:val="none"/>
        </w:rPr>
        <w:t>. Značajan porast u 2022. i 2023. ukazuje na aktiviranje muzeja kroz obrazovne programe i vođena grupna posjećivanja. U 2024. vidljiv je pad u odnosu na prethodnu godinu,</w:t>
      </w:r>
      <w:r w:rsidR="007B71CF">
        <w:rPr>
          <w:rFonts w:eastAsia="Times New Roman" w:cs="Times New Roman"/>
          <w:kern w:val="0"/>
          <w:sz w:val="21"/>
          <w:szCs w:val="21"/>
          <w:lang w:val="en-US" w:eastAsia="en-GB"/>
          <w14:ligatures w14:val="none"/>
        </w:rPr>
        <w:t>što je povezano sa zatvaranjem muzeja zbog obnove i premještanjem osoblja u prostore čuvaonice u Lijevom Dubrovčaku,</w:t>
      </w:r>
      <w:r w:rsidRPr="00CA2369">
        <w:rPr>
          <w:rFonts w:eastAsia="Times New Roman" w:cs="Times New Roman"/>
          <w:kern w:val="0"/>
          <w:sz w:val="21"/>
          <w:szCs w:val="21"/>
          <w:lang w:val="en-US" w:eastAsia="en-GB"/>
          <w14:ligatures w14:val="none"/>
        </w:rPr>
        <w:t xml:space="preserve"> ali su brojke i dalje trostruko veće nego 2020., što potvrđuje novi standard rada.</w:t>
      </w:r>
    </w:p>
    <w:p w14:paraId="6A5F6B3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69A23BC8"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je u kratkom razdoblju razvio značajnu obrazovnu publiku, osobito među osnovnoškolcima – što potvrđuje relevantnost u lokalnom obrazovnom sustavu. Pojedinačni posjeti odraslih bilježe rast, ali treba dodatno razviti programe koji će potaknuti povratne posjete (npr. izložbeni ciklusi, umjetničke večeri, gostovanja). Skupine koje su slabije zastupljene: srednjoškolci, mladi, umirovljenici, osobe s invaliditetom i turisti – traže ciljanu razvojnu strategiju. Zaključno dostupnost i vidljivost muzeja treba proširiti – fizički (pristupačnost), digitalno (informacije i promocija) i sadržajno (raznolikost programa).</w:t>
      </w:r>
    </w:p>
    <w:p w14:paraId="0FDC5714"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tbl>
      <w:tblPr>
        <w:tblW w:w="932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0"/>
      </w:tblGrid>
      <w:tr w:rsidR="00F4393E" w:rsidRPr="00CA2369" w14:paraId="7AF728AE" w14:textId="77777777" w:rsidTr="007A4F52">
        <w:trPr>
          <w:trHeight w:val="550"/>
        </w:trPr>
        <w:tc>
          <w:tcPr>
            <w:tcW w:w="9320" w:type="dxa"/>
          </w:tcPr>
          <w:p w14:paraId="13055191"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Muzej, iako mlad, ima čvrste temelje za daljnji razvoj, ali je ključno da u sljedećem strateškom razdoblju proširi tematski fokus te osuvremeni kustoski i programski pristup jednog zavičajnog muzeja kroz angažiraniju programsku politiku koja će se prvenstveno orijentirati na analizu i na postavljanje pitanja i koja će se baviti suvremenijim temama. Za razvoj u smjeru suvremene muzejske institucije, Muzej Ivanić-Grada mora istovremeno čuvati i interpretirati lokalnu baštinu, ali i biti otvoren prostor za nove umjetničke, društvene i obrazovne procese. Takva transformacija ne zahtijeva samo nova sredstva, već jasnu programsku strategiju, institucionalnu hrabrost i nova partnerstva.</w:t>
            </w:r>
          </w:p>
          <w:p w14:paraId="4E16DD19"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5E2CF57A"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Glavni izazovi</w:t>
            </w:r>
          </w:p>
          <w:p w14:paraId="7DD22AA6" w14:textId="77777777" w:rsidR="00F4393E" w:rsidRPr="00CA2369" w:rsidRDefault="00F4393E" w:rsidP="0064289A">
            <w:pPr>
              <w:numPr>
                <w:ilvl w:val="0"/>
                <w:numId w:val="57"/>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manjak ljudskih i financijskih kapaciteta otežava provedbu ambicioznijih programa, posebno u segmentu suvremene produkcije i međunarodne suradnje;</w:t>
            </w:r>
          </w:p>
          <w:p w14:paraId="02BB20A3" w14:textId="77777777" w:rsidR="00F4393E" w:rsidRPr="00CA2369" w:rsidRDefault="00F4393E" w:rsidP="0064289A">
            <w:pPr>
              <w:numPr>
                <w:ilvl w:val="0"/>
                <w:numId w:val="57"/>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sadržajna ograničenost izložbenog programa – pretežito lokalne, povijesne i arheološke teme uz nedovoljnu zastupljenost suvremene umjetnosti i aktualnih društvenih tema smanjuju atraktivnost muzeja za širu publiku, posebno mlade;</w:t>
            </w:r>
          </w:p>
          <w:p w14:paraId="5FDFCA48" w14:textId="77777777" w:rsidR="00F4393E" w:rsidRPr="00CA2369" w:rsidRDefault="00F4393E" w:rsidP="0064289A">
            <w:pPr>
              <w:numPr>
                <w:ilvl w:val="0"/>
                <w:numId w:val="57"/>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neravnomjerna zastupljenost ciljnih skupina – dominacija školskih grupa i djece, dok su mladi (15–25), umirovljenici i odrasli posjetitelji nedovoljno aktivirani;</w:t>
            </w:r>
          </w:p>
          <w:p w14:paraId="2760076C" w14:textId="77777777" w:rsidR="00F4393E" w:rsidRPr="00CA2369" w:rsidRDefault="00F4393E" w:rsidP="0064289A">
            <w:pPr>
              <w:numPr>
                <w:ilvl w:val="0"/>
                <w:numId w:val="57"/>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posjete osoba s invaliditetom i stranih turista gotovo da nema, što upućuje na potrebu za boljom fizičkom i komunikacijskom dostupnošću;</w:t>
            </w:r>
          </w:p>
          <w:p w14:paraId="4B93D94F" w14:textId="77777777"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p>
          <w:p w14:paraId="020481DF" w14:textId="60728111" w:rsidR="00F4393E" w:rsidRPr="00CA2369" w:rsidRDefault="00F4393E" w:rsidP="0064289A">
            <w:pPr>
              <w:spacing w:after="0" w:line="240" w:lineRule="auto"/>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Za daljnji razvoj Muzeja u smjeru suvremenih trendova potrebna je:</w:t>
            </w:r>
          </w:p>
          <w:p w14:paraId="01F6F725" w14:textId="77777777" w:rsidR="00F4393E" w:rsidRPr="00CA2369" w:rsidRDefault="00F4393E" w:rsidP="0064289A">
            <w:pPr>
              <w:numPr>
                <w:ilvl w:val="0"/>
                <w:numId w:val="58"/>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programska diversifikacija i osuvremenjivanje sadržaja;</w:t>
            </w:r>
          </w:p>
          <w:p w14:paraId="7A740395" w14:textId="77777777" w:rsidR="00F4393E" w:rsidRPr="00CA2369" w:rsidRDefault="00F4393E" w:rsidP="0064289A">
            <w:pPr>
              <w:numPr>
                <w:ilvl w:val="0"/>
                <w:numId w:val="58"/>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snažniji razvoj publike kroz specijalizirane sadržaje posebno za mlade;</w:t>
            </w:r>
          </w:p>
          <w:p w14:paraId="4FBA645C" w14:textId="77777777" w:rsidR="00F4393E" w:rsidRPr="00CA2369" w:rsidRDefault="00F4393E" w:rsidP="0064289A">
            <w:pPr>
              <w:numPr>
                <w:ilvl w:val="0"/>
                <w:numId w:val="58"/>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razmotriti proširenje prostora (ili satelitske lokacije) namijenjene galerijskoj i suvremenoj likovnoj produkciji, odvojeno od ‘fizičke jezgre’ stalnog postava baštine;</w:t>
            </w:r>
          </w:p>
          <w:p w14:paraId="3CA8EBB9" w14:textId="77777777" w:rsidR="00F4393E" w:rsidRPr="00CA2369" w:rsidRDefault="00F4393E" w:rsidP="0064289A">
            <w:pPr>
              <w:numPr>
                <w:ilvl w:val="0"/>
                <w:numId w:val="58"/>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jačanje nacionalnih i međunarodnih suradnji i mreža;</w:t>
            </w:r>
          </w:p>
          <w:p w14:paraId="3767EAEE" w14:textId="77777777" w:rsidR="00F4393E" w:rsidRPr="00CA2369" w:rsidRDefault="00F4393E" w:rsidP="0064289A">
            <w:pPr>
              <w:numPr>
                <w:ilvl w:val="0"/>
                <w:numId w:val="58"/>
              </w:numPr>
              <w:spacing w:after="0" w:line="240" w:lineRule="auto"/>
              <w:contextualSpacing/>
              <w:jc w:val="both"/>
              <w:rPr>
                <w:rFonts w:eastAsia="Times New Roman" w:cs="Times New Roman"/>
                <w:kern w:val="0"/>
                <w:sz w:val="21"/>
                <w:szCs w:val="21"/>
                <w:lang w:val="en-US" w:eastAsia="en-GB"/>
                <w14:ligatures w14:val="none"/>
              </w:rPr>
            </w:pPr>
            <w:r w:rsidRPr="00CA2369">
              <w:rPr>
                <w:rFonts w:eastAsia="Times New Roman" w:cs="Times New Roman"/>
                <w:kern w:val="0"/>
                <w:sz w:val="21"/>
                <w:szCs w:val="21"/>
                <w:lang w:val="en-US" w:eastAsia="en-GB"/>
                <w14:ligatures w14:val="none"/>
              </w:rPr>
              <w:t>pojačati komunikaciju i vidljivost.</w:t>
            </w:r>
          </w:p>
          <w:p w14:paraId="28AC7452" w14:textId="77777777" w:rsidR="00F4393E" w:rsidRPr="00CA2369" w:rsidRDefault="00F4393E" w:rsidP="0064289A">
            <w:pPr>
              <w:spacing w:after="0" w:line="240" w:lineRule="auto"/>
              <w:ind w:left="720"/>
              <w:contextualSpacing/>
              <w:jc w:val="both"/>
              <w:rPr>
                <w:rFonts w:eastAsia="Times New Roman" w:cs="Times New Roman"/>
                <w:kern w:val="0"/>
                <w:sz w:val="21"/>
                <w:szCs w:val="21"/>
                <w:lang w:val="en-US" w:eastAsia="en-GB"/>
                <w14:ligatures w14:val="none"/>
              </w:rPr>
            </w:pPr>
          </w:p>
        </w:tc>
      </w:tr>
    </w:tbl>
    <w:p w14:paraId="444EDCD0" w14:textId="77777777" w:rsidR="001410EF" w:rsidRDefault="001410EF" w:rsidP="001410EF">
      <w:pPr>
        <w:pStyle w:val="Bezproreda"/>
      </w:pPr>
    </w:p>
    <w:p w14:paraId="515C0C6C" w14:textId="2D257EFA" w:rsidR="00D3404F" w:rsidRPr="001410EF" w:rsidRDefault="00D3404F" w:rsidP="001410EF">
      <w:pPr>
        <w:pStyle w:val="Odlomakpopisa"/>
        <w:numPr>
          <w:ilvl w:val="1"/>
          <w:numId w:val="98"/>
        </w:numPr>
        <w:jc w:val="both"/>
        <w:rPr>
          <w:b/>
          <w:bCs/>
          <w:sz w:val="21"/>
          <w:szCs w:val="21"/>
        </w:rPr>
      </w:pPr>
      <w:r w:rsidRPr="001410EF">
        <w:rPr>
          <w:b/>
          <w:bCs/>
          <w:sz w:val="21"/>
          <w:szCs w:val="21"/>
        </w:rPr>
        <w:t>Civilni sektor u kulturi</w:t>
      </w:r>
    </w:p>
    <w:p w14:paraId="2C420BEE" w14:textId="4BEB7AC2" w:rsidR="00A13476" w:rsidRDefault="00D3404F" w:rsidP="0064289A">
      <w:pPr>
        <w:spacing w:after="0"/>
        <w:jc w:val="both"/>
        <w:rPr>
          <w:sz w:val="21"/>
          <w:szCs w:val="21"/>
        </w:rPr>
      </w:pPr>
      <w:r w:rsidRPr="00CA2369">
        <w:rPr>
          <w:sz w:val="21"/>
          <w:szCs w:val="21"/>
        </w:rPr>
        <w:t xml:space="preserve">Prema Registru udruga kojeg vodi Ministarstvo kulture RH, na dan 23.06.2025. </w:t>
      </w:r>
      <w:r w:rsidR="0012634F" w:rsidRPr="00CA2369">
        <w:rPr>
          <w:sz w:val="21"/>
          <w:szCs w:val="21"/>
        </w:rPr>
        <w:t>na gradskom području</w:t>
      </w:r>
      <w:r w:rsidRPr="00CA2369">
        <w:rPr>
          <w:sz w:val="21"/>
          <w:szCs w:val="21"/>
        </w:rPr>
        <w:t xml:space="preserve"> Ivanić-Gradu bilo je registrirano </w:t>
      </w:r>
      <w:r w:rsidR="0012634F" w:rsidRPr="00CA2369">
        <w:rPr>
          <w:sz w:val="21"/>
          <w:szCs w:val="21"/>
        </w:rPr>
        <w:t>2</w:t>
      </w:r>
      <w:r w:rsidR="00EF44A7" w:rsidRPr="00CA2369">
        <w:rPr>
          <w:sz w:val="21"/>
          <w:szCs w:val="21"/>
        </w:rPr>
        <w:t>2</w:t>
      </w:r>
      <w:r w:rsidRPr="00CA2369">
        <w:rPr>
          <w:sz w:val="21"/>
          <w:szCs w:val="21"/>
        </w:rPr>
        <w:t xml:space="preserve">  udrug</w:t>
      </w:r>
      <w:r w:rsidR="00EF44A7" w:rsidRPr="00CA2369">
        <w:rPr>
          <w:sz w:val="21"/>
          <w:szCs w:val="21"/>
        </w:rPr>
        <w:t>e</w:t>
      </w:r>
      <w:r w:rsidRPr="00CA2369">
        <w:rPr>
          <w:sz w:val="21"/>
          <w:szCs w:val="21"/>
        </w:rPr>
        <w:t xml:space="preserve"> </w:t>
      </w:r>
      <w:r w:rsidR="00EF44A7" w:rsidRPr="00CA2369">
        <w:rPr>
          <w:sz w:val="21"/>
          <w:szCs w:val="21"/>
        </w:rPr>
        <w:t xml:space="preserve">koje </w:t>
      </w:r>
      <w:r w:rsidRPr="00CA2369">
        <w:rPr>
          <w:sz w:val="21"/>
          <w:szCs w:val="21"/>
        </w:rPr>
        <w:t xml:space="preserve">u području djelovanja </w:t>
      </w:r>
      <w:r w:rsidR="00EF44A7" w:rsidRPr="00CA2369">
        <w:rPr>
          <w:sz w:val="21"/>
          <w:szCs w:val="21"/>
        </w:rPr>
        <w:t xml:space="preserve">primarno </w:t>
      </w:r>
      <w:r w:rsidRPr="00CA2369">
        <w:rPr>
          <w:sz w:val="21"/>
          <w:szCs w:val="21"/>
        </w:rPr>
        <w:t xml:space="preserve">imaju kulturu i umjetnost. </w:t>
      </w:r>
      <w:r w:rsidR="001B073A" w:rsidRPr="00CA2369">
        <w:rPr>
          <w:sz w:val="21"/>
          <w:szCs w:val="21"/>
        </w:rPr>
        <w:t xml:space="preserve">Međutim aktivno je 16 udruga koje se aktivno javljaju i na </w:t>
      </w:r>
      <w:r w:rsidR="00B85675" w:rsidRPr="00CA2369">
        <w:rPr>
          <w:sz w:val="21"/>
          <w:szCs w:val="21"/>
        </w:rPr>
        <w:t xml:space="preserve">godišnji </w:t>
      </w:r>
      <w:r w:rsidR="001B073A" w:rsidRPr="00CA2369">
        <w:rPr>
          <w:sz w:val="21"/>
          <w:szCs w:val="21"/>
        </w:rPr>
        <w:t>Javni poziv</w:t>
      </w:r>
      <w:r w:rsidR="00B85675" w:rsidRPr="00CA2369">
        <w:rPr>
          <w:sz w:val="21"/>
          <w:szCs w:val="21"/>
        </w:rPr>
        <w:t xml:space="preserve"> potreba u kulturi Grada Ivanić-Grada. </w:t>
      </w:r>
      <w:r w:rsidR="00A13476" w:rsidRPr="00A13476">
        <w:rPr>
          <w:sz w:val="21"/>
          <w:szCs w:val="21"/>
        </w:rPr>
        <w:t>Civilni sektor kulture je aktivan, ali fragmentiran, nedovoljno profesionaliziran i podkapacitiran.</w:t>
      </w:r>
      <w:r w:rsidR="00A13476">
        <w:rPr>
          <w:sz w:val="21"/>
          <w:szCs w:val="21"/>
        </w:rPr>
        <w:t xml:space="preserve"> </w:t>
      </w:r>
      <w:r w:rsidR="00A13476" w:rsidRPr="00A13476">
        <w:rPr>
          <w:sz w:val="21"/>
          <w:szCs w:val="21"/>
        </w:rPr>
        <w:t>Velik broj udruga njeguje tradicijske vrijednosti, dok je suvremena umjetnost i inovacija u kulturnim praksama marginalno prisutna.</w:t>
      </w:r>
      <w:r w:rsidR="00DC6F30">
        <w:rPr>
          <w:sz w:val="21"/>
          <w:szCs w:val="21"/>
        </w:rPr>
        <w:t xml:space="preserve"> </w:t>
      </w:r>
      <w:r w:rsidR="00A13476" w:rsidRPr="00A13476">
        <w:rPr>
          <w:sz w:val="21"/>
          <w:szCs w:val="21"/>
        </w:rPr>
        <w:t>Institucionalna i financijska podrška udrugama nije sustavna, a kriteriji Javnog poziva nisu usmjereni prema razvojnim prioritetima (npr. inovacija, suvremena umjetnost, mladi, participacija).</w:t>
      </w:r>
      <w:r w:rsidR="00A13476">
        <w:rPr>
          <w:sz w:val="21"/>
          <w:szCs w:val="21"/>
        </w:rPr>
        <w:t xml:space="preserve"> </w:t>
      </w:r>
      <w:r w:rsidR="00A13476" w:rsidRPr="00A13476">
        <w:rPr>
          <w:sz w:val="21"/>
          <w:szCs w:val="21"/>
        </w:rPr>
        <w:t>Suradnja među udrugama i s institucijama postoji, ali je sporadična i nesistematska.</w:t>
      </w:r>
      <w:r w:rsidR="00A13476">
        <w:rPr>
          <w:sz w:val="21"/>
          <w:szCs w:val="21"/>
        </w:rPr>
        <w:t xml:space="preserve"> </w:t>
      </w:r>
    </w:p>
    <w:p w14:paraId="6230C1D9" w14:textId="77777777" w:rsidR="00A13476" w:rsidRDefault="00A13476" w:rsidP="0064289A">
      <w:pPr>
        <w:spacing w:after="0"/>
        <w:jc w:val="both"/>
        <w:rPr>
          <w:sz w:val="21"/>
          <w:szCs w:val="21"/>
        </w:rPr>
      </w:pPr>
    </w:p>
    <w:p w14:paraId="57B117CB" w14:textId="0B87A227" w:rsidR="005B232C" w:rsidRPr="00CA2369" w:rsidRDefault="005B232C" w:rsidP="0064289A">
      <w:pPr>
        <w:spacing w:after="0"/>
        <w:jc w:val="both"/>
        <w:rPr>
          <w:sz w:val="21"/>
          <w:szCs w:val="21"/>
        </w:rPr>
      </w:pPr>
      <w:bookmarkStart w:id="12" w:name="_Hlk206495745"/>
      <w:r>
        <w:rPr>
          <w:sz w:val="21"/>
          <w:szCs w:val="21"/>
        </w:rPr>
        <w:t xml:space="preserve">Prema rezultatima </w:t>
      </w:r>
      <w:r w:rsidRPr="005B232C">
        <w:rPr>
          <w:sz w:val="21"/>
          <w:szCs w:val="21"/>
        </w:rPr>
        <w:t>Javnog poziva za ostvarivanje prava na financiranje programa</w:t>
      </w:r>
      <w:r>
        <w:rPr>
          <w:sz w:val="21"/>
          <w:szCs w:val="21"/>
        </w:rPr>
        <w:t>/projekata/manifestacija</w:t>
      </w:r>
      <w:r w:rsidRPr="005B232C">
        <w:rPr>
          <w:sz w:val="21"/>
          <w:szCs w:val="21"/>
        </w:rPr>
        <w:t xml:space="preserve"> udruga civilnog društva iz proračuna Grada Ivanić-Grada za 2025</w:t>
      </w:r>
      <w:r>
        <w:rPr>
          <w:sz w:val="21"/>
          <w:szCs w:val="21"/>
        </w:rPr>
        <w:t>. koji je podijeljen u područja: tehnička kultura, sport, civilno društvo, zdravstvo i socijalna zaštita vidljivo je da grad najveći iznos izdvaja za sportske udruge</w:t>
      </w:r>
      <w:r w:rsidR="00AF7575">
        <w:rPr>
          <w:sz w:val="21"/>
          <w:szCs w:val="21"/>
        </w:rPr>
        <w:t xml:space="preserve"> i manifestacije</w:t>
      </w:r>
      <w:r>
        <w:rPr>
          <w:sz w:val="21"/>
          <w:szCs w:val="21"/>
        </w:rPr>
        <w:t xml:space="preserve">. Raspodjela sredstava </w:t>
      </w:r>
      <w:r w:rsidR="00905FC3">
        <w:rPr>
          <w:sz w:val="21"/>
          <w:szCs w:val="21"/>
        </w:rPr>
        <w:t xml:space="preserve">provodi se po kategorijama: sportske manifestacije od interesa za grad (odobreno 5000 eura); sportske manifestacije i natjecanja mladih (odobreno 6000 eura); ostale udruge civilnog društva (odobreno 77.000 eur), potpore umirovljenicima (44.500 eur), socijalno zdravstveni projekti (19.000 eura); zajednica tehničke kulture (20.000 eur); gradska zajednica sportskih udruga (294.000 eura); redovna djelatnost športskog saveza (7.000 eura). </w:t>
      </w:r>
    </w:p>
    <w:p w14:paraId="5D019082" w14:textId="3E8BBFFF" w:rsidR="00EF44A7" w:rsidRDefault="00386270" w:rsidP="0064289A">
      <w:pPr>
        <w:spacing w:after="0"/>
        <w:jc w:val="both"/>
        <w:rPr>
          <w:sz w:val="21"/>
          <w:szCs w:val="21"/>
        </w:rPr>
      </w:pPr>
      <w:r>
        <w:rPr>
          <w:sz w:val="21"/>
          <w:szCs w:val="21"/>
        </w:rPr>
        <w:t xml:space="preserve">U 2025. je </w:t>
      </w:r>
      <w:r w:rsidR="002F094B">
        <w:rPr>
          <w:sz w:val="21"/>
          <w:szCs w:val="21"/>
        </w:rPr>
        <w:t xml:space="preserve">Grad </w:t>
      </w:r>
      <w:r>
        <w:rPr>
          <w:sz w:val="21"/>
          <w:szCs w:val="21"/>
        </w:rPr>
        <w:t>za udruge, manifestacije i projekte u područje sporta izdvoj</w:t>
      </w:r>
      <w:r w:rsidR="002F094B">
        <w:rPr>
          <w:sz w:val="21"/>
          <w:szCs w:val="21"/>
        </w:rPr>
        <w:t>io</w:t>
      </w:r>
      <w:r>
        <w:rPr>
          <w:sz w:val="21"/>
          <w:szCs w:val="21"/>
        </w:rPr>
        <w:t xml:space="preserve"> 22.300 eura, za gradsku zajednicu sportskih udruga 294.000 eura te za redovnu djelatnost školskog sportskog saveza dodatnih 7.000 eura što sveukupno iznosi 323.300 eura. </w:t>
      </w:r>
    </w:p>
    <w:p w14:paraId="0B21C04D" w14:textId="77777777" w:rsidR="007477F4" w:rsidRDefault="007477F4" w:rsidP="0064289A">
      <w:pPr>
        <w:spacing w:after="0"/>
        <w:jc w:val="both"/>
        <w:rPr>
          <w:sz w:val="21"/>
          <w:szCs w:val="21"/>
        </w:rPr>
      </w:pPr>
    </w:p>
    <w:p w14:paraId="4F134F7D" w14:textId="77777777" w:rsidR="001410EF" w:rsidRDefault="00272389" w:rsidP="0064289A">
      <w:pPr>
        <w:spacing w:after="0"/>
        <w:jc w:val="both"/>
        <w:rPr>
          <w:sz w:val="21"/>
          <w:szCs w:val="21"/>
        </w:rPr>
      </w:pPr>
      <w:r>
        <w:rPr>
          <w:sz w:val="21"/>
          <w:szCs w:val="21"/>
        </w:rPr>
        <w:t xml:space="preserve">Udruge iz područja kulture našle su </w:t>
      </w:r>
      <w:r w:rsidR="00B73AAB">
        <w:rPr>
          <w:sz w:val="21"/>
          <w:szCs w:val="21"/>
        </w:rPr>
        <w:t xml:space="preserve">se </w:t>
      </w:r>
      <w:r>
        <w:rPr>
          <w:sz w:val="21"/>
          <w:szCs w:val="21"/>
        </w:rPr>
        <w:t xml:space="preserve">u kategorijama ostale udruge civilnog društva i potpore umirovljenicima. Ukupno je u 2025. godini odobreno </w:t>
      </w:r>
      <w:r w:rsidR="008E027B">
        <w:rPr>
          <w:sz w:val="21"/>
          <w:szCs w:val="21"/>
        </w:rPr>
        <w:t>28</w:t>
      </w:r>
      <w:r>
        <w:rPr>
          <w:sz w:val="21"/>
          <w:szCs w:val="21"/>
        </w:rPr>
        <w:t>.</w:t>
      </w:r>
      <w:r w:rsidR="008E027B">
        <w:rPr>
          <w:sz w:val="21"/>
          <w:szCs w:val="21"/>
        </w:rPr>
        <w:t>8</w:t>
      </w:r>
      <w:r>
        <w:rPr>
          <w:sz w:val="21"/>
          <w:szCs w:val="21"/>
        </w:rPr>
        <w:t xml:space="preserve">00 eura za </w:t>
      </w:r>
      <w:r w:rsidR="0062267B" w:rsidRPr="007477F4">
        <w:rPr>
          <w:sz w:val="21"/>
          <w:szCs w:val="21"/>
        </w:rPr>
        <w:t>9</w:t>
      </w:r>
      <w:r w:rsidRPr="007477F4">
        <w:rPr>
          <w:sz w:val="21"/>
          <w:szCs w:val="21"/>
        </w:rPr>
        <w:t xml:space="preserve"> udruga</w:t>
      </w:r>
      <w:r>
        <w:rPr>
          <w:sz w:val="21"/>
          <w:szCs w:val="21"/>
        </w:rPr>
        <w:t xml:space="preserve"> koje djeluju u području </w:t>
      </w:r>
      <w:r w:rsidR="007477F4">
        <w:rPr>
          <w:sz w:val="21"/>
          <w:szCs w:val="21"/>
        </w:rPr>
        <w:t>kulture.</w:t>
      </w:r>
      <w:bookmarkEnd w:id="12"/>
      <w:r w:rsidR="007477F4">
        <w:rPr>
          <w:sz w:val="21"/>
          <w:szCs w:val="21"/>
        </w:rPr>
        <w:t xml:space="preserve"> </w:t>
      </w:r>
      <w:r w:rsidR="000430D3">
        <w:rPr>
          <w:sz w:val="21"/>
          <w:szCs w:val="21"/>
        </w:rPr>
        <w:t>Od aktivnih 16 udruga u području kulture n</w:t>
      </w:r>
      <w:r w:rsidR="009E1A1E" w:rsidRPr="00CA2369">
        <w:rPr>
          <w:sz w:val="21"/>
          <w:szCs w:val="21"/>
        </w:rPr>
        <w:t xml:space="preserve">ajviše </w:t>
      </w:r>
      <w:r w:rsidR="000430D3">
        <w:rPr>
          <w:sz w:val="21"/>
          <w:szCs w:val="21"/>
        </w:rPr>
        <w:t xml:space="preserve">je </w:t>
      </w:r>
      <w:r w:rsidR="009E1A1E" w:rsidRPr="00CA2369">
        <w:rPr>
          <w:sz w:val="21"/>
          <w:szCs w:val="21"/>
        </w:rPr>
        <w:t>udruga koje se bave očuvanjem tradicijske kulturne baštine u području folklora i glazbe poput KUD-ova</w:t>
      </w:r>
      <w:r w:rsidR="000430D3">
        <w:rPr>
          <w:sz w:val="21"/>
          <w:szCs w:val="21"/>
        </w:rPr>
        <w:t xml:space="preserve"> i orkestara</w:t>
      </w:r>
      <w:r w:rsidR="00BA3C5A">
        <w:rPr>
          <w:sz w:val="21"/>
          <w:szCs w:val="21"/>
        </w:rPr>
        <w:t xml:space="preserve">: KUD 'Đuro Kundek' Caginec, KUD 'Ogranak seljačke sloge' Posavski bregi, KUD 'Posavec' Dubrovčak Lijevi—Topolje, Puhački orkestar 'Posavac' Ivanić-Grad, Vokalni ansambl 'Milka Trnina' Ivanić-Grad, Folklorni ansambl 'Insula Ivanich' Ivanić-Grad. </w:t>
      </w:r>
      <w:r w:rsidR="00E9533B">
        <w:rPr>
          <w:sz w:val="21"/>
          <w:szCs w:val="21"/>
        </w:rPr>
        <w:t xml:space="preserve">Ostale udruge koje djeluju u području kulture su: </w:t>
      </w:r>
      <w:r w:rsidR="00EF44A7" w:rsidRPr="00CA2369">
        <w:rPr>
          <w:sz w:val="21"/>
          <w:szCs w:val="21"/>
        </w:rPr>
        <w:t xml:space="preserve">Plesna udruga </w:t>
      </w:r>
      <w:r w:rsidR="00C96D45" w:rsidRPr="00CA2369">
        <w:rPr>
          <w:sz w:val="21"/>
          <w:szCs w:val="21"/>
        </w:rPr>
        <w:t>Mag</w:t>
      </w:r>
      <w:r w:rsidR="00C96D45">
        <w:rPr>
          <w:sz w:val="21"/>
          <w:szCs w:val="21"/>
        </w:rPr>
        <w:t>i</w:t>
      </w:r>
      <w:r w:rsidR="00EF44A7" w:rsidRPr="00CA2369">
        <w:rPr>
          <w:sz w:val="21"/>
          <w:szCs w:val="21"/>
        </w:rPr>
        <w:t xml:space="preserve"> – Derežani</w:t>
      </w:r>
      <w:r w:rsidR="00C96D45">
        <w:rPr>
          <w:sz w:val="21"/>
          <w:szCs w:val="21"/>
        </w:rPr>
        <w:t xml:space="preserve">, </w:t>
      </w:r>
      <w:r w:rsidR="00EF44A7" w:rsidRPr="00CA2369">
        <w:rPr>
          <w:sz w:val="21"/>
          <w:szCs w:val="21"/>
        </w:rPr>
        <w:t xml:space="preserve">Plesni centar </w:t>
      </w:r>
      <w:r w:rsidR="00C96D45">
        <w:rPr>
          <w:sz w:val="21"/>
          <w:szCs w:val="21"/>
        </w:rPr>
        <w:t>I</w:t>
      </w:r>
      <w:r w:rsidR="00C96D45" w:rsidRPr="00CA2369">
        <w:rPr>
          <w:sz w:val="21"/>
          <w:szCs w:val="21"/>
        </w:rPr>
        <w:t>nternational</w:t>
      </w:r>
      <w:r w:rsidR="00C96D45">
        <w:rPr>
          <w:sz w:val="21"/>
          <w:szCs w:val="21"/>
        </w:rPr>
        <w:t xml:space="preserve">, </w:t>
      </w:r>
      <w:r w:rsidR="00886A4F" w:rsidRPr="00CA2369">
        <w:rPr>
          <w:sz w:val="21"/>
          <w:szCs w:val="21"/>
        </w:rPr>
        <w:t>Udruga T</w:t>
      </w:r>
      <w:r w:rsidR="00C96D45" w:rsidRPr="00CA2369">
        <w:rPr>
          <w:sz w:val="21"/>
          <w:szCs w:val="21"/>
        </w:rPr>
        <w:t>etragon</w:t>
      </w:r>
      <w:r w:rsidR="00C96D45">
        <w:rPr>
          <w:sz w:val="21"/>
          <w:szCs w:val="21"/>
        </w:rPr>
        <w:t xml:space="preserve">, </w:t>
      </w:r>
      <w:r w:rsidR="00886A4F" w:rsidRPr="00CA2369">
        <w:rPr>
          <w:sz w:val="21"/>
          <w:szCs w:val="21"/>
        </w:rPr>
        <w:t>Udruga slobodnih samostalnih umjetnika i stvaratelja</w:t>
      </w:r>
      <w:r w:rsidR="004F5AFF">
        <w:rPr>
          <w:sz w:val="21"/>
          <w:szCs w:val="21"/>
        </w:rPr>
        <w:t xml:space="preserve"> Forma 2000</w:t>
      </w:r>
      <w:r w:rsidR="00D77573">
        <w:rPr>
          <w:sz w:val="21"/>
          <w:szCs w:val="21"/>
        </w:rPr>
        <w:t xml:space="preserve">, </w:t>
      </w:r>
      <w:r w:rsidR="00886A4F" w:rsidRPr="00CA2369">
        <w:rPr>
          <w:sz w:val="21"/>
          <w:szCs w:val="21"/>
        </w:rPr>
        <w:t>Karnevalska udruga ŽABA</w:t>
      </w:r>
      <w:r w:rsidR="00C96D45">
        <w:rPr>
          <w:sz w:val="21"/>
          <w:szCs w:val="21"/>
        </w:rPr>
        <w:t xml:space="preserve">, </w:t>
      </w:r>
      <w:r w:rsidR="00EF44A7" w:rsidRPr="00CA2369">
        <w:rPr>
          <w:sz w:val="21"/>
          <w:szCs w:val="21"/>
        </w:rPr>
        <w:t>Prijatelji baštine</w:t>
      </w:r>
      <w:r w:rsidR="00C449FC">
        <w:rPr>
          <w:sz w:val="21"/>
          <w:szCs w:val="21"/>
        </w:rPr>
        <w:t xml:space="preserve"> – Amici Hereditati</w:t>
      </w:r>
      <w:r w:rsidR="00C449FC" w:rsidRPr="00C96D45">
        <w:rPr>
          <w:sz w:val="21"/>
          <w:szCs w:val="21"/>
        </w:rPr>
        <w:t>s</w:t>
      </w:r>
      <w:r w:rsidR="00C96D45" w:rsidRPr="00C96D45">
        <w:rPr>
          <w:sz w:val="21"/>
          <w:szCs w:val="21"/>
        </w:rPr>
        <w:t xml:space="preserve">, </w:t>
      </w:r>
      <w:r w:rsidR="00EF44A7" w:rsidRPr="00C96D45">
        <w:rPr>
          <w:sz w:val="21"/>
          <w:szCs w:val="21"/>
        </w:rPr>
        <w:t>Castellum Ivanich – udruga detektorista</w:t>
      </w:r>
      <w:r w:rsidR="0066648D" w:rsidRPr="00C96D45">
        <w:rPr>
          <w:sz w:val="21"/>
          <w:szCs w:val="21"/>
        </w:rPr>
        <w:t>-tek su osnovani</w:t>
      </w:r>
      <w:r w:rsidR="00C96D45" w:rsidRPr="00C96D45">
        <w:rPr>
          <w:sz w:val="21"/>
          <w:szCs w:val="21"/>
        </w:rPr>
        <w:t xml:space="preserve">, </w:t>
      </w:r>
      <w:r w:rsidR="00EF44A7" w:rsidRPr="00C96D45">
        <w:rPr>
          <w:sz w:val="21"/>
          <w:szCs w:val="21"/>
        </w:rPr>
        <w:t>Udruga ruralnog turizma Hrvatske</w:t>
      </w:r>
      <w:r w:rsidR="00C96D45">
        <w:rPr>
          <w:sz w:val="21"/>
          <w:szCs w:val="21"/>
        </w:rPr>
        <w:t xml:space="preserve">, </w:t>
      </w:r>
      <w:r w:rsidR="00EF44A7" w:rsidRPr="00CA2369">
        <w:rPr>
          <w:sz w:val="21"/>
          <w:szCs w:val="21"/>
        </w:rPr>
        <w:t>Društvo 'Naša djeca'</w:t>
      </w:r>
      <w:r w:rsidR="00C96D45">
        <w:rPr>
          <w:sz w:val="21"/>
          <w:szCs w:val="21"/>
        </w:rPr>
        <w:t>.</w:t>
      </w:r>
    </w:p>
    <w:p w14:paraId="3143E4A1" w14:textId="77777777" w:rsidR="001410EF" w:rsidRDefault="00C96D45" w:rsidP="0064289A">
      <w:pPr>
        <w:spacing w:after="0"/>
        <w:jc w:val="both"/>
        <w:rPr>
          <w:sz w:val="21"/>
          <w:szCs w:val="21"/>
        </w:rPr>
      </w:pPr>
      <w:r>
        <w:rPr>
          <w:sz w:val="21"/>
          <w:szCs w:val="21"/>
        </w:rPr>
        <w:t>Za potrebe izrade ove Strategije poslan je upitnik svim aktivnim udrugama u području kulture, a ispunilo ga je ukupno 7 udruga</w:t>
      </w:r>
      <w:r w:rsidR="003F06CF">
        <w:rPr>
          <w:sz w:val="21"/>
          <w:szCs w:val="21"/>
        </w:rPr>
        <w:t xml:space="preserve"> na osnovu čijih odgovora su analizirani </w:t>
      </w:r>
      <w:r w:rsidR="0062267B">
        <w:rPr>
          <w:sz w:val="21"/>
          <w:szCs w:val="21"/>
        </w:rPr>
        <w:t xml:space="preserve">njihovi </w:t>
      </w:r>
      <w:r w:rsidR="003F06CF">
        <w:rPr>
          <w:sz w:val="21"/>
          <w:szCs w:val="21"/>
        </w:rPr>
        <w:t>kapaciteti</w:t>
      </w:r>
      <w:r w:rsidR="0062267B">
        <w:rPr>
          <w:sz w:val="21"/>
          <w:szCs w:val="21"/>
        </w:rPr>
        <w:t>.</w:t>
      </w:r>
    </w:p>
    <w:p w14:paraId="7424E557" w14:textId="7E738861" w:rsidR="00FB3D80" w:rsidRDefault="00FB3D80" w:rsidP="0064289A">
      <w:pPr>
        <w:spacing w:after="0"/>
        <w:jc w:val="both"/>
        <w:rPr>
          <w:sz w:val="21"/>
          <w:szCs w:val="21"/>
        </w:rPr>
      </w:pPr>
      <w:r w:rsidRPr="00FB3D80">
        <w:rPr>
          <w:b/>
          <w:bCs/>
          <w:sz w:val="21"/>
          <w:szCs w:val="21"/>
        </w:rPr>
        <w:t>KUD “Đuro Kundek” Caginec</w:t>
      </w:r>
      <w:r>
        <w:rPr>
          <w:sz w:val="21"/>
          <w:szCs w:val="21"/>
        </w:rPr>
        <w:t xml:space="preserve"> </w:t>
      </w:r>
      <w:r w:rsidRPr="00FB3D80">
        <w:rPr>
          <w:sz w:val="21"/>
          <w:szCs w:val="21"/>
        </w:rPr>
        <w:t>djeluje već 17 godina i vidljivo je vrlo aktivna u organizaciji kulturnih događanja, osobito koncerata i izložbi. Djeluje na lokalnoj, nacionalnoj, ali i međunarodnoj razini (gostovanja u Makedoniji i Češkoj), čime značajno doprinosi vidljivosti Ivanić-Grada izvan lokalnih okvira. Njihova publika je izrazito raznolika i uključuje sve dobne skupine, što pokazuje kapacitet udruge da razvija i zadržava publiku.</w:t>
      </w:r>
      <w:r>
        <w:rPr>
          <w:sz w:val="21"/>
          <w:szCs w:val="21"/>
        </w:rPr>
        <w:t xml:space="preserve"> </w:t>
      </w:r>
      <w:r w:rsidRPr="00FB3D80">
        <w:rPr>
          <w:sz w:val="21"/>
          <w:szCs w:val="21"/>
        </w:rPr>
        <w:t>Međutim, suočavaju se s ključnim izazovima poput nedostatnih financijskih sredstava, a kao drugu veliku prepreku ističu manjak interesa mladih za aktivno sudjelovanje u radu udruge. Organizacija ne surađuje s drugim akterima u kulturi niti koristi EU fondove, a ne provodi ni sustavne analize publike.</w:t>
      </w:r>
    </w:p>
    <w:p w14:paraId="3FE25FBA" w14:textId="77777777" w:rsidR="00FB3D80" w:rsidRPr="00FB3D80" w:rsidRDefault="00FB3D80" w:rsidP="0064289A">
      <w:pPr>
        <w:spacing w:after="0"/>
        <w:jc w:val="both"/>
        <w:rPr>
          <w:sz w:val="21"/>
          <w:szCs w:val="21"/>
        </w:rPr>
      </w:pPr>
    </w:p>
    <w:p w14:paraId="759660DF" w14:textId="21E62705" w:rsidR="00FB3D80" w:rsidRPr="00FB3D80" w:rsidRDefault="00FB3D80" w:rsidP="0064289A">
      <w:pPr>
        <w:spacing w:after="0"/>
        <w:jc w:val="both"/>
        <w:rPr>
          <w:sz w:val="21"/>
          <w:szCs w:val="21"/>
        </w:rPr>
      </w:pPr>
      <w:r w:rsidRPr="00FB3D80">
        <w:rPr>
          <w:b/>
          <w:bCs/>
          <w:sz w:val="21"/>
          <w:szCs w:val="21"/>
        </w:rPr>
        <w:t>KUD “Ogranak seljačke sloge” Posavski Bregi</w:t>
      </w:r>
      <w:r>
        <w:rPr>
          <w:sz w:val="21"/>
          <w:szCs w:val="21"/>
        </w:rPr>
        <w:t xml:space="preserve"> </w:t>
      </w:r>
      <w:r w:rsidRPr="00FB3D80">
        <w:rPr>
          <w:sz w:val="21"/>
          <w:szCs w:val="21"/>
        </w:rPr>
        <w:t>djeluje s više od 30 odraslih i 50 djece u aktivnom članstvu te ima značajnu produkciju: redovno organiziraju folklornu smotru, božićne koncerte i dječje susrete, uz povremene izdavačke projekte (knjige, CD-i). Udruga ima bogatu povijest i čvrstu lokalnu ukorijenjenost, no ističe da nailazi na slab odaziv građana na kulturne manifestacije, usprkos velikom trudu u promociji i suradnji s Muzejom.</w:t>
      </w:r>
      <w:r>
        <w:rPr>
          <w:sz w:val="21"/>
          <w:szCs w:val="21"/>
        </w:rPr>
        <w:t xml:space="preserve"> </w:t>
      </w:r>
      <w:r w:rsidRPr="00FB3D80">
        <w:rPr>
          <w:sz w:val="21"/>
          <w:szCs w:val="21"/>
        </w:rPr>
        <w:t>Kao glavne prepreke navode: nedostatna financijska sredstva i slab interes lokalnog stanovništva. Pozitivno je što surađuju s nizom lokalnih i državnih institucija (npr. Institut za etnologiju, Etnografski muzej, Ministarstvo kulture), no ne koriste EU fondove i ne provode razvoj publike. Ipak, njihova angažiranost u radu s djecom i održavanje tradicije pokazuje visoki stupanj održivosti i važnosti za lokalnu zajednicu.</w:t>
      </w:r>
    </w:p>
    <w:p w14:paraId="11AB0A47" w14:textId="77777777" w:rsidR="00FB3D80" w:rsidRPr="00FB3D80" w:rsidRDefault="00FB3D80" w:rsidP="0064289A">
      <w:pPr>
        <w:spacing w:after="0"/>
        <w:jc w:val="both"/>
        <w:rPr>
          <w:sz w:val="21"/>
          <w:szCs w:val="21"/>
        </w:rPr>
      </w:pPr>
    </w:p>
    <w:p w14:paraId="08455AB1" w14:textId="569EC202" w:rsidR="00FB3D80" w:rsidRPr="00FB3D80" w:rsidRDefault="00FB3D80" w:rsidP="0064289A">
      <w:pPr>
        <w:spacing w:after="0"/>
        <w:jc w:val="both"/>
        <w:rPr>
          <w:sz w:val="21"/>
          <w:szCs w:val="21"/>
        </w:rPr>
      </w:pPr>
      <w:r w:rsidRPr="00FB3D80">
        <w:rPr>
          <w:b/>
          <w:bCs/>
          <w:sz w:val="21"/>
          <w:szCs w:val="21"/>
        </w:rPr>
        <w:t>Vokalni ansambl “Milka Trnina”</w:t>
      </w:r>
      <w:r>
        <w:rPr>
          <w:sz w:val="21"/>
          <w:szCs w:val="21"/>
        </w:rPr>
        <w:t xml:space="preserve"> </w:t>
      </w:r>
      <w:r w:rsidRPr="00FB3D80">
        <w:rPr>
          <w:sz w:val="21"/>
          <w:szCs w:val="21"/>
        </w:rPr>
        <w:t>se profilirao kroz glazbene programe (duhovna i svjetovna glazba), čime obogaćuje kulturnu ponudu Ivanić-Grada. Redovno organiziraju koncerte povodom Uskrsa, Božića i Dana Grada, i to ne samo u Ivaniću nego i u okolnim općinama. Ipak, publika im je većinom starije dobi, što odgovara i žanru koji njeguje ansambl.</w:t>
      </w:r>
      <w:r>
        <w:rPr>
          <w:sz w:val="21"/>
          <w:szCs w:val="21"/>
        </w:rPr>
        <w:t xml:space="preserve"> </w:t>
      </w:r>
      <w:r w:rsidRPr="00FB3D80">
        <w:rPr>
          <w:sz w:val="21"/>
          <w:szCs w:val="21"/>
        </w:rPr>
        <w:t>Kao najveći izazov navode manjak mladih pjevača i financijskih sredstava za gostovanja i natjecanja. Ističu nužnost razvoja glazbene svijesti publike, kao i bolju suradnju s gradskim institucijama (Pučko učilište, Turistička zajednica). Ne koriste EU fondove niti provode sustavne aktivnosti razvoja publike.</w:t>
      </w:r>
    </w:p>
    <w:p w14:paraId="69DC7C4C" w14:textId="77777777" w:rsidR="00FB3D80" w:rsidRPr="00FB3D80" w:rsidRDefault="00FB3D80" w:rsidP="0064289A">
      <w:pPr>
        <w:spacing w:after="0"/>
        <w:jc w:val="both"/>
        <w:rPr>
          <w:sz w:val="21"/>
          <w:szCs w:val="21"/>
        </w:rPr>
      </w:pPr>
    </w:p>
    <w:p w14:paraId="2D68F283" w14:textId="0CDF854F" w:rsidR="00FB3D80" w:rsidRDefault="00FB3D80" w:rsidP="0064289A">
      <w:pPr>
        <w:spacing w:after="0"/>
        <w:jc w:val="both"/>
        <w:rPr>
          <w:sz w:val="21"/>
          <w:szCs w:val="21"/>
        </w:rPr>
      </w:pPr>
      <w:r w:rsidRPr="00FB3D80">
        <w:rPr>
          <w:b/>
          <w:bCs/>
          <w:sz w:val="21"/>
          <w:szCs w:val="21"/>
        </w:rPr>
        <w:t>Udruga slobodnih umjetnika i stvaratelja (Forma 2000)</w:t>
      </w:r>
      <w:r>
        <w:rPr>
          <w:b/>
          <w:bCs/>
          <w:sz w:val="21"/>
          <w:szCs w:val="21"/>
        </w:rPr>
        <w:t xml:space="preserve"> </w:t>
      </w:r>
      <w:r w:rsidRPr="00FB3D80">
        <w:rPr>
          <w:sz w:val="21"/>
          <w:szCs w:val="21"/>
        </w:rPr>
        <w:t>okuplja umjetnika koji djeluje više desetljeća u likovnoj i književnoj sceni</w:t>
      </w:r>
      <w:r>
        <w:rPr>
          <w:sz w:val="21"/>
          <w:szCs w:val="21"/>
        </w:rPr>
        <w:t xml:space="preserve"> Ivanić-Grada</w:t>
      </w:r>
      <w:r w:rsidRPr="00FB3D80">
        <w:rPr>
          <w:sz w:val="21"/>
          <w:szCs w:val="21"/>
        </w:rPr>
        <w:t>. Aktivnosti uključuju izložbe, književne večeri, likovne kolonije i projekte s djecom i starijima. Posebno se ističe individualna inicijativa osnivača udruge, koji je ranije organizirao manifestacije prepoznate i na nacionalnoj razini poput “Moda mladih”.</w:t>
      </w:r>
      <w:r>
        <w:rPr>
          <w:b/>
          <w:bCs/>
          <w:sz w:val="21"/>
          <w:szCs w:val="21"/>
        </w:rPr>
        <w:t xml:space="preserve"> </w:t>
      </w:r>
      <w:r w:rsidRPr="00FB3D80">
        <w:rPr>
          <w:sz w:val="21"/>
          <w:szCs w:val="21"/>
        </w:rPr>
        <w:t>Udruga provodi inkluzivne i ekološke programe, surađuje s lokalnim udrugama, ali ističe nedovoljnu institucionalnu podršku i slab interes gradskih vlasti za uključivanje lokalnih umjetnika u kulturne politike. Također, ne koristi EU fondove, ali vidi veliki potencijal u umrežavanju kreativnog sektora i izgradnji kulturnih brendova.</w:t>
      </w:r>
    </w:p>
    <w:p w14:paraId="7074239C" w14:textId="77777777" w:rsidR="00D831DD" w:rsidRPr="00FB3D80" w:rsidRDefault="00D831DD" w:rsidP="0064289A">
      <w:pPr>
        <w:spacing w:after="0"/>
        <w:jc w:val="both"/>
        <w:rPr>
          <w:b/>
          <w:bCs/>
          <w:sz w:val="21"/>
          <w:szCs w:val="21"/>
        </w:rPr>
      </w:pPr>
    </w:p>
    <w:p w14:paraId="7D088152" w14:textId="77777777" w:rsidR="001410EF" w:rsidRDefault="00FB3D80" w:rsidP="0064289A">
      <w:pPr>
        <w:spacing w:after="0"/>
        <w:jc w:val="both"/>
        <w:rPr>
          <w:b/>
          <w:bCs/>
          <w:sz w:val="21"/>
          <w:szCs w:val="21"/>
        </w:rPr>
      </w:pPr>
      <w:r w:rsidRPr="00FB3D80">
        <w:rPr>
          <w:b/>
          <w:bCs/>
          <w:sz w:val="21"/>
          <w:szCs w:val="21"/>
        </w:rPr>
        <w:t>Puhački orkestar “Posavac” Ivanić-Grad</w:t>
      </w:r>
      <w:r>
        <w:rPr>
          <w:b/>
          <w:bCs/>
          <w:sz w:val="21"/>
          <w:szCs w:val="21"/>
        </w:rPr>
        <w:t xml:space="preserve"> </w:t>
      </w:r>
      <w:r w:rsidRPr="00FB3D80">
        <w:rPr>
          <w:sz w:val="21"/>
          <w:szCs w:val="21"/>
        </w:rPr>
        <w:t>prepoznaje važnost očuvanja tradicije i naglašava problem nedostatka educiranog kadra za limene instrumente. Kao rješenje predlažu suradnju s glazbenom školom kroz uvođenje dodatne nastave za limene puhače, čime bi se osigurao prijenos znanja i kontinuitet rada orkestra. Naglašavaju kako djeluju kao amaterska udruga bez dubljeg uvida u stanje kulturnog sektora, ali s velikom željom za unaprjeđenjem.</w:t>
      </w:r>
      <w:r>
        <w:rPr>
          <w:b/>
          <w:bCs/>
          <w:sz w:val="21"/>
          <w:szCs w:val="21"/>
        </w:rPr>
        <w:t xml:space="preserve"> </w:t>
      </w:r>
      <w:r w:rsidRPr="00FB3D80">
        <w:rPr>
          <w:sz w:val="21"/>
          <w:szCs w:val="21"/>
        </w:rPr>
        <w:t>Kao izazov ističu održavanje kontinuiteta i kvalitete rada bez dovoljnog broja mladih glazbenika. Orkestar njeguje specifičan segment lokalne glazbene baštine, no ne koristi europske fondove i nema razvijen sustav analize publike.</w:t>
      </w:r>
    </w:p>
    <w:p w14:paraId="62978BFD" w14:textId="6D51FA9E" w:rsidR="007B5D1A" w:rsidRPr="001410EF" w:rsidRDefault="00A24D5F" w:rsidP="0064289A">
      <w:pPr>
        <w:spacing w:after="0"/>
        <w:jc w:val="both"/>
        <w:rPr>
          <w:b/>
          <w:bCs/>
          <w:sz w:val="21"/>
          <w:szCs w:val="21"/>
        </w:rPr>
      </w:pPr>
      <w:r w:rsidRPr="00CA2369">
        <w:rPr>
          <w:sz w:val="21"/>
          <w:szCs w:val="21"/>
        </w:rPr>
        <w:t xml:space="preserve">Jedna od najaktivnijih udruga </w:t>
      </w:r>
      <w:r w:rsidR="00FB3D80">
        <w:rPr>
          <w:sz w:val="21"/>
          <w:szCs w:val="21"/>
        </w:rPr>
        <w:t xml:space="preserve">na civilnoj sceni Ivanić-Grada </w:t>
      </w:r>
      <w:r w:rsidRPr="00CA2369">
        <w:rPr>
          <w:sz w:val="21"/>
          <w:szCs w:val="21"/>
        </w:rPr>
        <w:t xml:space="preserve">je </w:t>
      </w:r>
      <w:r w:rsidR="007B5D1A" w:rsidRPr="00CA2369">
        <w:rPr>
          <w:b/>
          <w:bCs/>
          <w:sz w:val="21"/>
          <w:szCs w:val="21"/>
        </w:rPr>
        <w:t>'Prijatelji baštine – Amici hereditatis'</w:t>
      </w:r>
      <w:r w:rsidR="007B5D1A" w:rsidRPr="00CA2369">
        <w:rPr>
          <w:sz w:val="21"/>
          <w:szCs w:val="21"/>
        </w:rPr>
        <w:t xml:space="preserve"> koja predstavlja vrijedan primjer aktivnog civilnog aktera u kulturnom sektoru Ivanić-Grada, s istaknutim djelovanjem u očuvanju i valorizaciji lokalne baštine. Njihovo višegodišnje iskustvo u području arheologije, etnologije, krajobrazne arhitekture i muzeologije daje udruzi značajan interdisciplinarni karakter, što je iznimno vrijedno u kontekstu razvoja participativne i održive kulture. Udruga djeluje kao svojevrsni "laboratorij" lokalne kulturne memorije – razvijajući niz suradničkih projekata na lokalnoj, nacionalnoj i međunarodnoj razini, poput suradnje s Muzejom Ivanić-Grada, European Heritage Volunteers ili partnera u Erasmus+ programima. Aktivnosti poput "Arheoloških istraživanja Tvrđe Ivanić", "STEM i baština", buvljaka “Pusti modu”, kao i projekata vezanih za zaštitu prirodne i industrijske baštine (npr. Žutica, naftno-rudarska baština), ukazuju na ozbiljan strateški i istraživački potencijal udruge.</w:t>
      </w:r>
    </w:p>
    <w:p w14:paraId="11F84BA3" w14:textId="4EEBD916" w:rsidR="007B5D1A" w:rsidRPr="00CA2369" w:rsidRDefault="007B5D1A" w:rsidP="0064289A">
      <w:pPr>
        <w:spacing w:after="0"/>
        <w:jc w:val="both"/>
        <w:rPr>
          <w:sz w:val="21"/>
          <w:szCs w:val="21"/>
        </w:rPr>
      </w:pPr>
      <w:r w:rsidRPr="00CA2369">
        <w:rPr>
          <w:sz w:val="21"/>
          <w:szCs w:val="21"/>
        </w:rPr>
        <w:t>Međutim Udruga se suočava sa izazovima koji su tipični za većinu manjih organizacija civilnog društva: manjak ljudskih resursa, ograničeno financiranje, otežana vidljivost na lokalnoj razini te ograničen doseg do šire publike, osobito mladih. Također, iako ima razvijenu volontersku praksu i iskustva s EU projektima, održivost djelovanja ovisi o dugoročnoj podršci i boljoj povezanosti s lokalnim akterima i upravljačkim strukturama.</w:t>
      </w:r>
    </w:p>
    <w:p w14:paraId="38C583C5" w14:textId="11FC0E8E" w:rsidR="007B5D1A" w:rsidRPr="00CA2369" w:rsidRDefault="007B5D1A" w:rsidP="0064289A">
      <w:pPr>
        <w:spacing w:after="0"/>
        <w:jc w:val="both"/>
        <w:rPr>
          <w:sz w:val="21"/>
          <w:szCs w:val="21"/>
        </w:rPr>
      </w:pPr>
      <w:r w:rsidRPr="00CA2369">
        <w:rPr>
          <w:sz w:val="21"/>
          <w:szCs w:val="21"/>
        </w:rPr>
        <w:t>Za daljnji razvoj Udruge potrebno je:</w:t>
      </w:r>
    </w:p>
    <w:p w14:paraId="629445E9" w14:textId="4EF9B6FA" w:rsidR="007B5D1A" w:rsidRPr="00CA2369" w:rsidRDefault="007B5D1A" w:rsidP="0064289A">
      <w:pPr>
        <w:pStyle w:val="Odlomakpopisa"/>
        <w:numPr>
          <w:ilvl w:val="0"/>
          <w:numId w:val="13"/>
        </w:numPr>
        <w:spacing w:after="0"/>
        <w:jc w:val="both"/>
        <w:rPr>
          <w:sz w:val="21"/>
          <w:szCs w:val="21"/>
        </w:rPr>
      </w:pPr>
      <w:r w:rsidRPr="00CA2369">
        <w:rPr>
          <w:sz w:val="21"/>
          <w:szCs w:val="21"/>
        </w:rPr>
        <w:t>Sustavno jačanje kapaciteta (financijski, prostorni, kadrovski),</w:t>
      </w:r>
    </w:p>
    <w:p w14:paraId="7064A8BC" w14:textId="23886A7D" w:rsidR="007B5D1A" w:rsidRPr="00CA2369" w:rsidRDefault="007B5D1A" w:rsidP="0064289A">
      <w:pPr>
        <w:pStyle w:val="Odlomakpopisa"/>
        <w:numPr>
          <w:ilvl w:val="0"/>
          <w:numId w:val="13"/>
        </w:numPr>
        <w:spacing w:after="0"/>
        <w:jc w:val="both"/>
        <w:rPr>
          <w:sz w:val="21"/>
          <w:szCs w:val="21"/>
        </w:rPr>
      </w:pPr>
      <w:r w:rsidRPr="00CA2369">
        <w:rPr>
          <w:sz w:val="21"/>
          <w:szCs w:val="21"/>
        </w:rPr>
        <w:t>Snažnije uključivanje u lokalne procese odlučivanja o kulturnoj baštini,</w:t>
      </w:r>
    </w:p>
    <w:p w14:paraId="7ACFB9B6" w14:textId="492AAA1E" w:rsidR="007B5D1A" w:rsidRPr="00CA2369" w:rsidRDefault="007B5D1A" w:rsidP="0064289A">
      <w:pPr>
        <w:pStyle w:val="Odlomakpopisa"/>
        <w:numPr>
          <w:ilvl w:val="0"/>
          <w:numId w:val="13"/>
        </w:numPr>
        <w:spacing w:after="0"/>
        <w:jc w:val="both"/>
        <w:rPr>
          <w:sz w:val="21"/>
          <w:szCs w:val="21"/>
        </w:rPr>
      </w:pPr>
      <w:r w:rsidRPr="00CA2369">
        <w:rPr>
          <w:sz w:val="21"/>
          <w:szCs w:val="21"/>
        </w:rPr>
        <w:t>Razvoj inovativnih formata za mlade, uključujući digitalne alate i participativne projekte,</w:t>
      </w:r>
    </w:p>
    <w:p w14:paraId="0D695427" w14:textId="711CB64F" w:rsidR="007B5D1A" w:rsidRPr="00374973" w:rsidRDefault="007B5D1A" w:rsidP="0064289A">
      <w:pPr>
        <w:pStyle w:val="Odlomakpopisa"/>
        <w:numPr>
          <w:ilvl w:val="0"/>
          <w:numId w:val="13"/>
        </w:numPr>
        <w:spacing w:after="0"/>
        <w:jc w:val="both"/>
        <w:rPr>
          <w:sz w:val="21"/>
          <w:szCs w:val="21"/>
        </w:rPr>
      </w:pPr>
      <w:r w:rsidRPr="00CA2369">
        <w:rPr>
          <w:sz w:val="21"/>
          <w:szCs w:val="21"/>
        </w:rPr>
        <w:t>Suradnju s kulturnim institucijama na suvremenim interpretacijama lokalne baštine, uključujući i marginalizirane i zanemarene teme i prostore.</w:t>
      </w:r>
    </w:p>
    <w:p w14:paraId="5A341516" w14:textId="36F0A224" w:rsidR="00EF44A7" w:rsidRDefault="00374973" w:rsidP="0064289A">
      <w:pPr>
        <w:spacing w:after="0"/>
        <w:jc w:val="both"/>
        <w:rPr>
          <w:sz w:val="21"/>
          <w:szCs w:val="21"/>
        </w:rPr>
      </w:pPr>
      <w:r>
        <w:rPr>
          <w:sz w:val="21"/>
          <w:szCs w:val="21"/>
        </w:rPr>
        <w:t xml:space="preserve">Na taj način ova </w:t>
      </w:r>
      <w:r w:rsidR="007B5D1A" w:rsidRPr="00CA2369">
        <w:rPr>
          <w:sz w:val="21"/>
          <w:szCs w:val="21"/>
        </w:rPr>
        <w:t>udruga mo</w:t>
      </w:r>
      <w:r>
        <w:rPr>
          <w:sz w:val="21"/>
          <w:szCs w:val="21"/>
        </w:rPr>
        <w:t>gla bi</w:t>
      </w:r>
      <w:r w:rsidR="007B5D1A" w:rsidRPr="00CA2369">
        <w:rPr>
          <w:sz w:val="21"/>
          <w:szCs w:val="21"/>
        </w:rPr>
        <w:t xml:space="preserve"> postati most između zajednice, baštine i suvremenih kulturnih </w:t>
      </w:r>
      <w:r w:rsidR="00A13476">
        <w:rPr>
          <w:sz w:val="21"/>
          <w:szCs w:val="21"/>
        </w:rPr>
        <w:t>inicijaiva</w:t>
      </w:r>
      <w:r w:rsidR="007B5D1A" w:rsidRPr="00CA2369">
        <w:rPr>
          <w:sz w:val="21"/>
          <w:szCs w:val="21"/>
        </w:rPr>
        <w:t xml:space="preserve"> te nadograditi institucionalni okvir kulturnog života grada.</w:t>
      </w:r>
    </w:p>
    <w:p w14:paraId="5AC0067D" w14:textId="77777777" w:rsidR="00C96D45" w:rsidRDefault="00C96D45" w:rsidP="007B5D1A">
      <w:pPr>
        <w:spacing w:after="0"/>
        <w:rPr>
          <w:sz w:val="21"/>
          <w:szCs w:val="21"/>
        </w:rPr>
      </w:pPr>
    </w:p>
    <w:p w14:paraId="7E876647" w14:textId="0C2F70FC" w:rsidR="00476088" w:rsidRDefault="00C96D45" w:rsidP="0064289A">
      <w:pPr>
        <w:spacing w:after="0"/>
        <w:jc w:val="both"/>
        <w:rPr>
          <w:sz w:val="21"/>
          <w:szCs w:val="21"/>
        </w:rPr>
      </w:pPr>
      <w:r w:rsidRPr="00B16DA6">
        <w:rPr>
          <w:sz w:val="21"/>
          <w:szCs w:val="21"/>
        </w:rPr>
        <w:t>Potrebno je posebno izdvojiti udruge u području</w:t>
      </w:r>
      <w:r w:rsidRPr="00B16DA6">
        <w:rPr>
          <w:b/>
          <w:bCs/>
          <w:sz w:val="21"/>
          <w:szCs w:val="21"/>
        </w:rPr>
        <w:t xml:space="preserve"> vatrogastva</w:t>
      </w:r>
      <w:r w:rsidRPr="00B16DA6">
        <w:rPr>
          <w:sz w:val="21"/>
          <w:szCs w:val="21"/>
        </w:rPr>
        <w:t xml:space="preserve"> jer </w:t>
      </w:r>
      <w:r w:rsidR="00B16DA6" w:rsidRPr="00B16DA6">
        <w:rPr>
          <w:sz w:val="21"/>
          <w:szCs w:val="21"/>
        </w:rPr>
        <w:t>je Ivanić-Grad među gradovima koji najviše izdvajaju za vatrogastvo u R</w:t>
      </w:r>
      <w:r w:rsidR="00012DB7">
        <w:rPr>
          <w:sz w:val="21"/>
          <w:szCs w:val="21"/>
        </w:rPr>
        <w:t>H, a</w:t>
      </w:r>
      <w:r w:rsidR="00B16DA6">
        <w:rPr>
          <w:sz w:val="21"/>
          <w:szCs w:val="21"/>
        </w:rPr>
        <w:t xml:space="preserve"> </w:t>
      </w:r>
      <w:r w:rsidR="00B16DA6" w:rsidRPr="00B16DA6">
        <w:rPr>
          <w:sz w:val="21"/>
          <w:szCs w:val="21"/>
        </w:rPr>
        <w:t>Vatrogasna zajednica Grada Ivanić-Grada u svome sastavu uz Javnu vatrogasnu postrojbu ima još 11 DVD-ova s više od 1000 vatrogasaca.</w:t>
      </w:r>
      <w:r w:rsidR="00B16DA6">
        <w:rPr>
          <w:sz w:val="21"/>
          <w:szCs w:val="21"/>
        </w:rPr>
        <w:t xml:space="preserve"> </w:t>
      </w:r>
      <w:r w:rsidR="00067E3A" w:rsidRPr="00067E3A">
        <w:rPr>
          <w:sz w:val="21"/>
          <w:szCs w:val="21"/>
        </w:rPr>
        <w:t>Vatrogastvo u Ivanić-Gradu ima duboke povijesne i identitetske korijene</w:t>
      </w:r>
      <w:r w:rsidR="00067E3A">
        <w:rPr>
          <w:sz w:val="21"/>
          <w:szCs w:val="21"/>
        </w:rPr>
        <w:t xml:space="preserve"> jer je</w:t>
      </w:r>
      <w:r w:rsidR="00067E3A" w:rsidRPr="00067E3A">
        <w:rPr>
          <w:sz w:val="21"/>
          <w:szCs w:val="21"/>
        </w:rPr>
        <w:t xml:space="preserve"> upravo iz Ivanić-Grada potekao Gjuro Stjepan Deželić, otac hrvatskog vatrogastva</w:t>
      </w:r>
      <w:r w:rsidR="00067E3A">
        <w:rPr>
          <w:sz w:val="21"/>
          <w:szCs w:val="21"/>
        </w:rPr>
        <w:t>.</w:t>
      </w:r>
      <w:r w:rsidR="00476088">
        <w:rPr>
          <w:sz w:val="21"/>
          <w:szCs w:val="21"/>
        </w:rPr>
        <w:t xml:space="preserve"> </w:t>
      </w:r>
      <w:r w:rsidR="00476088" w:rsidRPr="00476088">
        <w:rPr>
          <w:b/>
          <w:bCs/>
          <w:sz w:val="21"/>
          <w:szCs w:val="21"/>
        </w:rPr>
        <w:t>DVD Trebovec</w:t>
      </w:r>
      <w:r w:rsidR="00476088" w:rsidRPr="00476088">
        <w:rPr>
          <w:sz w:val="21"/>
          <w:szCs w:val="21"/>
        </w:rPr>
        <w:t xml:space="preserve"> pokazuje izniman potencijal kao akter kulturnog razvoja – od očuvanja baštine i edukacije do inkluzije i razvoja publike. Ovakvi primjeri dokazuju da vatrogasna društva ne treba promatrati samo kao operativnu i humanitarnu snagu, već i kao važnog nositelja kulturne aktivnosti, osobito u ruralnim područjima.</w:t>
      </w:r>
      <w:r w:rsidR="00476088">
        <w:rPr>
          <w:sz w:val="21"/>
          <w:szCs w:val="21"/>
        </w:rPr>
        <w:t xml:space="preserve"> </w:t>
      </w:r>
      <w:r w:rsidR="00476088" w:rsidRPr="00476088">
        <w:rPr>
          <w:sz w:val="21"/>
          <w:szCs w:val="21"/>
        </w:rPr>
        <w:t>U području kulture DVD se ističe brojnim projektima koji kombiniraju baštinu, edukaciju i inovaciju. Posebno su angažirani na očuvanju i digitalizaciji vatrogasne baštine, kroz projekt digitalne arhive i izradu monografije, kao i sudjelovanje u stvaranju Virtualnog muzeja vatrogasne baštine u suradnji s Muzejom Ivanić-Grada i udrugom Prijatelji baštine. Osim toga, provode edukativne programe za djecu i mlade, organiziraju radionice, pub kvizove, kulturne susrete, a dio su i javnih manifestacija poput Festivala igračaka.</w:t>
      </w:r>
      <w:r w:rsidR="00A80DB7">
        <w:rPr>
          <w:sz w:val="21"/>
          <w:szCs w:val="21"/>
        </w:rPr>
        <w:t xml:space="preserve"> </w:t>
      </w:r>
      <w:r w:rsidR="00476088" w:rsidRPr="00476088">
        <w:rPr>
          <w:sz w:val="21"/>
          <w:szCs w:val="21"/>
        </w:rPr>
        <w:t>Unatoč visokim organizacijskim kapacitetima i razrađenim sadržajima, suradnja s kulturnim ustanovama većinom se događa na njihovu vlastitu inicijativu, bez sustavne podrške institucionalne scene. Ističu i izraženu potrebu za priznavanjem vatrogasne baštine kao dijela kulturnog identiteta grada, što do sada nije institucionalno ostvareno.</w:t>
      </w:r>
      <w:r w:rsidR="00476088">
        <w:rPr>
          <w:sz w:val="21"/>
          <w:szCs w:val="21"/>
        </w:rPr>
        <w:t xml:space="preserve"> </w:t>
      </w:r>
      <w:r w:rsidR="00476088" w:rsidRPr="00476088">
        <w:rPr>
          <w:sz w:val="21"/>
          <w:szCs w:val="21"/>
        </w:rPr>
        <w:t>Zaključno, DVD Trebovec predstavlja primjer organizacije s velikim kulturnim potencijalom, posebno važan za decentralizaciju kulturnih aktivnosti i uključivanje perifernih naselja u kulturni život grada. Njihov model rada mogao bi poslužiti kao inspiracija za jačanje uloge vatrogastva u kulturnom razvoju Ivanić-Grada.</w:t>
      </w:r>
    </w:p>
    <w:tbl>
      <w:tblPr>
        <w:tblW w:w="97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0"/>
      </w:tblGrid>
      <w:tr w:rsidR="000C69E0" w14:paraId="3C8DC4FC" w14:textId="77777777" w:rsidTr="000C69E0">
        <w:trPr>
          <w:trHeight w:val="1260"/>
        </w:trPr>
        <w:tc>
          <w:tcPr>
            <w:tcW w:w="9700" w:type="dxa"/>
          </w:tcPr>
          <w:p w14:paraId="0332D30E" w14:textId="7285EF1D" w:rsidR="000C69E0" w:rsidRPr="000C69E0" w:rsidRDefault="000C69E0" w:rsidP="0064289A">
            <w:pPr>
              <w:pStyle w:val="Odlomakpopisa"/>
              <w:numPr>
                <w:ilvl w:val="0"/>
                <w:numId w:val="60"/>
              </w:numPr>
              <w:spacing w:after="0"/>
              <w:jc w:val="both"/>
              <w:rPr>
                <w:sz w:val="21"/>
                <w:szCs w:val="21"/>
              </w:rPr>
            </w:pPr>
            <w:r w:rsidRPr="000C69E0">
              <w:rPr>
                <w:sz w:val="21"/>
                <w:szCs w:val="21"/>
              </w:rPr>
              <w:t>Osnažiti kapacitete udruga kroz edukacije i savjetodavnu podršku, s posebnim fokusom na pisanje projektnih prijedloga, vođenje financija, participaciju u javnim politikama i korištenje EU fondova.</w:t>
            </w:r>
          </w:p>
          <w:p w14:paraId="199E344A" w14:textId="746AAF53" w:rsidR="000C69E0" w:rsidRPr="000C69E0" w:rsidRDefault="000C69E0" w:rsidP="0064289A">
            <w:pPr>
              <w:pStyle w:val="Odlomakpopisa"/>
              <w:numPr>
                <w:ilvl w:val="0"/>
                <w:numId w:val="60"/>
              </w:numPr>
              <w:spacing w:after="0"/>
              <w:jc w:val="both"/>
              <w:rPr>
                <w:sz w:val="21"/>
                <w:szCs w:val="21"/>
              </w:rPr>
            </w:pPr>
            <w:r w:rsidRPr="000C69E0">
              <w:rPr>
                <w:sz w:val="21"/>
                <w:szCs w:val="21"/>
              </w:rPr>
              <w:t>Uspostaviti sustav mikro-potpora i program podrške unutar kulturnih ustanova, za provedbu participativnih i inovativnih projekata neprofitnog sektora – npr. mini javni pozivi iz POU-a ili Muzeja.</w:t>
            </w:r>
          </w:p>
          <w:p w14:paraId="30BD4C70" w14:textId="070ECE3D" w:rsidR="000C69E0" w:rsidRPr="000C69E0" w:rsidRDefault="000C69E0" w:rsidP="0064289A">
            <w:pPr>
              <w:pStyle w:val="Odlomakpopisa"/>
              <w:numPr>
                <w:ilvl w:val="0"/>
                <w:numId w:val="60"/>
              </w:numPr>
              <w:spacing w:after="0"/>
              <w:jc w:val="both"/>
              <w:rPr>
                <w:sz w:val="21"/>
                <w:szCs w:val="21"/>
              </w:rPr>
            </w:pPr>
            <w:r w:rsidRPr="000C69E0">
              <w:rPr>
                <w:sz w:val="21"/>
                <w:szCs w:val="21"/>
              </w:rPr>
              <w:t>Preciznije tematski usmjeriti Javni poziv Grada, kako bi se potaknula raznolikost sadržaja, uključujući suvremenu umjetnost, kulturnu produkciju mladih, participativne formate i teme baštine koje su u strateškom fokusu (npr. industrijska i obrtnička baština).</w:t>
            </w:r>
          </w:p>
          <w:p w14:paraId="155FCAB3" w14:textId="3C667A49" w:rsidR="000C69E0" w:rsidRPr="000C69E0" w:rsidRDefault="000C69E0" w:rsidP="0064289A">
            <w:pPr>
              <w:pStyle w:val="Odlomakpopisa"/>
              <w:numPr>
                <w:ilvl w:val="0"/>
                <w:numId w:val="60"/>
              </w:numPr>
              <w:spacing w:after="0"/>
              <w:jc w:val="both"/>
              <w:rPr>
                <w:sz w:val="21"/>
                <w:szCs w:val="21"/>
              </w:rPr>
            </w:pPr>
            <w:r w:rsidRPr="000C69E0">
              <w:rPr>
                <w:sz w:val="21"/>
                <w:szCs w:val="21"/>
              </w:rPr>
              <w:t xml:space="preserve">Potaknuti suradnju između kulturnih udruga i javnih ustanova, kroz </w:t>
            </w:r>
            <w:r w:rsidR="009757C8">
              <w:rPr>
                <w:sz w:val="21"/>
                <w:szCs w:val="21"/>
              </w:rPr>
              <w:t xml:space="preserve">postojeće </w:t>
            </w:r>
            <w:r w:rsidRPr="000C69E0">
              <w:rPr>
                <w:sz w:val="21"/>
                <w:szCs w:val="21"/>
              </w:rPr>
              <w:t>zajedničke manifestacije</w:t>
            </w:r>
            <w:r w:rsidR="009757C8">
              <w:rPr>
                <w:sz w:val="21"/>
                <w:szCs w:val="21"/>
              </w:rPr>
              <w:t xml:space="preserve"> ili stvaranje novih</w:t>
            </w:r>
            <w:r w:rsidRPr="000C69E0">
              <w:rPr>
                <w:sz w:val="21"/>
                <w:szCs w:val="21"/>
              </w:rPr>
              <w:t>, rezidencije, koprodukcije i korištenje prostora</w:t>
            </w:r>
            <w:r w:rsidR="00B7766F">
              <w:rPr>
                <w:sz w:val="21"/>
                <w:szCs w:val="21"/>
              </w:rPr>
              <w:t>.</w:t>
            </w:r>
          </w:p>
          <w:p w14:paraId="0E9A58D0" w14:textId="7104D4E2" w:rsidR="000C69E0" w:rsidRPr="000C69E0" w:rsidRDefault="000C69E0" w:rsidP="0064289A">
            <w:pPr>
              <w:pStyle w:val="Odlomakpopisa"/>
              <w:numPr>
                <w:ilvl w:val="0"/>
                <w:numId w:val="60"/>
              </w:numPr>
              <w:spacing w:after="0"/>
              <w:jc w:val="both"/>
              <w:rPr>
                <w:sz w:val="21"/>
                <w:szCs w:val="21"/>
              </w:rPr>
            </w:pPr>
            <w:r w:rsidRPr="000C69E0">
              <w:rPr>
                <w:sz w:val="21"/>
                <w:szCs w:val="21"/>
              </w:rPr>
              <w:t>Decentralizirati kulturnu produkciju uključivanjem udruga i inicijativa iz prigradskih naselja – posebno vatrogasnih društava – kroz podršku lokalnim kulturnim projektima i revitalizaciju vatrogasne baštine.</w:t>
            </w:r>
          </w:p>
          <w:p w14:paraId="13FED8B7" w14:textId="41C02FCA" w:rsidR="000C69E0" w:rsidRPr="000C69E0" w:rsidRDefault="000C69E0" w:rsidP="0064289A">
            <w:pPr>
              <w:pStyle w:val="Odlomakpopisa"/>
              <w:numPr>
                <w:ilvl w:val="0"/>
                <w:numId w:val="60"/>
              </w:numPr>
              <w:spacing w:after="0"/>
              <w:jc w:val="both"/>
              <w:rPr>
                <w:sz w:val="21"/>
                <w:szCs w:val="21"/>
              </w:rPr>
            </w:pPr>
            <w:r w:rsidRPr="000C69E0">
              <w:rPr>
                <w:sz w:val="21"/>
                <w:szCs w:val="21"/>
              </w:rPr>
              <w:t>Formalizirati i umrežiti kulturne udruge kroz stvaranje Foruma udruga u kulturi ili kulturnog vijeća civilnog društva koje bi moglo sudjelovati u savjetovanju i planiranju kulturnog razvoja grada.</w:t>
            </w:r>
          </w:p>
          <w:p w14:paraId="70278A11" w14:textId="69F26CB9" w:rsidR="000C69E0" w:rsidRPr="000C69E0" w:rsidRDefault="000C69E0" w:rsidP="0064289A">
            <w:pPr>
              <w:pStyle w:val="Odlomakpopisa"/>
              <w:numPr>
                <w:ilvl w:val="0"/>
                <w:numId w:val="60"/>
              </w:numPr>
              <w:spacing w:after="0"/>
              <w:jc w:val="both"/>
              <w:rPr>
                <w:sz w:val="21"/>
                <w:szCs w:val="21"/>
              </w:rPr>
            </w:pPr>
            <w:r w:rsidRPr="000C69E0">
              <w:rPr>
                <w:sz w:val="21"/>
                <w:szCs w:val="21"/>
              </w:rPr>
              <w:t>Razvijati programe vezane uz kulturno poduzetništvo i kreativne industrije, posebno za umjetničke i obrtničke udruge – kroz povezivanje s lokalnim obrtnicima, turističkim sektorom i obrazovnim institucijama.</w:t>
            </w:r>
          </w:p>
          <w:p w14:paraId="72D8A39B" w14:textId="5BAAE61B" w:rsidR="000C69E0" w:rsidRPr="000C69E0" w:rsidRDefault="000C69E0" w:rsidP="0064289A">
            <w:pPr>
              <w:pStyle w:val="Odlomakpopisa"/>
              <w:numPr>
                <w:ilvl w:val="0"/>
                <w:numId w:val="60"/>
              </w:numPr>
              <w:spacing w:after="0"/>
              <w:jc w:val="both"/>
              <w:rPr>
                <w:sz w:val="21"/>
                <w:szCs w:val="21"/>
              </w:rPr>
            </w:pPr>
            <w:r w:rsidRPr="000C69E0">
              <w:rPr>
                <w:sz w:val="21"/>
                <w:szCs w:val="21"/>
              </w:rPr>
              <w:t xml:space="preserve">Uključiti udruge u planiranje i sadržajno oblikovanje prostora za kulturu mladih i </w:t>
            </w:r>
            <w:r w:rsidR="00017F80">
              <w:rPr>
                <w:sz w:val="21"/>
                <w:szCs w:val="21"/>
              </w:rPr>
              <w:t>D</w:t>
            </w:r>
            <w:r w:rsidRPr="000C69E0">
              <w:rPr>
                <w:sz w:val="21"/>
                <w:szCs w:val="21"/>
              </w:rPr>
              <w:t>ječji kreativni centar, kao ključne dionike budućeg programskog razvoja.</w:t>
            </w:r>
          </w:p>
          <w:p w14:paraId="793D37AC" w14:textId="7C0963A5" w:rsidR="000C69E0" w:rsidRPr="000C69E0" w:rsidRDefault="000C69E0" w:rsidP="0064289A">
            <w:pPr>
              <w:pStyle w:val="Odlomakpopisa"/>
              <w:numPr>
                <w:ilvl w:val="0"/>
                <w:numId w:val="60"/>
              </w:numPr>
              <w:spacing w:after="0"/>
              <w:jc w:val="both"/>
              <w:rPr>
                <w:sz w:val="21"/>
                <w:szCs w:val="21"/>
              </w:rPr>
            </w:pPr>
            <w:r w:rsidRPr="000C69E0">
              <w:rPr>
                <w:sz w:val="21"/>
                <w:szCs w:val="21"/>
              </w:rPr>
              <w:t>Stvoriti dugoročniji model financiranja višegodišnjih kulturnih projekata udruga, kako bi se potaknula stabilnost i razvoj sadržajno ambicioznijih programa s većim društvenim učinkom.</w:t>
            </w:r>
          </w:p>
        </w:tc>
      </w:tr>
    </w:tbl>
    <w:p w14:paraId="1F63B857" w14:textId="77777777" w:rsidR="00017F80" w:rsidRDefault="00017F80" w:rsidP="0064289A">
      <w:pPr>
        <w:spacing w:after="0"/>
        <w:jc w:val="both"/>
        <w:rPr>
          <w:sz w:val="21"/>
          <w:szCs w:val="21"/>
        </w:rPr>
      </w:pPr>
    </w:p>
    <w:p w14:paraId="22637C29" w14:textId="056518E1" w:rsidR="00886A4F" w:rsidRPr="001410EF" w:rsidRDefault="00C0112F" w:rsidP="001410EF">
      <w:pPr>
        <w:pStyle w:val="Odlomakpopisa"/>
        <w:numPr>
          <w:ilvl w:val="1"/>
          <w:numId w:val="98"/>
        </w:numPr>
        <w:spacing w:after="0"/>
        <w:jc w:val="both"/>
        <w:rPr>
          <w:b/>
          <w:bCs/>
          <w:sz w:val="21"/>
          <w:szCs w:val="21"/>
        </w:rPr>
      </w:pPr>
      <w:r w:rsidRPr="001410EF">
        <w:rPr>
          <w:b/>
          <w:bCs/>
          <w:sz w:val="21"/>
          <w:szCs w:val="21"/>
        </w:rPr>
        <w:t>Kulturna baština</w:t>
      </w:r>
    </w:p>
    <w:p w14:paraId="3C7812CE" w14:textId="77777777" w:rsidR="001410EF" w:rsidRDefault="001410EF" w:rsidP="001410EF">
      <w:pPr>
        <w:pStyle w:val="Bezproreda"/>
      </w:pPr>
    </w:p>
    <w:p w14:paraId="42C553E9" w14:textId="2B03664B" w:rsidR="005A0275" w:rsidRPr="00CA2369" w:rsidRDefault="00C0112F" w:rsidP="0064289A">
      <w:pPr>
        <w:jc w:val="both"/>
        <w:rPr>
          <w:i/>
          <w:iCs/>
          <w:sz w:val="21"/>
          <w:szCs w:val="21"/>
        </w:rPr>
      </w:pPr>
      <w:r w:rsidRPr="00CA2369">
        <w:rPr>
          <w:sz w:val="21"/>
          <w:szCs w:val="21"/>
        </w:rPr>
        <w:t xml:space="preserve">Prema Registru kulturnih dobara Ministarstva kulture RH </w:t>
      </w:r>
      <w:r w:rsidR="00143F4A" w:rsidRPr="00061A62">
        <w:rPr>
          <w:sz w:val="21"/>
          <w:szCs w:val="21"/>
        </w:rPr>
        <w:t>(</w:t>
      </w:r>
      <w:r w:rsidR="00143F4A" w:rsidRPr="008B28F1">
        <w:rPr>
          <w:sz w:val="21"/>
          <w:szCs w:val="21"/>
        </w:rPr>
        <w:t>Prilog 1)</w:t>
      </w:r>
      <w:r w:rsidR="00143F4A">
        <w:rPr>
          <w:sz w:val="21"/>
          <w:szCs w:val="21"/>
        </w:rPr>
        <w:t xml:space="preserve"> </w:t>
      </w:r>
      <w:r w:rsidRPr="00CA2369">
        <w:rPr>
          <w:sz w:val="21"/>
          <w:szCs w:val="21"/>
        </w:rPr>
        <w:t>na području grada nalazi se 13 zaštićenih kulturnih dobara od čega ih 11 spada u nepokretno pojedinačno zaštićeno dobro od kojih 5 spada u sakralnu arhitekturu</w:t>
      </w:r>
      <w:r w:rsidR="007A7222" w:rsidRPr="00CA2369">
        <w:rPr>
          <w:sz w:val="21"/>
          <w:szCs w:val="21"/>
        </w:rPr>
        <w:t xml:space="preserve"> te</w:t>
      </w:r>
      <w:r w:rsidRPr="00CA2369">
        <w:rPr>
          <w:sz w:val="21"/>
          <w:szCs w:val="21"/>
        </w:rPr>
        <w:t xml:space="preserve"> 5 u civilnu i tradicijsku. Uži centar grada zaštićen je </w:t>
      </w:r>
      <w:r w:rsidR="00A759D5" w:rsidRPr="00CA2369">
        <w:rPr>
          <w:sz w:val="21"/>
          <w:szCs w:val="21"/>
        </w:rPr>
        <w:t xml:space="preserve">i </w:t>
      </w:r>
      <w:r w:rsidRPr="00CA2369">
        <w:rPr>
          <w:sz w:val="21"/>
          <w:szCs w:val="21"/>
        </w:rPr>
        <w:t>kao kulturno</w:t>
      </w:r>
      <w:r w:rsidR="00955CD4" w:rsidRPr="00CA2369">
        <w:rPr>
          <w:sz w:val="21"/>
          <w:szCs w:val="21"/>
        </w:rPr>
        <w:t>povijesna cjelina dok na pod</w:t>
      </w:r>
      <w:r w:rsidR="003526EE" w:rsidRPr="00CA2369">
        <w:rPr>
          <w:sz w:val="21"/>
          <w:szCs w:val="21"/>
        </w:rPr>
        <w:t>r</w:t>
      </w:r>
      <w:r w:rsidR="00955CD4" w:rsidRPr="00CA2369">
        <w:rPr>
          <w:sz w:val="21"/>
          <w:szCs w:val="21"/>
        </w:rPr>
        <w:t xml:space="preserve">učju grada postoji i jedno nematerijalno dobro opančarski obrt </w:t>
      </w:r>
      <w:r w:rsidR="00955CD4" w:rsidRPr="00CA2369">
        <w:rPr>
          <w:i/>
          <w:iCs/>
          <w:sz w:val="21"/>
          <w:szCs w:val="21"/>
        </w:rPr>
        <w:t>Kruh Vuk.</w:t>
      </w:r>
    </w:p>
    <w:p w14:paraId="378F2759" w14:textId="2A1365EC" w:rsidR="004126E3" w:rsidRPr="00CA2369" w:rsidRDefault="004126E3" w:rsidP="0064289A">
      <w:pPr>
        <w:jc w:val="both"/>
        <w:rPr>
          <w:sz w:val="21"/>
          <w:szCs w:val="21"/>
        </w:rPr>
      </w:pPr>
      <w:r w:rsidRPr="00CA2369">
        <w:rPr>
          <w:sz w:val="21"/>
          <w:szCs w:val="21"/>
        </w:rPr>
        <w:t xml:space="preserve">Od zaštićenih kulturnih dobara obnovljena </w:t>
      </w:r>
      <w:r w:rsidR="006635E4" w:rsidRPr="00CA2369">
        <w:rPr>
          <w:sz w:val="21"/>
          <w:szCs w:val="21"/>
        </w:rPr>
        <w:t>i u funkciji su</w:t>
      </w:r>
      <w:r w:rsidRPr="00CA2369">
        <w:rPr>
          <w:sz w:val="21"/>
          <w:szCs w:val="21"/>
        </w:rPr>
        <w:t xml:space="preserve">: </w:t>
      </w:r>
    </w:p>
    <w:p w14:paraId="1B101FB0" w14:textId="2281D197" w:rsidR="004126E3" w:rsidRPr="00CA2369" w:rsidRDefault="004126E3" w:rsidP="0064289A">
      <w:pPr>
        <w:pStyle w:val="Odlomakpopisa"/>
        <w:numPr>
          <w:ilvl w:val="0"/>
          <w:numId w:val="14"/>
        </w:numPr>
        <w:jc w:val="both"/>
        <w:rPr>
          <w:sz w:val="21"/>
          <w:szCs w:val="21"/>
        </w:rPr>
      </w:pPr>
      <w:r w:rsidRPr="00CA2369">
        <w:rPr>
          <w:sz w:val="21"/>
          <w:szCs w:val="21"/>
        </w:rPr>
        <w:t>Zgrada Magistrata (gradska vijećnica), historicistička zgrada iz 19.st. koja je danas sjedište Gradske uprave.</w:t>
      </w:r>
    </w:p>
    <w:p w14:paraId="05D69D5E" w14:textId="129DB35B" w:rsidR="004126E3" w:rsidRPr="00CA2369" w:rsidRDefault="004126E3" w:rsidP="0064289A">
      <w:pPr>
        <w:pStyle w:val="Odlomakpopisa"/>
        <w:numPr>
          <w:ilvl w:val="0"/>
          <w:numId w:val="14"/>
        </w:numPr>
        <w:jc w:val="both"/>
        <w:rPr>
          <w:sz w:val="21"/>
          <w:szCs w:val="21"/>
        </w:rPr>
      </w:pPr>
      <w:r w:rsidRPr="00CA2369">
        <w:rPr>
          <w:sz w:val="21"/>
          <w:szCs w:val="21"/>
        </w:rPr>
        <w:t xml:space="preserve">Zgrada Stare škole u naselju Lijevi Dubrovčak, iz </w:t>
      </w:r>
      <w:r w:rsidR="00C449FC">
        <w:rPr>
          <w:sz w:val="21"/>
          <w:szCs w:val="21"/>
        </w:rPr>
        <w:t>20</w:t>
      </w:r>
      <w:r w:rsidRPr="00CA2369">
        <w:rPr>
          <w:sz w:val="21"/>
          <w:szCs w:val="21"/>
        </w:rPr>
        <w:t>.st</w:t>
      </w:r>
      <w:r w:rsidR="00C449FC">
        <w:rPr>
          <w:sz w:val="21"/>
          <w:szCs w:val="21"/>
        </w:rPr>
        <w:t>.</w:t>
      </w:r>
      <w:r w:rsidRPr="00CA2369">
        <w:rPr>
          <w:sz w:val="21"/>
          <w:szCs w:val="21"/>
        </w:rPr>
        <w:t xml:space="preserve"> koja je dio Muzeja Ivanić-Grada i u kojoj su muzejske čuvaonice na katu, dok su u prizemlju uređeni radni prostori za djelatnike muzeja te radionice za restauraciju.</w:t>
      </w:r>
    </w:p>
    <w:p w14:paraId="2824B007" w14:textId="6D343A4B" w:rsidR="004126E3" w:rsidRPr="00CA2369" w:rsidRDefault="006635E4" w:rsidP="0064289A">
      <w:pPr>
        <w:pStyle w:val="Odlomakpopisa"/>
        <w:numPr>
          <w:ilvl w:val="0"/>
          <w:numId w:val="14"/>
        </w:numPr>
        <w:jc w:val="both"/>
        <w:rPr>
          <w:sz w:val="21"/>
          <w:szCs w:val="21"/>
        </w:rPr>
      </w:pPr>
      <w:r w:rsidRPr="00CA2369">
        <w:rPr>
          <w:sz w:val="21"/>
          <w:szCs w:val="21"/>
        </w:rPr>
        <w:t xml:space="preserve">Sakralna baština koja je većinom kasnobaroknog i klasicističkog tipa: </w:t>
      </w:r>
      <w:r w:rsidR="00E01F74" w:rsidRPr="00CA2369">
        <w:rPr>
          <w:sz w:val="21"/>
          <w:szCs w:val="21"/>
        </w:rPr>
        <w:t xml:space="preserve">Župna crkva sv. Petra ; </w:t>
      </w:r>
      <w:r w:rsidRPr="00CA2369">
        <w:rPr>
          <w:sz w:val="21"/>
          <w:szCs w:val="21"/>
        </w:rPr>
        <w:t xml:space="preserve">Župna crkva sv. Maksimilijana i župni dvor u Posavskim Bregima; Kapela Sv. Jakova; </w:t>
      </w:r>
      <w:r w:rsidR="00C449FC">
        <w:rPr>
          <w:sz w:val="21"/>
          <w:szCs w:val="21"/>
        </w:rPr>
        <w:t>Kapela</w:t>
      </w:r>
      <w:r w:rsidRPr="00CA2369">
        <w:rPr>
          <w:sz w:val="21"/>
          <w:szCs w:val="21"/>
        </w:rPr>
        <w:t xml:space="preserve"> sv. Benedikta s grobljem; </w:t>
      </w:r>
      <w:r w:rsidR="00E01F74" w:rsidRPr="00CA2369">
        <w:rPr>
          <w:sz w:val="21"/>
          <w:szCs w:val="21"/>
        </w:rPr>
        <w:t>Župna crkva sv. Nikole u naselju Lijevi Dubrovčak.</w:t>
      </w:r>
    </w:p>
    <w:p w14:paraId="25C79A40" w14:textId="09FB6A7B" w:rsidR="00F15CD8" w:rsidRPr="00CA2369" w:rsidRDefault="00F15CD8" w:rsidP="0064289A">
      <w:pPr>
        <w:jc w:val="both"/>
        <w:rPr>
          <w:sz w:val="21"/>
          <w:szCs w:val="21"/>
        </w:rPr>
      </w:pPr>
      <w:r w:rsidRPr="00CA2369">
        <w:rPr>
          <w:sz w:val="21"/>
          <w:szCs w:val="21"/>
        </w:rPr>
        <w:t xml:space="preserve">U sklopu Strategije </w:t>
      </w:r>
      <w:r w:rsidR="007F371F" w:rsidRPr="00CA2369">
        <w:rPr>
          <w:sz w:val="21"/>
          <w:szCs w:val="21"/>
        </w:rPr>
        <w:t xml:space="preserve">detaljnije se </w:t>
      </w:r>
      <w:r w:rsidRPr="00CA2369">
        <w:rPr>
          <w:sz w:val="21"/>
          <w:szCs w:val="21"/>
        </w:rPr>
        <w:t>analizira ona kulturna baština koja zahtjeva temeljitu obnovu</w:t>
      </w:r>
      <w:r w:rsidR="00746C3E" w:rsidRPr="00CA2369">
        <w:rPr>
          <w:sz w:val="21"/>
          <w:szCs w:val="21"/>
        </w:rPr>
        <w:t xml:space="preserve"> bez koje ne može biti adekvatno prezentirana</w:t>
      </w:r>
      <w:r w:rsidRPr="00CA2369">
        <w:rPr>
          <w:sz w:val="21"/>
          <w:szCs w:val="21"/>
        </w:rPr>
        <w:t xml:space="preserve"> i koja </w:t>
      </w:r>
      <w:r w:rsidR="00F04452" w:rsidRPr="00CA2369">
        <w:rPr>
          <w:sz w:val="21"/>
          <w:szCs w:val="21"/>
        </w:rPr>
        <w:t xml:space="preserve">ujedno </w:t>
      </w:r>
      <w:r w:rsidRPr="00CA2369">
        <w:rPr>
          <w:sz w:val="21"/>
          <w:szCs w:val="21"/>
        </w:rPr>
        <w:t>predstavlja</w:t>
      </w:r>
      <w:r w:rsidR="007F371F" w:rsidRPr="00CA2369">
        <w:rPr>
          <w:sz w:val="21"/>
          <w:szCs w:val="21"/>
        </w:rPr>
        <w:t xml:space="preserve"> neiskorišteni </w:t>
      </w:r>
      <w:r w:rsidRPr="00CA2369">
        <w:rPr>
          <w:sz w:val="21"/>
          <w:szCs w:val="21"/>
        </w:rPr>
        <w:t xml:space="preserve">resurs za </w:t>
      </w:r>
      <w:r w:rsidR="007F371F" w:rsidRPr="00CA2369">
        <w:rPr>
          <w:sz w:val="21"/>
          <w:szCs w:val="21"/>
        </w:rPr>
        <w:t xml:space="preserve">urbanu i kulturnu revitalizaciju grada te koja može potaknuti razvoj kreativnog poduzetništva i kulturnog turizma. </w:t>
      </w:r>
    </w:p>
    <w:p w14:paraId="75313E3D" w14:textId="0EF69BE7" w:rsidR="00EE5770" w:rsidRPr="00CA2369" w:rsidRDefault="00333684" w:rsidP="0064289A">
      <w:pPr>
        <w:jc w:val="both"/>
        <w:rPr>
          <w:i/>
          <w:iCs/>
          <w:sz w:val="21"/>
          <w:szCs w:val="21"/>
        </w:rPr>
      </w:pPr>
      <w:r w:rsidRPr="00CA2369">
        <w:rPr>
          <w:i/>
          <w:iCs/>
          <w:sz w:val="21"/>
          <w:szCs w:val="21"/>
        </w:rPr>
        <w:t>Kulturno povijesna cjelina Ivanić Grada</w:t>
      </w:r>
    </w:p>
    <w:p w14:paraId="4427C245" w14:textId="31408D0A" w:rsidR="008D1A43" w:rsidRPr="00CA2369" w:rsidRDefault="00333684" w:rsidP="0064289A">
      <w:pPr>
        <w:jc w:val="both"/>
        <w:rPr>
          <w:sz w:val="21"/>
          <w:szCs w:val="21"/>
        </w:rPr>
      </w:pPr>
      <w:r w:rsidRPr="00CA2369">
        <w:rPr>
          <w:sz w:val="21"/>
          <w:szCs w:val="21"/>
        </w:rPr>
        <w:t>Povijesna urbana cjelina svojim je nastankom i genezom usko povezana s renesansnom utvrdom branjenom vodenim opkopima, (izgrađenom 1553. godine te kasnije više puta rekonstruiranom) uz koju se poput podgrađa formiralo civilno naselje okruženo tokom rijeke Lonje. Na području nekadašnje tvrđave danas se nalazi gradski park (1828.), župna crkva (1831.), magistrat (1889.) i stara škola</w:t>
      </w:r>
      <w:r w:rsidR="0097449E">
        <w:rPr>
          <w:sz w:val="21"/>
          <w:szCs w:val="21"/>
        </w:rPr>
        <w:t xml:space="preserve"> (1904.)</w:t>
      </w:r>
      <w:r w:rsidRPr="00CA2369">
        <w:rPr>
          <w:sz w:val="21"/>
          <w:szCs w:val="21"/>
        </w:rPr>
        <w:t xml:space="preserve">. </w:t>
      </w:r>
      <w:r w:rsidR="00652043" w:rsidRPr="00CA2369">
        <w:rPr>
          <w:sz w:val="21"/>
          <w:szCs w:val="21"/>
        </w:rPr>
        <w:t xml:space="preserve">Ova </w:t>
      </w:r>
      <w:r w:rsidR="0095223A" w:rsidRPr="00CA2369">
        <w:rPr>
          <w:sz w:val="21"/>
          <w:szCs w:val="21"/>
        </w:rPr>
        <w:t xml:space="preserve">urbana </w:t>
      </w:r>
      <w:r w:rsidR="00652043" w:rsidRPr="00CA2369">
        <w:rPr>
          <w:sz w:val="21"/>
          <w:szCs w:val="21"/>
        </w:rPr>
        <w:t>cjelina</w:t>
      </w:r>
      <w:r w:rsidR="0095223A" w:rsidRPr="00CA2369">
        <w:rPr>
          <w:sz w:val="21"/>
          <w:szCs w:val="21"/>
        </w:rPr>
        <w:t xml:space="preserve"> koja predstavlja i povijesnu jezgru grada</w:t>
      </w:r>
      <w:r w:rsidR="00652043" w:rsidRPr="00CA2369">
        <w:rPr>
          <w:sz w:val="21"/>
          <w:szCs w:val="21"/>
        </w:rPr>
        <w:t xml:space="preserve"> </w:t>
      </w:r>
      <w:r w:rsidR="0095223A" w:rsidRPr="00CA2369">
        <w:rPr>
          <w:sz w:val="21"/>
          <w:szCs w:val="21"/>
        </w:rPr>
        <w:t xml:space="preserve">ključna je za kulturni i urbani identitet samog grada. </w:t>
      </w:r>
      <w:r w:rsidR="00CC2BA5" w:rsidRPr="00CA2369">
        <w:rPr>
          <w:sz w:val="21"/>
          <w:szCs w:val="21"/>
        </w:rPr>
        <w:t>Na mjestu nekadašnje utvrde sačuvan je raster ulica i pojedinačni tradicijski objekti (kraj 18.-19. stoljeće, 20. stoljeće drvena gradnja), od kojih su pojedini u jako lošem sta</w:t>
      </w:r>
      <w:r w:rsidR="00CC2BA5" w:rsidRPr="0097449E">
        <w:rPr>
          <w:sz w:val="21"/>
          <w:szCs w:val="21"/>
        </w:rPr>
        <w:t>nju. Cijeli prostor je zapušten i potrebna je obnova i pojedinih objekata i infrastrukture, sa stvaranjem novih vizura i sadržaja (vraćanje povijesnog trga, uređenje zapuštenih čestica).</w:t>
      </w:r>
      <w:r w:rsidR="00CC2BA5" w:rsidRPr="00CA2369">
        <w:rPr>
          <w:sz w:val="21"/>
          <w:szCs w:val="21"/>
        </w:rPr>
        <w:t xml:space="preserve"> </w:t>
      </w:r>
    </w:p>
    <w:p w14:paraId="05B6B6F6" w14:textId="5844376F" w:rsidR="003C1DF8" w:rsidRPr="00CA2369" w:rsidRDefault="0095223A" w:rsidP="0064289A">
      <w:pPr>
        <w:jc w:val="both"/>
        <w:rPr>
          <w:sz w:val="21"/>
          <w:szCs w:val="21"/>
        </w:rPr>
      </w:pPr>
      <w:r w:rsidRPr="00CA2369">
        <w:rPr>
          <w:sz w:val="21"/>
          <w:szCs w:val="21"/>
        </w:rPr>
        <w:t xml:space="preserve">Koliko je važna lokalnom stanovništvu govore i rezultati ankete provedene u svrhu izrade ove Strategije u kojoj </w:t>
      </w:r>
      <w:r w:rsidR="008D1A43" w:rsidRPr="00CA2369">
        <w:rPr>
          <w:sz w:val="21"/>
          <w:szCs w:val="21"/>
        </w:rPr>
        <w:t xml:space="preserve">se </w:t>
      </w:r>
      <w:r w:rsidR="00402949" w:rsidRPr="00CA2369">
        <w:rPr>
          <w:sz w:val="21"/>
          <w:szCs w:val="21"/>
        </w:rPr>
        <w:t xml:space="preserve">većina </w:t>
      </w:r>
      <w:r w:rsidRPr="00CA2369">
        <w:rPr>
          <w:sz w:val="21"/>
          <w:szCs w:val="21"/>
        </w:rPr>
        <w:t>anketiranih izjasnil</w:t>
      </w:r>
      <w:r w:rsidR="008D1A43" w:rsidRPr="00CA2369">
        <w:rPr>
          <w:sz w:val="21"/>
          <w:szCs w:val="21"/>
        </w:rPr>
        <w:t>a</w:t>
      </w:r>
      <w:r w:rsidRPr="00CA2369">
        <w:rPr>
          <w:sz w:val="21"/>
          <w:szCs w:val="21"/>
        </w:rPr>
        <w:t xml:space="preserve"> da obnova </w:t>
      </w:r>
      <w:r w:rsidR="0078152C" w:rsidRPr="00CA2369">
        <w:rPr>
          <w:sz w:val="21"/>
          <w:szCs w:val="21"/>
        </w:rPr>
        <w:t xml:space="preserve">upravo </w:t>
      </w:r>
      <w:r w:rsidRPr="00CA2369">
        <w:rPr>
          <w:sz w:val="21"/>
          <w:szCs w:val="21"/>
        </w:rPr>
        <w:t>ove kulturno-povijesne cjeline mora biti primarna kada je obnova i revitalizacije kulturne baštine u pitanju.</w:t>
      </w:r>
      <w:r w:rsidR="009E74AA" w:rsidRPr="00CA2369">
        <w:rPr>
          <w:sz w:val="21"/>
          <w:szCs w:val="21"/>
        </w:rPr>
        <w:t xml:space="preserve"> </w:t>
      </w:r>
      <w:r w:rsidR="00CC2BA5" w:rsidRPr="00CA2369">
        <w:rPr>
          <w:sz w:val="21"/>
          <w:szCs w:val="21"/>
        </w:rPr>
        <w:t>U participativnom procesu je također istaknuto da kulturno-povijesn</w:t>
      </w:r>
      <w:r w:rsidR="00164EAB" w:rsidRPr="00CA2369">
        <w:rPr>
          <w:sz w:val="21"/>
          <w:szCs w:val="21"/>
        </w:rPr>
        <w:t xml:space="preserve">a </w:t>
      </w:r>
      <w:r w:rsidR="00CC2BA5" w:rsidRPr="00CA2369">
        <w:rPr>
          <w:sz w:val="21"/>
          <w:szCs w:val="21"/>
        </w:rPr>
        <w:t>cjelin</w:t>
      </w:r>
      <w:r w:rsidR="00F22738" w:rsidRPr="00CA2369">
        <w:rPr>
          <w:sz w:val="21"/>
          <w:szCs w:val="21"/>
        </w:rPr>
        <w:t xml:space="preserve">a nakon obnove </w:t>
      </w:r>
      <w:r w:rsidR="00164EAB" w:rsidRPr="00CA2369">
        <w:rPr>
          <w:sz w:val="21"/>
          <w:szCs w:val="21"/>
        </w:rPr>
        <w:t xml:space="preserve">može </w:t>
      </w:r>
      <w:r w:rsidR="00F22738" w:rsidRPr="00CA2369">
        <w:rPr>
          <w:sz w:val="21"/>
          <w:szCs w:val="21"/>
        </w:rPr>
        <w:t>predstavlja</w:t>
      </w:r>
      <w:r w:rsidR="00164EAB" w:rsidRPr="00CA2369">
        <w:rPr>
          <w:sz w:val="21"/>
          <w:szCs w:val="21"/>
        </w:rPr>
        <w:t>ti</w:t>
      </w:r>
      <w:r w:rsidR="00F22738" w:rsidRPr="00CA2369">
        <w:rPr>
          <w:sz w:val="21"/>
          <w:szCs w:val="21"/>
        </w:rPr>
        <w:t xml:space="preserve"> i </w:t>
      </w:r>
      <w:r w:rsidR="00CC2BA5" w:rsidRPr="00CA2369">
        <w:rPr>
          <w:sz w:val="21"/>
          <w:szCs w:val="21"/>
        </w:rPr>
        <w:t xml:space="preserve">vrijedan </w:t>
      </w:r>
      <w:r w:rsidR="007E65E8" w:rsidRPr="00CA2369">
        <w:rPr>
          <w:sz w:val="21"/>
          <w:szCs w:val="21"/>
        </w:rPr>
        <w:t xml:space="preserve">prostorni </w:t>
      </w:r>
      <w:r w:rsidR="00CC2BA5" w:rsidRPr="00CA2369">
        <w:rPr>
          <w:sz w:val="21"/>
          <w:szCs w:val="21"/>
        </w:rPr>
        <w:t xml:space="preserve">resurs </w:t>
      </w:r>
      <w:r w:rsidR="007E65E8" w:rsidRPr="00CA2369">
        <w:rPr>
          <w:sz w:val="21"/>
          <w:szCs w:val="21"/>
        </w:rPr>
        <w:t>u kojem mogu biti smješteni obrti i ostali kreativni poslovi čime bi se potaknuo razvoj kulturnog poduzetn</w:t>
      </w:r>
      <w:r w:rsidR="00910080" w:rsidRPr="00CA2369">
        <w:rPr>
          <w:sz w:val="21"/>
          <w:szCs w:val="21"/>
        </w:rPr>
        <w:t>i</w:t>
      </w:r>
      <w:r w:rsidR="007E65E8" w:rsidRPr="00CA2369">
        <w:rPr>
          <w:sz w:val="21"/>
          <w:szCs w:val="21"/>
        </w:rPr>
        <w:t>štva</w:t>
      </w:r>
      <w:r w:rsidR="00CF626F" w:rsidRPr="00CA2369">
        <w:rPr>
          <w:sz w:val="21"/>
          <w:szCs w:val="21"/>
        </w:rPr>
        <w:t xml:space="preserve"> u Gradu</w:t>
      </w:r>
      <w:r w:rsidR="007E65E8" w:rsidRPr="00CA2369">
        <w:rPr>
          <w:sz w:val="21"/>
          <w:szCs w:val="21"/>
        </w:rPr>
        <w:t>.</w:t>
      </w:r>
    </w:p>
    <w:p w14:paraId="4DBE8C1D" w14:textId="1E8CA3BE" w:rsidR="002F7E0D" w:rsidRPr="00CA2369" w:rsidRDefault="002F7E0D" w:rsidP="0064289A">
      <w:pPr>
        <w:jc w:val="both"/>
        <w:rPr>
          <w:i/>
          <w:iCs/>
          <w:sz w:val="21"/>
          <w:szCs w:val="21"/>
        </w:rPr>
      </w:pPr>
      <w:r w:rsidRPr="00CA2369">
        <w:rPr>
          <w:i/>
          <w:iCs/>
          <w:sz w:val="21"/>
          <w:szCs w:val="21"/>
        </w:rPr>
        <w:t>Zgrada Kundek (Kundekova kuća)</w:t>
      </w:r>
    </w:p>
    <w:p w14:paraId="05216E9E" w14:textId="7F70C801" w:rsidR="00FD104E" w:rsidRPr="00CA2369" w:rsidRDefault="002F7E0D" w:rsidP="0064289A">
      <w:pPr>
        <w:jc w:val="both"/>
        <w:rPr>
          <w:sz w:val="21"/>
          <w:szCs w:val="21"/>
        </w:rPr>
      </w:pPr>
      <w:r w:rsidRPr="00CA2369">
        <w:rPr>
          <w:sz w:val="21"/>
          <w:szCs w:val="21"/>
        </w:rPr>
        <w:t xml:space="preserve">Stambena jednokatnica klasicističkih karakteristika sagrađena je u 19. stoljeću u dvije faze. Stariji dio izduljenog pravokutnog tlocrta nastao je prije 1865. godine, a bočno postavljeno krilo krajem stoljeća. Poznata je kao kuća gradonačelnika Đure Kundeka. </w:t>
      </w:r>
      <w:r w:rsidR="00DF7E11" w:rsidRPr="00CA2369">
        <w:rPr>
          <w:sz w:val="21"/>
          <w:szCs w:val="21"/>
        </w:rPr>
        <w:t>Zgradi treba temeljita obnova</w:t>
      </w:r>
      <w:r w:rsidR="00F27CF8" w:rsidRPr="00CA2369">
        <w:rPr>
          <w:sz w:val="21"/>
          <w:szCs w:val="21"/>
        </w:rPr>
        <w:t>, a rezultati ankete lokalnog stanovništva smještaju je u vrh prioriteta</w:t>
      </w:r>
      <w:r w:rsidR="00351A0E" w:rsidRPr="00CA2369">
        <w:rPr>
          <w:sz w:val="21"/>
          <w:szCs w:val="21"/>
        </w:rPr>
        <w:t xml:space="preserve"> za obnovu</w:t>
      </w:r>
      <w:r w:rsidR="00F27CF8" w:rsidRPr="00CA2369">
        <w:rPr>
          <w:sz w:val="21"/>
          <w:szCs w:val="21"/>
        </w:rPr>
        <w:t xml:space="preserve"> zajedno sa Starim </w:t>
      </w:r>
      <w:r w:rsidR="00351A0E" w:rsidRPr="00CA2369">
        <w:rPr>
          <w:sz w:val="21"/>
          <w:szCs w:val="21"/>
        </w:rPr>
        <w:t xml:space="preserve">gradom (kulturno-povijesnom cjelinom Ivanić-Grada). Kroz obnovu potrebno je promisliti i novu namjenu ovog </w:t>
      </w:r>
      <w:r w:rsidR="009761BA" w:rsidRPr="00CA2369">
        <w:rPr>
          <w:sz w:val="21"/>
          <w:szCs w:val="21"/>
        </w:rPr>
        <w:t xml:space="preserve">prostora te </w:t>
      </w:r>
      <w:r w:rsidR="00C559DA" w:rsidRPr="00CA2369">
        <w:rPr>
          <w:sz w:val="21"/>
          <w:szCs w:val="21"/>
        </w:rPr>
        <w:t>je svakako preporučljivo da u skladu sa svojom vis</w:t>
      </w:r>
      <w:r w:rsidR="00D94B5A" w:rsidRPr="00CA2369">
        <w:rPr>
          <w:sz w:val="21"/>
          <w:szCs w:val="21"/>
        </w:rPr>
        <w:t>o</w:t>
      </w:r>
      <w:r w:rsidR="00C559DA" w:rsidRPr="00CA2369">
        <w:rPr>
          <w:sz w:val="21"/>
          <w:szCs w:val="21"/>
        </w:rPr>
        <w:t>kom povijesnom i kulturnom vrijedno</w:t>
      </w:r>
      <w:r w:rsidR="002E68CD" w:rsidRPr="00CA2369">
        <w:rPr>
          <w:sz w:val="21"/>
          <w:szCs w:val="21"/>
        </w:rPr>
        <w:t>šću</w:t>
      </w:r>
      <w:r w:rsidR="00C559DA" w:rsidRPr="00CA2369">
        <w:rPr>
          <w:sz w:val="21"/>
          <w:szCs w:val="21"/>
        </w:rPr>
        <w:t xml:space="preserve"> zgrada pronađe i novu kulturnu funkciju</w:t>
      </w:r>
      <w:r w:rsidR="00D94B5A" w:rsidRPr="00CA2369">
        <w:rPr>
          <w:sz w:val="21"/>
          <w:szCs w:val="21"/>
        </w:rPr>
        <w:t xml:space="preserve"> </w:t>
      </w:r>
      <w:r w:rsidR="00746C3E" w:rsidRPr="00CA2369">
        <w:rPr>
          <w:sz w:val="21"/>
          <w:szCs w:val="21"/>
        </w:rPr>
        <w:t>(centar za mlade, muzička škola, dje</w:t>
      </w:r>
      <w:r w:rsidR="002D3FB4" w:rsidRPr="00CA2369">
        <w:rPr>
          <w:sz w:val="21"/>
          <w:szCs w:val="21"/>
        </w:rPr>
        <w:t>č</w:t>
      </w:r>
      <w:r w:rsidR="00746C3E" w:rsidRPr="00CA2369">
        <w:rPr>
          <w:sz w:val="21"/>
          <w:szCs w:val="21"/>
        </w:rPr>
        <w:t>ji kreativni centar…)</w:t>
      </w:r>
    </w:p>
    <w:p w14:paraId="4ACF799A" w14:textId="325248FD" w:rsidR="00FD104E" w:rsidRPr="00CA2369" w:rsidRDefault="00FD104E" w:rsidP="0064289A">
      <w:pPr>
        <w:jc w:val="both"/>
        <w:rPr>
          <w:i/>
          <w:iCs/>
          <w:sz w:val="21"/>
          <w:szCs w:val="21"/>
        </w:rPr>
      </w:pPr>
      <w:r w:rsidRPr="00CA2369">
        <w:rPr>
          <w:i/>
          <w:iCs/>
          <w:sz w:val="21"/>
          <w:szCs w:val="21"/>
        </w:rPr>
        <w:t>Tradicijsk</w:t>
      </w:r>
      <w:r w:rsidR="00746C3E" w:rsidRPr="00CA2369">
        <w:rPr>
          <w:i/>
          <w:iCs/>
          <w:sz w:val="21"/>
          <w:szCs w:val="21"/>
        </w:rPr>
        <w:t>a arhitektura i</w:t>
      </w:r>
      <w:r w:rsidR="00A278F9" w:rsidRPr="00CA2369">
        <w:rPr>
          <w:i/>
          <w:iCs/>
          <w:sz w:val="21"/>
          <w:szCs w:val="21"/>
        </w:rPr>
        <w:t xml:space="preserve"> čardaci</w:t>
      </w:r>
    </w:p>
    <w:p w14:paraId="7806748A" w14:textId="7DFEA58D" w:rsidR="00FD104E" w:rsidRPr="00CA2369" w:rsidRDefault="00746C3E" w:rsidP="0064289A">
      <w:pPr>
        <w:jc w:val="both"/>
        <w:rPr>
          <w:sz w:val="21"/>
          <w:szCs w:val="21"/>
        </w:rPr>
      </w:pPr>
      <w:r w:rsidRPr="00CA2369">
        <w:rPr>
          <w:sz w:val="21"/>
          <w:szCs w:val="21"/>
        </w:rPr>
        <w:t>U ovu zaštićenu baštinu ubrajaju se t</w:t>
      </w:r>
      <w:r w:rsidR="00FD104E" w:rsidRPr="00CA2369">
        <w:rPr>
          <w:sz w:val="21"/>
          <w:szCs w:val="21"/>
        </w:rPr>
        <w:t xml:space="preserve">radicijska okućnica u gradskom naselju Posavski Bregi </w:t>
      </w:r>
      <w:r w:rsidRPr="00CA2369">
        <w:rPr>
          <w:sz w:val="21"/>
          <w:szCs w:val="21"/>
        </w:rPr>
        <w:t xml:space="preserve">koja se </w:t>
      </w:r>
      <w:r w:rsidR="00FD104E" w:rsidRPr="00CA2369">
        <w:rPr>
          <w:sz w:val="21"/>
          <w:szCs w:val="21"/>
        </w:rPr>
        <w:t>sastoji od kuće s pomoćnim i gospodarskim zgradama: kuružnjakom s nadstrešnicom, štalom sa štagljem i parmom te bunarom.</w:t>
      </w:r>
      <w:r w:rsidRPr="00CA2369">
        <w:rPr>
          <w:sz w:val="21"/>
          <w:szCs w:val="21"/>
        </w:rPr>
        <w:t xml:space="preserve"> Također je zaštićen i </w:t>
      </w:r>
      <w:r w:rsidR="00FD104E" w:rsidRPr="00CA2369">
        <w:rPr>
          <w:sz w:val="21"/>
          <w:szCs w:val="21"/>
        </w:rPr>
        <w:t>Posavski čardak iz 1782. godine u gradskom naselju Zaklepica, valoriziran kao izuzetno vrijedna građevina, prije svega zbog starine bez premca u Ivanićkom kraju, te kao jedna od rijetkih očuvanih drvenih katnica s “hrvatskim uglom”</w:t>
      </w:r>
      <w:r w:rsidRPr="00CA2369">
        <w:rPr>
          <w:sz w:val="21"/>
          <w:szCs w:val="21"/>
        </w:rPr>
        <w:t xml:space="preserve">. </w:t>
      </w:r>
    </w:p>
    <w:p w14:paraId="751162D9" w14:textId="509F2AD9" w:rsidR="00636906" w:rsidRPr="00CA2369" w:rsidRDefault="002C5A19" w:rsidP="0064289A">
      <w:pPr>
        <w:jc w:val="both"/>
        <w:rPr>
          <w:sz w:val="21"/>
          <w:szCs w:val="21"/>
        </w:rPr>
      </w:pPr>
      <w:r w:rsidRPr="00CA2369">
        <w:rPr>
          <w:sz w:val="21"/>
          <w:szCs w:val="21"/>
        </w:rPr>
        <w:t xml:space="preserve">U anketi lokalnog stanovništva tradicijski čardaci su zauzeli drugo mjesto po prioritetima u obnovi kulturne baštine. Radi se </w:t>
      </w:r>
      <w:r w:rsidR="00DF1382" w:rsidRPr="00CA2369">
        <w:rPr>
          <w:sz w:val="21"/>
          <w:szCs w:val="21"/>
        </w:rPr>
        <w:t xml:space="preserve">o </w:t>
      </w:r>
      <w:r w:rsidRPr="00CA2369">
        <w:rPr>
          <w:sz w:val="21"/>
          <w:szCs w:val="21"/>
        </w:rPr>
        <w:t>iznimno autentičnom arhi</w:t>
      </w:r>
      <w:r w:rsidR="009A5BBE" w:rsidRPr="00CA2369">
        <w:rPr>
          <w:sz w:val="21"/>
          <w:szCs w:val="21"/>
        </w:rPr>
        <w:t>t</w:t>
      </w:r>
      <w:r w:rsidRPr="00CA2369">
        <w:rPr>
          <w:sz w:val="21"/>
          <w:szCs w:val="21"/>
        </w:rPr>
        <w:t xml:space="preserve">ektonskom nasljeđu koje je duboko utkano u povijesnu memoriju i identitet grada i lokalne zajednice. U participativnom procesu sa dionicima u kulturi istaknuto je </w:t>
      </w:r>
      <w:r w:rsidR="00DF1382" w:rsidRPr="00CA2369">
        <w:rPr>
          <w:sz w:val="21"/>
          <w:szCs w:val="21"/>
        </w:rPr>
        <w:t xml:space="preserve">da je upravo ova baština tradicijskog graditeljstva, tipična za </w:t>
      </w:r>
      <w:r w:rsidR="00386E54">
        <w:rPr>
          <w:sz w:val="21"/>
          <w:szCs w:val="21"/>
        </w:rPr>
        <w:t>p</w:t>
      </w:r>
      <w:r w:rsidR="00DF1382" w:rsidRPr="00CA2369">
        <w:rPr>
          <w:sz w:val="21"/>
          <w:szCs w:val="21"/>
        </w:rPr>
        <w:t xml:space="preserve">osavski i </w:t>
      </w:r>
      <w:r w:rsidR="00386E54">
        <w:rPr>
          <w:sz w:val="21"/>
          <w:szCs w:val="21"/>
        </w:rPr>
        <w:t>m</w:t>
      </w:r>
      <w:r w:rsidR="00DF1382" w:rsidRPr="00CA2369">
        <w:rPr>
          <w:sz w:val="21"/>
          <w:szCs w:val="21"/>
        </w:rPr>
        <w:t>oslavački kraj</w:t>
      </w:r>
      <w:r w:rsidR="00EB0E95" w:rsidRPr="00CA2369">
        <w:rPr>
          <w:sz w:val="21"/>
          <w:szCs w:val="21"/>
        </w:rPr>
        <w:t>,</w:t>
      </w:r>
      <w:r w:rsidR="00DF1382" w:rsidRPr="00CA2369">
        <w:rPr>
          <w:sz w:val="21"/>
          <w:szCs w:val="21"/>
        </w:rPr>
        <w:t xml:space="preserve"> jedan od ključnih elemenata za jaču prepoznatljivost lokalne kulture na nacionalnoj i međunarodnoj razini. </w:t>
      </w:r>
      <w:r w:rsidR="00982472" w:rsidRPr="00CA2369">
        <w:rPr>
          <w:sz w:val="21"/>
          <w:szCs w:val="21"/>
        </w:rPr>
        <w:t>Ova baština ima i veliki turistički potencijal posebno u sinergijskom promišljanju turističke ponude sa gastronomijom, lokalnim običajima i folklornom tradicijom.</w:t>
      </w:r>
    </w:p>
    <w:p w14:paraId="0145D547" w14:textId="6F13A7EF" w:rsidR="001E1B25" w:rsidRPr="00CA2369" w:rsidRDefault="005100C3" w:rsidP="0064289A">
      <w:pPr>
        <w:jc w:val="both"/>
        <w:rPr>
          <w:i/>
          <w:iCs/>
          <w:sz w:val="21"/>
          <w:szCs w:val="21"/>
        </w:rPr>
      </w:pPr>
      <w:r w:rsidRPr="00CA2369">
        <w:rPr>
          <w:i/>
          <w:iCs/>
          <w:sz w:val="21"/>
          <w:szCs w:val="21"/>
        </w:rPr>
        <w:t>Obrtnička baština</w:t>
      </w:r>
    </w:p>
    <w:p w14:paraId="29B304DD" w14:textId="0DFD7F19" w:rsidR="004A392E" w:rsidRPr="00CA2369" w:rsidRDefault="00762808" w:rsidP="0064289A">
      <w:pPr>
        <w:jc w:val="both"/>
        <w:rPr>
          <w:sz w:val="21"/>
          <w:szCs w:val="21"/>
        </w:rPr>
      </w:pPr>
      <w:r w:rsidRPr="00CA2369">
        <w:rPr>
          <w:sz w:val="21"/>
          <w:szCs w:val="21"/>
        </w:rPr>
        <w:t>Obrtništvo je jedno od ključnih povijesnih obilježja Ivanić-Grada te važan element lokalnog identiteta. Prije intenzivne industrijalizacije koja je uslijedila nakon Drugog svjetskog rata, Ivanić-Grad se razvijao kao obrtničko naselje, u kojem su brojne generacije obrtnika – krojača, kovača, čizmara, lončara, bačvara i drugih – oblikovale lokalnu ekonomiju, svakodnevicu i vizualni identitet grada.</w:t>
      </w:r>
    </w:p>
    <w:p w14:paraId="4665CE84" w14:textId="5A815F27" w:rsidR="00762808" w:rsidRPr="00CA2369" w:rsidRDefault="00762808" w:rsidP="0064289A">
      <w:pPr>
        <w:jc w:val="both"/>
        <w:rPr>
          <w:sz w:val="21"/>
          <w:szCs w:val="21"/>
        </w:rPr>
      </w:pPr>
      <w:r w:rsidRPr="00CA2369">
        <w:rPr>
          <w:sz w:val="21"/>
          <w:szCs w:val="21"/>
        </w:rPr>
        <w:t>Upravo iz tog razdoblja potječe velik broj vrijednih objekata materijalne baštine: obrtničke kuće i radionice smještene u središnjoj povijesnoj jezgri Ivanić-Grada, koja je zaštićena kao kulturno dobro. Mnogi od tih objekata danas su zapušteni, a njihova obnova i nova svrha mogli bi biti temelj za razvoj kulturno-turističkih sadržaja, kreativnih ateljea</w:t>
      </w:r>
      <w:r w:rsidR="00A822C4" w:rsidRPr="00CA2369">
        <w:rPr>
          <w:sz w:val="21"/>
          <w:szCs w:val="21"/>
        </w:rPr>
        <w:t xml:space="preserve"> ili</w:t>
      </w:r>
      <w:r w:rsidRPr="00CA2369">
        <w:rPr>
          <w:sz w:val="21"/>
          <w:szCs w:val="21"/>
        </w:rPr>
        <w:t xml:space="preserve"> galerija koji bi baštinu ponovno učinili živom i društveno korisnom.</w:t>
      </w:r>
    </w:p>
    <w:p w14:paraId="55269598" w14:textId="77777777" w:rsidR="007270C0" w:rsidRDefault="00A822C4" w:rsidP="0064289A">
      <w:pPr>
        <w:jc w:val="both"/>
        <w:rPr>
          <w:sz w:val="21"/>
          <w:szCs w:val="21"/>
        </w:rPr>
      </w:pPr>
      <w:r w:rsidRPr="00CA2369">
        <w:rPr>
          <w:sz w:val="21"/>
          <w:szCs w:val="21"/>
        </w:rPr>
        <w:t>Veliki značaj revitalizacije i bolje prezentacije obrtničke baštine prepoznali su i građani – u anketi lokalnog stanovništva ona je zauzela visoko treće mjesto među vrstama baštine koje su najlošije prezentirane i uključene u kulturnu i turističku ponudu, odmah iza prirodne i arheološke baštine. Taj podatak jasno ukazuje na potrebu za sustavnijim i kreativnijim uključivanjem obrtničke baštine u kulturni život grada.</w:t>
      </w:r>
    </w:p>
    <w:p w14:paraId="507DC9E7" w14:textId="1BDF0098" w:rsidR="00A822C4" w:rsidRPr="00CA2369" w:rsidRDefault="00A822C4" w:rsidP="0064289A">
      <w:pPr>
        <w:jc w:val="both"/>
        <w:rPr>
          <w:sz w:val="21"/>
          <w:szCs w:val="21"/>
        </w:rPr>
      </w:pPr>
      <w:r w:rsidRPr="00CA2369">
        <w:rPr>
          <w:sz w:val="21"/>
          <w:szCs w:val="21"/>
        </w:rPr>
        <w:t xml:space="preserve">Posebno simboličan i muzeološki važan predmet je </w:t>
      </w:r>
      <w:r w:rsidRPr="00CA2369">
        <w:rPr>
          <w:i/>
          <w:iCs/>
          <w:sz w:val="21"/>
          <w:szCs w:val="21"/>
        </w:rPr>
        <w:t>Cehovska škrinja poljanskih obrtnika</w:t>
      </w:r>
      <w:r w:rsidRPr="00CA2369">
        <w:rPr>
          <w:sz w:val="21"/>
          <w:szCs w:val="21"/>
        </w:rPr>
        <w:t>, najvr</w:t>
      </w:r>
      <w:r w:rsidR="003A0575">
        <w:rPr>
          <w:sz w:val="21"/>
          <w:szCs w:val="21"/>
        </w:rPr>
        <w:t>j</w:t>
      </w:r>
      <w:r w:rsidRPr="00CA2369">
        <w:rPr>
          <w:sz w:val="21"/>
          <w:szCs w:val="21"/>
        </w:rPr>
        <w:t xml:space="preserve">edniji artefakt Muzeja Ivanić-Grada, koji će zauzeti središnje mjesto u novom stalnom postavu </w:t>
      </w:r>
      <w:r w:rsidR="003A0575">
        <w:rPr>
          <w:sz w:val="21"/>
          <w:szCs w:val="21"/>
        </w:rPr>
        <w:t>M</w:t>
      </w:r>
      <w:r w:rsidRPr="00CA2369">
        <w:rPr>
          <w:sz w:val="21"/>
          <w:szCs w:val="21"/>
        </w:rPr>
        <w:t>uzeja. Škrinja ne samo da fizički svjedoči o obrtničkoj tradiciji, već svojim sadržajem – cehovskim ispravama i popisom obrtnika iz prve polovice 19. stoljeća – evocira bogatstvo zanatskog života u Ivaniću. U to je vrijeme, primjerice, djelovalo čak 50 krojača, što govori o razini obrtnog razvitka i samoodrživosti lokalne zajednice.</w:t>
      </w:r>
    </w:p>
    <w:p w14:paraId="110B6FB1" w14:textId="2B200095" w:rsidR="00A822C4" w:rsidRPr="00CA2369" w:rsidRDefault="00A822C4" w:rsidP="0064289A">
      <w:pPr>
        <w:jc w:val="both"/>
        <w:rPr>
          <w:sz w:val="21"/>
          <w:szCs w:val="21"/>
        </w:rPr>
      </w:pPr>
      <w:r w:rsidRPr="00CA2369">
        <w:rPr>
          <w:sz w:val="21"/>
          <w:szCs w:val="21"/>
        </w:rPr>
        <w:t>Danas u gradu djeluje Udruženje obrtnika Ivanić-Grad</w:t>
      </w:r>
      <w:r w:rsidR="00962104">
        <w:rPr>
          <w:sz w:val="21"/>
          <w:szCs w:val="21"/>
        </w:rPr>
        <w:t xml:space="preserve"> koje s</w:t>
      </w:r>
      <w:r w:rsidR="00962104" w:rsidRPr="00962104">
        <w:rPr>
          <w:sz w:val="21"/>
          <w:szCs w:val="21"/>
        </w:rPr>
        <w:t xml:space="preserve">veukupno s Općinama Križ i Kloštar Ivanić </w:t>
      </w:r>
      <w:r w:rsidR="00962104">
        <w:rPr>
          <w:sz w:val="21"/>
          <w:szCs w:val="21"/>
        </w:rPr>
        <w:t xml:space="preserve">broji </w:t>
      </w:r>
      <w:r w:rsidR="00962104" w:rsidRPr="00962104">
        <w:rPr>
          <w:sz w:val="21"/>
          <w:szCs w:val="21"/>
        </w:rPr>
        <w:t>426 članova obrtnika</w:t>
      </w:r>
      <w:r w:rsidR="00962104">
        <w:rPr>
          <w:sz w:val="21"/>
          <w:szCs w:val="21"/>
        </w:rPr>
        <w:t xml:space="preserve">. Od 281 obrta koliko ih ima u Ivanić-Gradu samo 8 ih </w:t>
      </w:r>
      <w:r w:rsidR="00962104" w:rsidRPr="00962104">
        <w:rPr>
          <w:sz w:val="21"/>
          <w:szCs w:val="21"/>
        </w:rPr>
        <w:t xml:space="preserve">je </w:t>
      </w:r>
      <w:r w:rsidRPr="00962104">
        <w:rPr>
          <w:sz w:val="21"/>
          <w:szCs w:val="21"/>
        </w:rPr>
        <w:t>tradicionalnog ili umjetničkog karaktera</w:t>
      </w:r>
      <w:r w:rsidR="00BB33AE">
        <w:rPr>
          <w:sz w:val="21"/>
          <w:szCs w:val="21"/>
        </w:rPr>
        <w:t>.</w:t>
      </w:r>
      <w:r w:rsidR="00815CBD">
        <w:rPr>
          <w:sz w:val="21"/>
          <w:szCs w:val="21"/>
        </w:rPr>
        <w:t xml:space="preserve"> </w:t>
      </w:r>
      <w:r w:rsidRPr="00CA2369">
        <w:rPr>
          <w:sz w:val="21"/>
          <w:szCs w:val="21"/>
        </w:rPr>
        <w:t>Upravo ti obrti mogu poslužiti kao temelji za razvoj programa pr</w:t>
      </w:r>
      <w:r w:rsidR="000B32A8">
        <w:rPr>
          <w:sz w:val="21"/>
          <w:szCs w:val="21"/>
        </w:rPr>
        <w:t>ij</w:t>
      </w:r>
      <w:r w:rsidRPr="00CA2369">
        <w:rPr>
          <w:sz w:val="21"/>
          <w:szCs w:val="21"/>
        </w:rPr>
        <w:t>enosa znanja, edukacije i kulturnih manifestacija, kao i za stvaranje interaktivnih postava u kojima bi se stari zanati interpretirali suvremenim medijima kroz suvremene umjetničke prakse.</w:t>
      </w:r>
    </w:p>
    <w:p w14:paraId="26B0DD47" w14:textId="7EC88DBF" w:rsidR="00A822C4" w:rsidRPr="00CA2369" w:rsidRDefault="00A822C4" w:rsidP="0064289A">
      <w:pPr>
        <w:jc w:val="both"/>
        <w:rPr>
          <w:sz w:val="21"/>
          <w:szCs w:val="21"/>
        </w:rPr>
      </w:pPr>
      <w:r w:rsidRPr="00CA2369">
        <w:rPr>
          <w:sz w:val="21"/>
          <w:szCs w:val="21"/>
        </w:rPr>
        <w:t>Zaključno, revitalizacija obrtničke baštine – kako kroz obnovu prostora, tako i kroz poticanje živih obrta – predstavlja snažan potencijal za povezivanje kulturne baštine, kreativnih industrija i lokalnog razvoja. Osim što bi očuvala identitet grada, obrtnička baština može postati atraktivan kulturni proizvod koji privlači turiste, ali i nove generacije kreativaca i poduzetnika.</w:t>
      </w:r>
    </w:p>
    <w:p w14:paraId="2C4773DF" w14:textId="12276624" w:rsidR="00DF7E11" w:rsidRPr="00CA2369" w:rsidRDefault="00DF7E11" w:rsidP="0064289A">
      <w:pPr>
        <w:jc w:val="both"/>
        <w:rPr>
          <w:i/>
          <w:iCs/>
          <w:sz w:val="21"/>
          <w:szCs w:val="21"/>
        </w:rPr>
      </w:pPr>
      <w:r w:rsidRPr="00CA2369">
        <w:rPr>
          <w:i/>
          <w:iCs/>
          <w:sz w:val="21"/>
          <w:szCs w:val="21"/>
        </w:rPr>
        <w:t>Industrijska baština</w:t>
      </w:r>
      <w:r w:rsidR="00636906" w:rsidRPr="00CA2369">
        <w:rPr>
          <w:i/>
          <w:iCs/>
          <w:sz w:val="21"/>
          <w:szCs w:val="21"/>
        </w:rPr>
        <w:t xml:space="preserve"> i </w:t>
      </w:r>
      <w:r w:rsidR="000B32A8">
        <w:rPr>
          <w:i/>
          <w:iCs/>
          <w:sz w:val="21"/>
          <w:szCs w:val="21"/>
        </w:rPr>
        <w:t>m</w:t>
      </w:r>
      <w:r w:rsidR="00636906" w:rsidRPr="00CA2369">
        <w:rPr>
          <w:i/>
          <w:iCs/>
          <w:sz w:val="21"/>
          <w:szCs w:val="21"/>
        </w:rPr>
        <w:t>oderna arhitektura</w:t>
      </w:r>
    </w:p>
    <w:p w14:paraId="087F5037" w14:textId="055858D6" w:rsidR="009F4F70" w:rsidRPr="00CA2369" w:rsidRDefault="005100C3" w:rsidP="0064289A">
      <w:pPr>
        <w:jc w:val="both"/>
        <w:rPr>
          <w:sz w:val="21"/>
          <w:szCs w:val="21"/>
        </w:rPr>
      </w:pPr>
      <w:r w:rsidRPr="00CA2369">
        <w:rPr>
          <w:sz w:val="21"/>
          <w:szCs w:val="21"/>
        </w:rPr>
        <w:t>Industrijska baština Ivanić-Grada – naftna, plinska, mlinarska i ciglarska postrojenja, ali i modernistička stambena i javna arhitektura – predstavlja jedan od ključnih, ali nedovoljno valoriziranih slojeva identiteta grada. Iako još uvijek nije službeno zaštićena kao kulturno dobro, ova baština odražava specifičan urbani karakter Ivanića, za razliku od brojnih drugih manjih gradova u okolici s ruralnijim kulturnim profilom. Ta "urbana memorija" daje Ivaniću potencijal za jasnije kulturno pozicioniranje, kako na nacionalnoj tako i na međunarodnoj razini jer upravo je ova baština prostor u kojem se nasljeđe i budućnost kulture Ivanić-Grada mogu susresti, stvarajući novi, prepoznatljiv kulturni profil grada.</w:t>
      </w:r>
    </w:p>
    <w:p w14:paraId="03AE3957" w14:textId="54B90637" w:rsidR="002B7231" w:rsidRPr="00CA2369" w:rsidRDefault="00DA4CA2" w:rsidP="0064289A">
      <w:pPr>
        <w:jc w:val="both"/>
        <w:rPr>
          <w:sz w:val="21"/>
          <w:szCs w:val="21"/>
        </w:rPr>
      </w:pPr>
      <w:r w:rsidRPr="00CA2369">
        <w:rPr>
          <w:sz w:val="21"/>
          <w:szCs w:val="21"/>
        </w:rPr>
        <w:t>Zahvaljujući radu udruge Prijatelji baštine sva baština iz ovog perioda se sustavno istražuje od 2011.</w:t>
      </w:r>
      <w:r w:rsidR="000B32A8">
        <w:rPr>
          <w:sz w:val="21"/>
          <w:szCs w:val="21"/>
        </w:rPr>
        <w:t xml:space="preserve"> </w:t>
      </w:r>
      <w:r w:rsidRPr="00CA2369">
        <w:rPr>
          <w:sz w:val="21"/>
          <w:szCs w:val="21"/>
        </w:rPr>
        <w:t>godine te je predstavljena u 'Virtualnom muzeju industrijske baštine' kojeg su pokrenuli 2019.</w:t>
      </w:r>
      <w:r w:rsidR="000B32A8">
        <w:rPr>
          <w:sz w:val="21"/>
          <w:szCs w:val="21"/>
        </w:rPr>
        <w:t xml:space="preserve"> </w:t>
      </w:r>
      <w:r w:rsidRPr="00CA2369">
        <w:rPr>
          <w:sz w:val="21"/>
          <w:szCs w:val="21"/>
        </w:rPr>
        <w:t>godine. U online zbirci trenutno se nalazi 200-</w:t>
      </w:r>
      <w:r w:rsidR="000B32A8">
        <w:rPr>
          <w:sz w:val="21"/>
          <w:szCs w:val="21"/>
        </w:rPr>
        <w:t>ti</w:t>
      </w:r>
      <w:r w:rsidRPr="00CA2369">
        <w:rPr>
          <w:sz w:val="21"/>
          <w:szCs w:val="21"/>
        </w:rPr>
        <w:t>njak predmeta, fotografija i video materijala te predstavlja vrijedan resurs za razvoj novih kulturnih i turističkih projekata i aktivnosti vezan</w:t>
      </w:r>
      <w:r w:rsidR="000B32A8">
        <w:rPr>
          <w:sz w:val="21"/>
          <w:szCs w:val="21"/>
        </w:rPr>
        <w:t>ih</w:t>
      </w:r>
      <w:r w:rsidRPr="00CA2369">
        <w:rPr>
          <w:sz w:val="21"/>
          <w:szCs w:val="21"/>
        </w:rPr>
        <w:t xml:space="preserve"> uz prezentaciju ove vrijedne baštine. </w:t>
      </w:r>
    </w:p>
    <w:p w14:paraId="0D8B7768" w14:textId="143377E6" w:rsidR="005100C3" w:rsidRPr="00CA2369" w:rsidRDefault="005100C3" w:rsidP="0064289A">
      <w:pPr>
        <w:jc w:val="both"/>
        <w:rPr>
          <w:sz w:val="21"/>
          <w:szCs w:val="21"/>
        </w:rPr>
      </w:pPr>
      <w:r w:rsidRPr="00CA2369">
        <w:rPr>
          <w:sz w:val="21"/>
          <w:szCs w:val="21"/>
        </w:rPr>
        <w:t xml:space="preserve">S obzirom na trendove u suvremenoj kulturnoj produkciji, industrijska baština i napušteni prostori industrijske i modernističke arhitekture – poput </w:t>
      </w:r>
      <w:r w:rsidRPr="00CA2369">
        <w:rPr>
          <w:i/>
          <w:iCs/>
          <w:sz w:val="21"/>
          <w:szCs w:val="21"/>
        </w:rPr>
        <w:t>Hubenyjevog mlina</w:t>
      </w:r>
      <w:r w:rsidRPr="00CA2369">
        <w:rPr>
          <w:sz w:val="21"/>
          <w:szCs w:val="21"/>
        </w:rPr>
        <w:t xml:space="preserve"> – nude idealan okvir za razvoj suvremenih kulturnih praksi, uključujući street art, multimediju, performativne umjetnosti i </w:t>
      </w:r>
      <w:r w:rsidR="00914EDD" w:rsidRPr="00CA2369">
        <w:rPr>
          <w:sz w:val="21"/>
          <w:szCs w:val="21"/>
        </w:rPr>
        <w:t xml:space="preserve">interdisciplinarne </w:t>
      </w:r>
      <w:r w:rsidRPr="00CA2369">
        <w:rPr>
          <w:sz w:val="21"/>
          <w:szCs w:val="21"/>
        </w:rPr>
        <w:t>festivale. Ovakve prakse posebno rezoniraju s mladima, čineći ih strateškim sredstvom za uključivanje mlade publike i privlačenje mladih umjetnika.</w:t>
      </w:r>
    </w:p>
    <w:p w14:paraId="157309B9" w14:textId="5BF492A0" w:rsidR="005100C3" w:rsidRPr="00CA2369" w:rsidRDefault="005100C3" w:rsidP="0064289A">
      <w:pPr>
        <w:jc w:val="both"/>
        <w:rPr>
          <w:sz w:val="21"/>
          <w:szCs w:val="21"/>
        </w:rPr>
      </w:pPr>
      <w:r w:rsidRPr="00CA2369">
        <w:rPr>
          <w:sz w:val="21"/>
          <w:szCs w:val="21"/>
        </w:rPr>
        <w:t xml:space="preserve">Inicijative udruge Prijatelji baštine, osobito </w:t>
      </w:r>
      <w:r w:rsidR="00367BC3" w:rsidRPr="00CA2369">
        <w:rPr>
          <w:sz w:val="21"/>
          <w:szCs w:val="21"/>
        </w:rPr>
        <w:t>'</w:t>
      </w:r>
      <w:r w:rsidRPr="00CA2369">
        <w:rPr>
          <w:sz w:val="21"/>
          <w:szCs w:val="21"/>
        </w:rPr>
        <w:t>Virtualni muzej industrijske baštine</w:t>
      </w:r>
      <w:r w:rsidR="00367BC3" w:rsidRPr="00CA2369">
        <w:rPr>
          <w:sz w:val="21"/>
          <w:szCs w:val="21"/>
        </w:rPr>
        <w:t>'</w:t>
      </w:r>
      <w:r w:rsidRPr="00CA2369">
        <w:rPr>
          <w:sz w:val="21"/>
          <w:szCs w:val="21"/>
        </w:rPr>
        <w:t>, već sada pružaju vrijedan digitalni i istraživački temelj za daljnji razvoj i javnu prezentaciju ove baštine. Isto tako, rezultati participativnih procesa i anketa lokalnog stanovništva potvrđuju da građani prepoznaju upravo industrijsku i modernu arhitektonsku baštinu kao ključnu za identitet grada, ali i kao trenutačno nedovoljno iskorišten potencijal.</w:t>
      </w:r>
    </w:p>
    <w:p w14:paraId="13F5EE86" w14:textId="77777777" w:rsidR="005100C3" w:rsidRPr="00CA2369" w:rsidRDefault="005100C3" w:rsidP="0064289A">
      <w:pPr>
        <w:spacing w:after="0"/>
        <w:jc w:val="both"/>
        <w:rPr>
          <w:sz w:val="21"/>
          <w:szCs w:val="21"/>
        </w:rPr>
      </w:pPr>
      <w:r w:rsidRPr="00CA2369">
        <w:rPr>
          <w:sz w:val="21"/>
          <w:szCs w:val="21"/>
        </w:rPr>
        <w:t>Smjernice za daljnji razvoj uključuju:</w:t>
      </w:r>
    </w:p>
    <w:p w14:paraId="364C4F30" w14:textId="77777777" w:rsidR="005100C3" w:rsidRPr="00CA2369" w:rsidRDefault="005100C3" w:rsidP="0064289A">
      <w:pPr>
        <w:pStyle w:val="Odlomakpopisa"/>
        <w:numPr>
          <w:ilvl w:val="0"/>
          <w:numId w:val="15"/>
        </w:numPr>
        <w:spacing w:after="0"/>
        <w:jc w:val="both"/>
        <w:rPr>
          <w:sz w:val="21"/>
          <w:szCs w:val="21"/>
        </w:rPr>
      </w:pPr>
      <w:r w:rsidRPr="00CA2369">
        <w:rPr>
          <w:sz w:val="21"/>
          <w:szCs w:val="21"/>
        </w:rPr>
        <w:t>Pokretanje procesa kulturne valorizacije i zaštite ključnih objekata industrijske i moderne arhitekture.</w:t>
      </w:r>
    </w:p>
    <w:p w14:paraId="7055D16C" w14:textId="16EA51AE" w:rsidR="005100C3" w:rsidRPr="00CA2369" w:rsidRDefault="005100C3" w:rsidP="0064289A">
      <w:pPr>
        <w:pStyle w:val="Odlomakpopisa"/>
        <w:numPr>
          <w:ilvl w:val="0"/>
          <w:numId w:val="15"/>
        </w:numPr>
        <w:spacing w:after="0"/>
        <w:jc w:val="both"/>
        <w:rPr>
          <w:sz w:val="21"/>
          <w:szCs w:val="21"/>
        </w:rPr>
      </w:pPr>
      <w:r w:rsidRPr="00CA2369">
        <w:rPr>
          <w:sz w:val="21"/>
          <w:szCs w:val="21"/>
        </w:rPr>
        <w:t>Kreativno prenamjenjivanje prostora industrijske baštine za potrebe kulturnih sadržaja.</w:t>
      </w:r>
    </w:p>
    <w:p w14:paraId="7BE1B22D" w14:textId="1F111922" w:rsidR="007270C0" w:rsidRPr="007270C0" w:rsidRDefault="005100C3" w:rsidP="007270C0">
      <w:pPr>
        <w:pStyle w:val="Odlomakpopisa"/>
        <w:numPr>
          <w:ilvl w:val="0"/>
          <w:numId w:val="15"/>
        </w:numPr>
        <w:spacing w:after="0"/>
        <w:jc w:val="both"/>
        <w:rPr>
          <w:sz w:val="21"/>
          <w:szCs w:val="21"/>
        </w:rPr>
      </w:pPr>
      <w:r w:rsidRPr="00CA2369">
        <w:rPr>
          <w:sz w:val="21"/>
          <w:szCs w:val="21"/>
        </w:rPr>
        <w:t>Razvoj festivala i programa suvremene umjetnosti u industrijskim prostorima.</w:t>
      </w:r>
    </w:p>
    <w:p w14:paraId="43C61B59" w14:textId="7C7F4FC8" w:rsidR="005100C3" w:rsidRPr="00CA2369" w:rsidRDefault="005100C3" w:rsidP="0064289A">
      <w:pPr>
        <w:pStyle w:val="Odlomakpopisa"/>
        <w:numPr>
          <w:ilvl w:val="0"/>
          <w:numId w:val="15"/>
        </w:numPr>
        <w:spacing w:after="0"/>
        <w:jc w:val="both"/>
        <w:rPr>
          <w:sz w:val="21"/>
          <w:szCs w:val="21"/>
        </w:rPr>
      </w:pPr>
      <w:r w:rsidRPr="00CA2369">
        <w:rPr>
          <w:sz w:val="21"/>
          <w:szCs w:val="21"/>
        </w:rPr>
        <w:t xml:space="preserve">Jačanje suradnje između kulturnih ustanova i civilnog sektora, posebno u domeni interpretacije </w:t>
      </w:r>
      <w:r w:rsidR="009839CC" w:rsidRPr="00CA2369">
        <w:rPr>
          <w:sz w:val="21"/>
          <w:szCs w:val="21"/>
        </w:rPr>
        <w:t>industrijske</w:t>
      </w:r>
      <w:r w:rsidRPr="00CA2369">
        <w:rPr>
          <w:sz w:val="21"/>
          <w:szCs w:val="21"/>
        </w:rPr>
        <w:t xml:space="preserve"> baštine.</w:t>
      </w:r>
    </w:p>
    <w:p w14:paraId="723A0349" w14:textId="07B13662" w:rsidR="005100C3" w:rsidRPr="00CA2369" w:rsidRDefault="005100C3" w:rsidP="0064289A">
      <w:pPr>
        <w:pStyle w:val="Odlomakpopisa"/>
        <w:numPr>
          <w:ilvl w:val="0"/>
          <w:numId w:val="15"/>
        </w:numPr>
        <w:spacing w:after="0"/>
        <w:jc w:val="both"/>
        <w:rPr>
          <w:sz w:val="21"/>
          <w:szCs w:val="21"/>
        </w:rPr>
      </w:pPr>
      <w:r w:rsidRPr="00CA2369">
        <w:rPr>
          <w:sz w:val="21"/>
          <w:szCs w:val="21"/>
        </w:rPr>
        <w:t xml:space="preserve">Snažnije </w:t>
      </w:r>
      <w:r w:rsidR="009839CC" w:rsidRPr="00CA2369">
        <w:rPr>
          <w:sz w:val="21"/>
          <w:szCs w:val="21"/>
        </w:rPr>
        <w:t>u</w:t>
      </w:r>
      <w:r w:rsidRPr="00CA2369">
        <w:rPr>
          <w:sz w:val="21"/>
          <w:szCs w:val="21"/>
        </w:rPr>
        <w:t>ključivanje industrijske baštine u kulturno-turističke rute i promocijske narative grada.</w:t>
      </w:r>
    </w:p>
    <w:p w14:paraId="11E4DBCA" w14:textId="721DA19C" w:rsidR="005100C3" w:rsidRPr="00CA2369" w:rsidRDefault="005100C3" w:rsidP="0064289A">
      <w:pPr>
        <w:pStyle w:val="Odlomakpopisa"/>
        <w:numPr>
          <w:ilvl w:val="0"/>
          <w:numId w:val="15"/>
        </w:numPr>
        <w:spacing w:after="0"/>
        <w:jc w:val="both"/>
        <w:rPr>
          <w:sz w:val="21"/>
          <w:szCs w:val="21"/>
        </w:rPr>
      </w:pPr>
      <w:r w:rsidRPr="00CA2369">
        <w:rPr>
          <w:sz w:val="21"/>
          <w:szCs w:val="21"/>
        </w:rPr>
        <w:t>Fokusiranje na mladu publiku i participativne formate koji uključuju digitalne medije, arhitekturu, dizajn i baštinske inovacije.</w:t>
      </w:r>
    </w:p>
    <w:p w14:paraId="48B3283A" w14:textId="30863BEB" w:rsidR="007270C0" w:rsidRDefault="005100C3" w:rsidP="007270C0">
      <w:pPr>
        <w:pStyle w:val="Odlomakpopisa"/>
        <w:numPr>
          <w:ilvl w:val="0"/>
          <w:numId w:val="15"/>
        </w:numPr>
        <w:spacing w:after="0"/>
        <w:jc w:val="both"/>
        <w:rPr>
          <w:sz w:val="21"/>
          <w:szCs w:val="21"/>
        </w:rPr>
      </w:pPr>
      <w:r w:rsidRPr="00CA2369">
        <w:rPr>
          <w:sz w:val="21"/>
          <w:szCs w:val="21"/>
        </w:rPr>
        <w:t>Upravo je ova baština prostor u kojem se nasljeđe i budućnost kulture Ivanić-Grada mogu susresti, stvarajući novi, prepoznatljiv kulturni profil grada.</w:t>
      </w:r>
    </w:p>
    <w:p w14:paraId="536C672A" w14:textId="77777777" w:rsidR="007270C0" w:rsidRPr="007270C0" w:rsidRDefault="007270C0" w:rsidP="007270C0">
      <w:pPr>
        <w:spacing w:after="0"/>
        <w:jc w:val="both"/>
        <w:rPr>
          <w:sz w:val="21"/>
          <w:szCs w:val="21"/>
        </w:rPr>
      </w:pPr>
    </w:p>
    <w:p w14:paraId="575652B2" w14:textId="5DA4F2AF" w:rsidR="009F4F70" w:rsidRPr="00CA2369" w:rsidRDefault="009F4F70" w:rsidP="0064289A">
      <w:pPr>
        <w:jc w:val="both"/>
        <w:rPr>
          <w:i/>
          <w:iCs/>
          <w:sz w:val="21"/>
          <w:szCs w:val="21"/>
        </w:rPr>
      </w:pPr>
      <w:r w:rsidRPr="00CA2369">
        <w:rPr>
          <w:i/>
          <w:iCs/>
          <w:sz w:val="21"/>
          <w:szCs w:val="21"/>
        </w:rPr>
        <w:t>Vatrogasna baština</w:t>
      </w:r>
    </w:p>
    <w:p w14:paraId="225ABC85" w14:textId="4E735703" w:rsidR="009F4F70" w:rsidRPr="00CA2369" w:rsidRDefault="00DB5688" w:rsidP="0064289A">
      <w:pPr>
        <w:jc w:val="both"/>
        <w:rPr>
          <w:sz w:val="21"/>
          <w:szCs w:val="21"/>
        </w:rPr>
      </w:pPr>
      <w:r w:rsidRPr="00CA2369">
        <w:rPr>
          <w:sz w:val="21"/>
          <w:szCs w:val="21"/>
        </w:rPr>
        <w:t>Iz Ivanić-Grada je Đuro</w:t>
      </w:r>
      <w:r w:rsidR="000B32A8">
        <w:rPr>
          <w:sz w:val="21"/>
          <w:szCs w:val="21"/>
        </w:rPr>
        <w:t xml:space="preserve"> Stjepan</w:t>
      </w:r>
      <w:r w:rsidRPr="00CA2369">
        <w:rPr>
          <w:sz w:val="21"/>
          <w:szCs w:val="21"/>
        </w:rPr>
        <w:t xml:space="preserve"> Deželić, otac hrvatskog vatrogastva, a u centru grada nalazi se reprezentativni Vatrogasni dom s početka 20. stoljeća. Vatrogasna baština (zgrade i predmeti) čuva se i u naseljima izvan centra i važna je za identitet cijelog područja. Na području Grada</w:t>
      </w:r>
      <w:r w:rsidR="001B00CF">
        <w:rPr>
          <w:sz w:val="21"/>
          <w:szCs w:val="21"/>
        </w:rPr>
        <w:t xml:space="preserve"> djeluje </w:t>
      </w:r>
      <w:r w:rsidR="001B00CF" w:rsidRPr="001B00CF">
        <w:rPr>
          <w:sz w:val="21"/>
          <w:szCs w:val="21"/>
        </w:rPr>
        <w:t>12 DVD-a</w:t>
      </w:r>
      <w:r w:rsidR="001B00CF">
        <w:rPr>
          <w:sz w:val="21"/>
          <w:szCs w:val="21"/>
        </w:rPr>
        <w:t xml:space="preserve"> i</w:t>
      </w:r>
      <w:r w:rsidR="001B00CF" w:rsidRPr="001B00CF">
        <w:rPr>
          <w:sz w:val="21"/>
          <w:szCs w:val="21"/>
        </w:rPr>
        <w:t xml:space="preserve"> 1 Javna vatrogasna postrojba, pod okriljem Vatrogasne zajednice grada Ivanić-Grada</w:t>
      </w:r>
      <w:r w:rsidRPr="00CA2369">
        <w:rPr>
          <w:sz w:val="21"/>
          <w:szCs w:val="21"/>
        </w:rPr>
        <w:t>, u kojima se socijaliziraju (i stječu vještine) generacije građana.</w:t>
      </w:r>
      <w:r w:rsidR="00DA4054" w:rsidRPr="00CA2369">
        <w:rPr>
          <w:sz w:val="21"/>
          <w:szCs w:val="21"/>
        </w:rPr>
        <w:t xml:space="preserve"> DVD Ivanić-Grad jedno je od najstarijih vatrogasnih društava u Hrvatskoj. Vatrogasni dom obnovljen je 2014. godine, a danas se u njemu nalazi postav vatrogasne baštine grada. </w:t>
      </w:r>
    </w:p>
    <w:p w14:paraId="228A565D" w14:textId="6E281583" w:rsidR="001B00CF" w:rsidRDefault="00DA4054" w:rsidP="0064289A">
      <w:pPr>
        <w:jc w:val="both"/>
        <w:rPr>
          <w:sz w:val="21"/>
          <w:szCs w:val="21"/>
        </w:rPr>
      </w:pPr>
      <w:r w:rsidRPr="00CA2369">
        <w:rPr>
          <w:sz w:val="21"/>
          <w:szCs w:val="21"/>
        </w:rPr>
        <w:t xml:space="preserve">Vatrogasna baština Ivanić-Grada, duboko ukorijenjena u lokalnu povijest i identitet, dosad nije sustavno prezentirana kao sastavni dio kulturnog nasljeđa. No, njezin potencijal daleko nadilazi muzeološku vrijednost – ona nosi snažan simbolički kapital solidarnosti, zajedništva i brige za zajednicu. </w:t>
      </w:r>
      <w:r w:rsidR="001B00CF" w:rsidRPr="001B00CF">
        <w:rPr>
          <w:sz w:val="21"/>
          <w:szCs w:val="21"/>
        </w:rPr>
        <w:t>U nekim mjestima</w:t>
      </w:r>
      <w:r w:rsidR="001B00CF">
        <w:rPr>
          <w:sz w:val="21"/>
          <w:szCs w:val="21"/>
        </w:rPr>
        <w:t xml:space="preserve"> DVD-ovi su često</w:t>
      </w:r>
      <w:r w:rsidR="001B00CF" w:rsidRPr="001B00CF">
        <w:rPr>
          <w:sz w:val="21"/>
          <w:szCs w:val="21"/>
        </w:rPr>
        <w:t xml:space="preserve"> jedina udruga koja je djelovala na tom području – jedini inicijatori društvenog</w:t>
      </w:r>
      <w:r w:rsidR="001B00CF">
        <w:rPr>
          <w:sz w:val="21"/>
          <w:szCs w:val="21"/>
        </w:rPr>
        <w:t>, kulturnog</w:t>
      </w:r>
      <w:r w:rsidR="001B00CF" w:rsidRPr="001B00CF">
        <w:rPr>
          <w:sz w:val="21"/>
          <w:szCs w:val="21"/>
        </w:rPr>
        <w:t xml:space="preserve"> i humanitarnog djelovanja</w:t>
      </w:r>
      <w:r w:rsidR="001B00CF">
        <w:rPr>
          <w:sz w:val="21"/>
          <w:szCs w:val="21"/>
        </w:rPr>
        <w:t>. Također</w:t>
      </w:r>
      <w:r w:rsidR="001B00CF" w:rsidRPr="001B00CF">
        <w:rPr>
          <w:sz w:val="21"/>
          <w:szCs w:val="21"/>
        </w:rPr>
        <w:t xml:space="preserve"> </w:t>
      </w:r>
      <w:r w:rsidR="001B00CF">
        <w:rPr>
          <w:sz w:val="21"/>
          <w:szCs w:val="21"/>
        </w:rPr>
        <w:t>u svakom od</w:t>
      </w:r>
      <w:r w:rsidR="001B00CF" w:rsidRPr="001B00CF">
        <w:rPr>
          <w:sz w:val="21"/>
          <w:szCs w:val="21"/>
        </w:rPr>
        <w:t xml:space="preserve"> naselj</w:t>
      </w:r>
      <w:r w:rsidR="001B00CF">
        <w:rPr>
          <w:sz w:val="21"/>
          <w:szCs w:val="21"/>
        </w:rPr>
        <w:t>a</w:t>
      </w:r>
      <w:r w:rsidR="001B00CF" w:rsidRPr="001B00CF">
        <w:rPr>
          <w:sz w:val="21"/>
          <w:szCs w:val="21"/>
        </w:rPr>
        <w:t xml:space="preserve"> gotovo </w:t>
      </w:r>
      <w:r w:rsidR="001B00CF">
        <w:rPr>
          <w:sz w:val="21"/>
          <w:szCs w:val="21"/>
        </w:rPr>
        <w:t xml:space="preserve">je </w:t>
      </w:r>
      <w:r w:rsidR="001B00CF" w:rsidRPr="001B00CF">
        <w:rPr>
          <w:sz w:val="21"/>
          <w:szCs w:val="21"/>
        </w:rPr>
        <w:t xml:space="preserve">trećina stanovnika bila članom </w:t>
      </w:r>
      <w:r w:rsidR="001B00CF">
        <w:rPr>
          <w:sz w:val="21"/>
          <w:szCs w:val="21"/>
        </w:rPr>
        <w:t xml:space="preserve">lokalnih </w:t>
      </w:r>
      <w:r w:rsidR="001B00CF" w:rsidRPr="001B00CF">
        <w:rPr>
          <w:sz w:val="21"/>
          <w:szCs w:val="21"/>
        </w:rPr>
        <w:t>DVD-a</w:t>
      </w:r>
      <w:r w:rsidR="001B00CF">
        <w:rPr>
          <w:sz w:val="21"/>
          <w:szCs w:val="21"/>
        </w:rPr>
        <w:t xml:space="preserve">. </w:t>
      </w:r>
      <w:r w:rsidR="001B00CF" w:rsidRPr="001B00CF">
        <w:rPr>
          <w:sz w:val="21"/>
          <w:szCs w:val="21"/>
        </w:rPr>
        <w:t>Upravo zbog velikog broja članstva i njihovoj prožetosti kroz različita područja djelovanja putem djelovanja vatrogasnih organizacija dosljedno se može pratiti širi društveni i politički Ivanić-Grada i okolice</w:t>
      </w:r>
      <w:r w:rsidR="001B00CF">
        <w:rPr>
          <w:sz w:val="21"/>
          <w:szCs w:val="21"/>
        </w:rPr>
        <w:t>.</w:t>
      </w:r>
    </w:p>
    <w:p w14:paraId="568BEFDE" w14:textId="61214F63" w:rsidR="00DA4054" w:rsidRPr="00CA2369" w:rsidRDefault="001B00CF" w:rsidP="0064289A">
      <w:pPr>
        <w:jc w:val="both"/>
        <w:rPr>
          <w:sz w:val="21"/>
          <w:szCs w:val="21"/>
        </w:rPr>
      </w:pPr>
      <w:r>
        <w:rPr>
          <w:sz w:val="21"/>
          <w:szCs w:val="21"/>
        </w:rPr>
        <w:t>Ova baština p</w:t>
      </w:r>
      <w:r w:rsidR="00DA4054" w:rsidRPr="00CA2369">
        <w:rPr>
          <w:sz w:val="21"/>
          <w:szCs w:val="21"/>
        </w:rPr>
        <w:t xml:space="preserve">osebno </w:t>
      </w:r>
      <w:r>
        <w:rPr>
          <w:sz w:val="21"/>
          <w:szCs w:val="21"/>
        </w:rPr>
        <w:t xml:space="preserve">je značajna </w:t>
      </w:r>
      <w:r w:rsidR="00DA4054" w:rsidRPr="00CA2369">
        <w:rPr>
          <w:sz w:val="21"/>
          <w:szCs w:val="21"/>
        </w:rPr>
        <w:t xml:space="preserve">u kontekstu aktualnih društvenih izazova – klimatskih promjena, sve učestalijih požara, poplava i drugih ekstremnih vremenskih pojava – vatrogasna povijest i praksa dobivaju novu dimenziju. Upravo zbog toga, kulturna valorizacija vatrogasne baštine ne bi trebala biti ograničena samo na nostalgično-arhivski pristup. Ona može postati edukativna platforma za teme ekološke osviještenosti, prevencije katastrofa i lokalne otpornosti. Kroz stalne ili povremene izložbe, edukativne radionice za djecu i mlade, javne akcije i prezentacije, moguće je oblikovati suvremeni i angažirani pristup baštini – onaj koji povezuje prošlost s aktualnim </w:t>
      </w:r>
      <w:r w:rsidR="00943AB9" w:rsidRPr="00CA2369">
        <w:rPr>
          <w:sz w:val="21"/>
          <w:szCs w:val="21"/>
        </w:rPr>
        <w:t xml:space="preserve">klimatskim i društvenim </w:t>
      </w:r>
      <w:r w:rsidR="00DA4054" w:rsidRPr="00CA2369">
        <w:rPr>
          <w:sz w:val="21"/>
          <w:szCs w:val="21"/>
        </w:rPr>
        <w:t>izazovima i stvara most prema budućnosti.</w:t>
      </w:r>
    </w:p>
    <w:p w14:paraId="0A0645E2" w14:textId="77777777" w:rsidR="00C62F53" w:rsidRPr="00CA2369" w:rsidRDefault="00DA4054" w:rsidP="0064289A">
      <w:pPr>
        <w:spacing w:after="0"/>
        <w:jc w:val="both"/>
        <w:rPr>
          <w:sz w:val="21"/>
          <w:szCs w:val="21"/>
        </w:rPr>
      </w:pPr>
      <w:r w:rsidRPr="00CA2369">
        <w:rPr>
          <w:sz w:val="21"/>
          <w:szCs w:val="21"/>
        </w:rPr>
        <w:t xml:space="preserve">Smjernice za daljnji razvoj </w:t>
      </w:r>
      <w:r w:rsidR="00C62F53" w:rsidRPr="00CA2369">
        <w:rPr>
          <w:sz w:val="21"/>
          <w:szCs w:val="21"/>
        </w:rPr>
        <w:t>u</w:t>
      </w:r>
      <w:r w:rsidRPr="00CA2369">
        <w:rPr>
          <w:sz w:val="21"/>
          <w:szCs w:val="21"/>
        </w:rPr>
        <w:t>ključuju:</w:t>
      </w:r>
    </w:p>
    <w:p w14:paraId="5F4D2714" w14:textId="1FE958AA" w:rsidR="00DA4054" w:rsidRPr="00CA2369" w:rsidRDefault="00EC752F" w:rsidP="0064289A">
      <w:pPr>
        <w:pStyle w:val="Odlomakpopisa"/>
        <w:numPr>
          <w:ilvl w:val="0"/>
          <w:numId w:val="16"/>
        </w:numPr>
        <w:spacing w:after="0"/>
        <w:jc w:val="both"/>
        <w:rPr>
          <w:sz w:val="21"/>
          <w:szCs w:val="21"/>
        </w:rPr>
      </w:pPr>
      <w:r>
        <w:rPr>
          <w:sz w:val="21"/>
          <w:szCs w:val="21"/>
        </w:rPr>
        <w:t xml:space="preserve">Nastaviti rad na razvoju </w:t>
      </w:r>
      <w:r w:rsidR="000B32A8">
        <w:rPr>
          <w:sz w:val="21"/>
          <w:szCs w:val="21"/>
        </w:rPr>
        <w:t>Zbirk</w:t>
      </w:r>
      <w:r>
        <w:rPr>
          <w:sz w:val="21"/>
          <w:szCs w:val="21"/>
        </w:rPr>
        <w:t xml:space="preserve">e </w:t>
      </w:r>
      <w:r w:rsidR="00DA4054" w:rsidRPr="00CA2369">
        <w:rPr>
          <w:sz w:val="21"/>
          <w:szCs w:val="21"/>
        </w:rPr>
        <w:t>vatrogasne baštine unutar Muzej</w:t>
      </w:r>
      <w:r>
        <w:rPr>
          <w:sz w:val="21"/>
          <w:szCs w:val="21"/>
        </w:rPr>
        <w:t>a</w:t>
      </w:r>
      <w:r w:rsidR="00DA4054" w:rsidRPr="00CA2369">
        <w:rPr>
          <w:sz w:val="21"/>
          <w:szCs w:val="21"/>
        </w:rPr>
        <w:t xml:space="preserve"> Ivanić-Grada </w:t>
      </w:r>
      <w:r>
        <w:rPr>
          <w:sz w:val="21"/>
          <w:szCs w:val="21"/>
        </w:rPr>
        <w:t>te na planiranom uređenju stalnog postava te zbirke</w:t>
      </w:r>
      <w:r w:rsidR="00B57C68" w:rsidRPr="00CA2369">
        <w:rPr>
          <w:sz w:val="21"/>
          <w:szCs w:val="21"/>
        </w:rPr>
        <w:t xml:space="preserve"> u Vatrogasnom domu</w:t>
      </w:r>
      <w:r w:rsidR="00DA4054" w:rsidRPr="00CA2369">
        <w:rPr>
          <w:sz w:val="21"/>
          <w:szCs w:val="21"/>
        </w:rPr>
        <w:t>.</w:t>
      </w:r>
    </w:p>
    <w:p w14:paraId="2DE2C069" w14:textId="43BE7A61" w:rsidR="00DA4054" w:rsidRPr="001B00CF" w:rsidRDefault="00EC752F" w:rsidP="0064289A">
      <w:pPr>
        <w:pStyle w:val="Odlomakpopisa"/>
        <w:numPr>
          <w:ilvl w:val="0"/>
          <w:numId w:val="16"/>
        </w:numPr>
        <w:spacing w:after="0"/>
        <w:jc w:val="both"/>
        <w:rPr>
          <w:sz w:val="21"/>
          <w:szCs w:val="21"/>
        </w:rPr>
      </w:pPr>
      <w:r>
        <w:rPr>
          <w:sz w:val="21"/>
          <w:szCs w:val="21"/>
        </w:rPr>
        <w:t xml:space="preserve">Nastaviti provedbe </w:t>
      </w:r>
      <w:r w:rsidR="00DA4054" w:rsidRPr="00CA2369">
        <w:rPr>
          <w:sz w:val="21"/>
          <w:szCs w:val="21"/>
        </w:rPr>
        <w:t>edukativn</w:t>
      </w:r>
      <w:r>
        <w:rPr>
          <w:sz w:val="21"/>
          <w:szCs w:val="21"/>
        </w:rPr>
        <w:t>ih</w:t>
      </w:r>
      <w:r w:rsidR="00DA4054" w:rsidRPr="00CA2369">
        <w:rPr>
          <w:sz w:val="21"/>
          <w:szCs w:val="21"/>
        </w:rPr>
        <w:t xml:space="preserve"> program</w:t>
      </w:r>
      <w:r>
        <w:rPr>
          <w:sz w:val="21"/>
          <w:szCs w:val="21"/>
        </w:rPr>
        <w:t xml:space="preserve">a i radionica koje organizira Muzej Ivanić-Grada </w:t>
      </w:r>
      <w:r w:rsidR="00DA4054" w:rsidRPr="00CA2369">
        <w:rPr>
          <w:sz w:val="21"/>
          <w:szCs w:val="21"/>
        </w:rPr>
        <w:t xml:space="preserve"> u suradnji s lokalnim DVD-ovima </w:t>
      </w:r>
      <w:r>
        <w:rPr>
          <w:sz w:val="21"/>
          <w:szCs w:val="21"/>
        </w:rPr>
        <w:t xml:space="preserve">te uvesti teme </w:t>
      </w:r>
      <w:r w:rsidR="00DA4054" w:rsidRPr="00CA2369">
        <w:rPr>
          <w:sz w:val="21"/>
          <w:szCs w:val="21"/>
        </w:rPr>
        <w:t>koj</w:t>
      </w:r>
      <w:r>
        <w:rPr>
          <w:sz w:val="21"/>
          <w:szCs w:val="21"/>
        </w:rPr>
        <w:t>e</w:t>
      </w:r>
      <w:r w:rsidR="00DA4054" w:rsidRPr="00CA2369">
        <w:rPr>
          <w:sz w:val="21"/>
          <w:szCs w:val="21"/>
        </w:rPr>
        <w:t xml:space="preserve"> spajaju vatrogasnu povijest s </w:t>
      </w:r>
      <w:r w:rsidR="00DA4054" w:rsidRPr="001B00CF">
        <w:rPr>
          <w:sz w:val="21"/>
          <w:szCs w:val="21"/>
        </w:rPr>
        <w:t>temama ekologije, sigurnosti i klimatske otpornosti posebno za djecu i mlade.</w:t>
      </w:r>
    </w:p>
    <w:p w14:paraId="6061C2E4" w14:textId="2DC63C71" w:rsidR="00DA4054" w:rsidRDefault="00DA4054" w:rsidP="0064289A">
      <w:pPr>
        <w:pStyle w:val="Odlomakpopisa"/>
        <w:numPr>
          <w:ilvl w:val="0"/>
          <w:numId w:val="16"/>
        </w:numPr>
        <w:spacing w:after="0"/>
        <w:jc w:val="both"/>
        <w:rPr>
          <w:sz w:val="21"/>
          <w:szCs w:val="21"/>
        </w:rPr>
      </w:pPr>
      <w:r w:rsidRPr="001B00CF">
        <w:rPr>
          <w:sz w:val="21"/>
          <w:szCs w:val="21"/>
        </w:rPr>
        <w:t>Uključiti ovu temu u kulturne manifestacije</w:t>
      </w:r>
      <w:r w:rsidR="00C62F53" w:rsidRPr="001B00CF">
        <w:rPr>
          <w:sz w:val="21"/>
          <w:szCs w:val="21"/>
        </w:rPr>
        <w:t xml:space="preserve"> i pozivati suvremene umjetnike da interpretiraju temu vatrogastva kroz teme ekologije i</w:t>
      </w:r>
      <w:r w:rsidR="00286296" w:rsidRPr="001B00CF">
        <w:rPr>
          <w:sz w:val="21"/>
          <w:szCs w:val="21"/>
        </w:rPr>
        <w:t>li</w:t>
      </w:r>
      <w:r w:rsidR="00C62F53" w:rsidRPr="001B00CF">
        <w:rPr>
          <w:sz w:val="21"/>
          <w:szCs w:val="21"/>
        </w:rPr>
        <w:t xml:space="preserve"> zajednice.</w:t>
      </w:r>
    </w:p>
    <w:p w14:paraId="0BF6CDBE" w14:textId="77777777" w:rsidR="007D6E4E" w:rsidRPr="001B00CF" w:rsidRDefault="007D6E4E" w:rsidP="0064289A">
      <w:pPr>
        <w:pStyle w:val="Odlomakpopisa"/>
        <w:spacing w:after="0"/>
        <w:jc w:val="both"/>
        <w:rPr>
          <w:sz w:val="21"/>
          <w:szCs w:val="21"/>
        </w:rPr>
      </w:pPr>
    </w:p>
    <w:tbl>
      <w:tblPr>
        <w:tblW w:w="93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0"/>
      </w:tblGrid>
      <w:tr w:rsidR="00EE03BF" w:rsidRPr="00CA2369" w14:paraId="5AFBB718" w14:textId="77777777" w:rsidTr="00F83425">
        <w:trPr>
          <w:trHeight w:val="1550"/>
        </w:trPr>
        <w:tc>
          <w:tcPr>
            <w:tcW w:w="9310" w:type="dxa"/>
          </w:tcPr>
          <w:p w14:paraId="39D4EF4A" w14:textId="5D27D52F" w:rsidR="00EE03BF" w:rsidRPr="00CA2369" w:rsidRDefault="00EE03BF" w:rsidP="0064289A">
            <w:pPr>
              <w:pStyle w:val="Odlomakpopisa"/>
              <w:numPr>
                <w:ilvl w:val="0"/>
                <w:numId w:val="26"/>
              </w:numPr>
              <w:jc w:val="both"/>
              <w:rPr>
                <w:sz w:val="21"/>
                <w:szCs w:val="21"/>
              </w:rPr>
            </w:pPr>
            <w:r w:rsidRPr="00CA2369">
              <w:rPr>
                <w:sz w:val="21"/>
                <w:szCs w:val="21"/>
              </w:rPr>
              <w:t>Poticati uključivanje lokalne zajednice i vlasnika prostora u očuvanje tradicijskog izgleda i funkcija prostora (kreativni obrti, zanati) kroz edukaciju, subvencije i kulturne programe u staroj jezgri.</w:t>
            </w:r>
          </w:p>
          <w:p w14:paraId="69A9B467" w14:textId="58A82C33" w:rsidR="00EE03BF" w:rsidRPr="00CA2369" w:rsidRDefault="00EE03BF" w:rsidP="0064289A">
            <w:pPr>
              <w:pStyle w:val="Odlomakpopisa"/>
              <w:numPr>
                <w:ilvl w:val="0"/>
                <w:numId w:val="26"/>
              </w:numPr>
              <w:jc w:val="both"/>
              <w:rPr>
                <w:sz w:val="21"/>
                <w:szCs w:val="21"/>
              </w:rPr>
            </w:pPr>
            <w:r w:rsidRPr="00CA2369">
              <w:rPr>
                <w:sz w:val="21"/>
                <w:szCs w:val="21"/>
              </w:rPr>
              <w:t>Prenamijeniti Kundekovu kuću u javni prostor kulture – primjerice, Centar za kulturu</w:t>
            </w:r>
            <w:r w:rsidR="0041310F">
              <w:rPr>
                <w:sz w:val="21"/>
                <w:szCs w:val="21"/>
              </w:rPr>
              <w:t>, kreativne industrije i mlade</w:t>
            </w:r>
          </w:p>
          <w:p w14:paraId="12BC64A5" w14:textId="77777777" w:rsidR="00EE03BF" w:rsidRPr="00CA2369" w:rsidRDefault="00EE03BF" w:rsidP="0064289A">
            <w:pPr>
              <w:pStyle w:val="Odlomakpopisa"/>
              <w:numPr>
                <w:ilvl w:val="0"/>
                <w:numId w:val="26"/>
              </w:numPr>
              <w:jc w:val="both"/>
              <w:rPr>
                <w:sz w:val="21"/>
                <w:szCs w:val="21"/>
              </w:rPr>
            </w:pPr>
            <w:r w:rsidRPr="00CA2369">
              <w:rPr>
                <w:sz w:val="21"/>
                <w:szCs w:val="21"/>
              </w:rPr>
              <w:t>Osigurati financiranje obnove kroz kombinaciju lokalnih, nacionalnih i EU fondova te strateški je pozicionirati kao pilot-projekt obnove zaštićenih objekata u funkciji zajednice.</w:t>
            </w:r>
          </w:p>
          <w:p w14:paraId="3F454B6E" w14:textId="5BD02E67" w:rsidR="00EE03BF" w:rsidRPr="00CA2369" w:rsidRDefault="00EE03BF" w:rsidP="0064289A">
            <w:pPr>
              <w:pStyle w:val="Odlomakpopisa"/>
              <w:numPr>
                <w:ilvl w:val="0"/>
                <w:numId w:val="26"/>
              </w:numPr>
              <w:jc w:val="both"/>
              <w:rPr>
                <w:sz w:val="21"/>
                <w:szCs w:val="21"/>
              </w:rPr>
            </w:pPr>
            <w:r w:rsidRPr="00CA2369">
              <w:rPr>
                <w:sz w:val="21"/>
                <w:szCs w:val="21"/>
              </w:rPr>
              <w:t>Poticati očuvanje i obnovu tradicijskih čardaka kroz suvremenu funkcionalizaciju, npr. za gastro i kulturni turizam ili umjetničke rezidencije.</w:t>
            </w:r>
          </w:p>
          <w:p w14:paraId="6FE55F53" w14:textId="0208362B" w:rsidR="00EE03BF" w:rsidRPr="00CA2369" w:rsidRDefault="00EE03BF" w:rsidP="0064289A">
            <w:pPr>
              <w:pStyle w:val="Odlomakpopisa"/>
              <w:numPr>
                <w:ilvl w:val="0"/>
                <w:numId w:val="26"/>
              </w:numPr>
              <w:jc w:val="both"/>
              <w:rPr>
                <w:sz w:val="21"/>
                <w:szCs w:val="21"/>
              </w:rPr>
            </w:pPr>
            <w:r w:rsidRPr="00CA2369">
              <w:rPr>
                <w:sz w:val="21"/>
                <w:szCs w:val="21"/>
              </w:rPr>
              <w:t>Revitalizirati obrtničku baštinu kroz nove programe (npr. živa radionica, dani starih obrta) i kroz prezentaciju u stalnom postavu Muzeja.</w:t>
            </w:r>
          </w:p>
          <w:p w14:paraId="3846E51D" w14:textId="00FEB3B9" w:rsidR="00EE03BF" w:rsidRPr="00CA2369" w:rsidRDefault="00EE03BF" w:rsidP="0064289A">
            <w:pPr>
              <w:pStyle w:val="Odlomakpopisa"/>
              <w:numPr>
                <w:ilvl w:val="0"/>
                <w:numId w:val="26"/>
              </w:numPr>
              <w:jc w:val="both"/>
              <w:rPr>
                <w:sz w:val="21"/>
                <w:szCs w:val="21"/>
              </w:rPr>
            </w:pPr>
            <w:r w:rsidRPr="00CA2369">
              <w:rPr>
                <w:sz w:val="21"/>
                <w:szCs w:val="21"/>
              </w:rPr>
              <w:t>Povezati baštinske obrtnike sa suvremenim dizajnerima– stvaranje platforme za prijenos znanja i razvoj kulturnih proizvoda.</w:t>
            </w:r>
          </w:p>
          <w:p w14:paraId="72125518" w14:textId="3A64C85C" w:rsidR="00EE03BF" w:rsidRPr="00CA2369" w:rsidRDefault="00EE03BF" w:rsidP="0064289A">
            <w:pPr>
              <w:pStyle w:val="Odlomakpopisa"/>
              <w:numPr>
                <w:ilvl w:val="0"/>
                <w:numId w:val="26"/>
              </w:numPr>
              <w:jc w:val="both"/>
              <w:rPr>
                <w:sz w:val="21"/>
                <w:szCs w:val="21"/>
              </w:rPr>
            </w:pPr>
            <w:r w:rsidRPr="00CA2369">
              <w:rPr>
                <w:sz w:val="21"/>
                <w:szCs w:val="21"/>
              </w:rPr>
              <w:t>Tematski obraditi industrijsku baštinu kroz kulturne manifestacije, festivale i izložbe u javnim prostorima te u prostorima industrijske baštine (npr. Black Gold Night Run kao početna platforma).</w:t>
            </w:r>
          </w:p>
          <w:p w14:paraId="5FF02452" w14:textId="77777777" w:rsidR="00EE03BF" w:rsidRPr="00CA2369" w:rsidRDefault="00EE03BF" w:rsidP="0064289A">
            <w:pPr>
              <w:pStyle w:val="Odlomakpopisa"/>
              <w:numPr>
                <w:ilvl w:val="0"/>
                <w:numId w:val="26"/>
              </w:numPr>
              <w:jc w:val="both"/>
              <w:rPr>
                <w:sz w:val="21"/>
                <w:szCs w:val="21"/>
              </w:rPr>
            </w:pPr>
            <w:r w:rsidRPr="00CA2369">
              <w:rPr>
                <w:sz w:val="21"/>
                <w:szCs w:val="21"/>
              </w:rPr>
              <w:t>Započeti proces evidentiranja i zaštite ključnih objekata moderne industrijske arhitekture te planirati njihovu prenamjenu za kulturne i kreativne sadržaje.</w:t>
            </w:r>
          </w:p>
          <w:p w14:paraId="28522B42" w14:textId="60A4CC86" w:rsidR="00EE03BF" w:rsidRPr="00CA2369" w:rsidRDefault="00EE03BF" w:rsidP="0064289A">
            <w:pPr>
              <w:pStyle w:val="Odlomakpopisa"/>
              <w:numPr>
                <w:ilvl w:val="0"/>
                <w:numId w:val="26"/>
              </w:numPr>
              <w:jc w:val="both"/>
              <w:rPr>
                <w:sz w:val="21"/>
                <w:szCs w:val="21"/>
              </w:rPr>
            </w:pPr>
            <w:r w:rsidRPr="00CA2369">
              <w:rPr>
                <w:sz w:val="21"/>
                <w:szCs w:val="21"/>
              </w:rPr>
              <w:t>Postaviti izložbu o vatrogasnoj povijesti Ivanića u Vatrogasnom domu ili Muzeju, s naglaskom na teme solidarnosti, ekologije i rizika od klimatskih promjena.</w:t>
            </w:r>
          </w:p>
          <w:p w14:paraId="777EEA9E" w14:textId="7352382C" w:rsidR="00EE03BF" w:rsidRPr="00CA2369" w:rsidRDefault="00EE03BF" w:rsidP="0064289A">
            <w:pPr>
              <w:pStyle w:val="Odlomakpopisa"/>
              <w:numPr>
                <w:ilvl w:val="0"/>
                <w:numId w:val="26"/>
              </w:numPr>
              <w:jc w:val="both"/>
              <w:rPr>
                <w:sz w:val="21"/>
                <w:szCs w:val="21"/>
              </w:rPr>
            </w:pPr>
            <w:r w:rsidRPr="00CA2369">
              <w:rPr>
                <w:sz w:val="21"/>
                <w:szCs w:val="21"/>
              </w:rPr>
              <w:t>Korištenjem postojećih prostora (npr. vatrogasna igraonica) razviti edukativne programe za djecu i mlade kroz temu zaštite od požara i civilne zaštite.</w:t>
            </w:r>
          </w:p>
        </w:tc>
      </w:tr>
    </w:tbl>
    <w:p w14:paraId="24255E68" w14:textId="77777777" w:rsidR="001B00CF" w:rsidRPr="00CA2369" w:rsidRDefault="001B00CF" w:rsidP="007270C0">
      <w:pPr>
        <w:pStyle w:val="Bezproreda"/>
      </w:pPr>
    </w:p>
    <w:p w14:paraId="4C31AAB5" w14:textId="0E083795" w:rsidR="009D6A8F" w:rsidRPr="007270C0" w:rsidRDefault="00A238A8" w:rsidP="007270C0">
      <w:pPr>
        <w:pStyle w:val="Odlomakpopisa"/>
        <w:numPr>
          <w:ilvl w:val="1"/>
          <w:numId w:val="98"/>
        </w:numPr>
        <w:jc w:val="both"/>
        <w:rPr>
          <w:b/>
          <w:bCs/>
          <w:sz w:val="21"/>
          <w:szCs w:val="21"/>
        </w:rPr>
      </w:pPr>
      <w:r w:rsidRPr="007270C0">
        <w:rPr>
          <w:b/>
          <w:bCs/>
          <w:sz w:val="21"/>
          <w:szCs w:val="21"/>
        </w:rPr>
        <w:t>Kulturna infrastruktura</w:t>
      </w:r>
    </w:p>
    <w:p w14:paraId="188E307F" w14:textId="54A31529" w:rsidR="00215EE4" w:rsidRPr="00CA2369" w:rsidRDefault="00215EE4" w:rsidP="0064289A">
      <w:pPr>
        <w:jc w:val="both"/>
        <w:rPr>
          <w:sz w:val="21"/>
          <w:szCs w:val="21"/>
        </w:rPr>
      </w:pPr>
      <w:r w:rsidRPr="00CA2369">
        <w:rPr>
          <w:sz w:val="21"/>
          <w:szCs w:val="21"/>
        </w:rPr>
        <w:t xml:space="preserve">Kulturna infrastruktura Ivanić-Grada oslanja se na nekoliko ključnih objekata, od kojih je središnje mjesto zauzela zgrada Narodnog sveučilišta, izgrađena 1959. godine. Danas u toj zgradi djeluju dvije od tri glavne ustanove u kulturi – Pučko otvoreno učilište Ivanić-Grad (PUO) i Gradska knjižnica Ivanić-Grad, a u njoj se od 2025. </w:t>
      </w:r>
      <w:r w:rsidR="00565C55">
        <w:rPr>
          <w:sz w:val="21"/>
          <w:szCs w:val="21"/>
        </w:rPr>
        <w:t xml:space="preserve">nalazi </w:t>
      </w:r>
      <w:r w:rsidRPr="00CA2369">
        <w:rPr>
          <w:sz w:val="21"/>
          <w:szCs w:val="21"/>
        </w:rPr>
        <w:t>i Obiteljski radio Ivanić.</w:t>
      </w:r>
    </w:p>
    <w:p w14:paraId="304C1927" w14:textId="77777777" w:rsidR="00215EE4" w:rsidRPr="00CA2369" w:rsidRDefault="00215EE4" w:rsidP="0064289A">
      <w:pPr>
        <w:pStyle w:val="StandardWeb"/>
        <w:jc w:val="both"/>
        <w:rPr>
          <w:rFonts w:asciiTheme="minorHAnsi" w:hAnsiTheme="minorHAnsi"/>
          <w:sz w:val="21"/>
          <w:szCs w:val="21"/>
        </w:rPr>
      </w:pPr>
      <w:r w:rsidRPr="00CA2369">
        <w:rPr>
          <w:rFonts w:asciiTheme="minorHAnsi" w:hAnsiTheme="minorHAnsi"/>
          <w:sz w:val="21"/>
          <w:szCs w:val="21"/>
        </w:rPr>
        <w:t>Zgrada POU-a obuhvaća oko 2.100 m² korisnog prostora, od čega Gradska knjižnica koristi oko 620 m², a Radio Ivanić 150 m² (u potkrovlju). Preostali prostor koristi POU Ivanić-Grad – oko 1.300 m² – koji uključuje:</w:t>
      </w:r>
    </w:p>
    <w:p w14:paraId="726DC342" w14:textId="7EA99A59" w:rsidR="00215EE4" w:rsidRPr="00CA2369" w:rsidRDefault="00215EE4" w:rsidP="0064289A">
      <w:pPr>
        <w:pStyle w:val="StandardWeb"/>
        <w:numPr>
          <w:ilvl w:val="0"/>
          <w:numId w:val="22"/>
        </w:numPr>
        <w:jc w:val="both"/>
        <w:rPr>
          <w:rFonts w:asciiTheme="minorHAnsi" w:hAnsiTheme="minorHAnsi"/>
          <w:sz w:val="21"/>
          <w:szCs w:val="21"/>
        </w:rPr>
      </w:pPr>
      <w:r w:rsidRPr="00CA2369">
        <w:rPr>
          <w:rStyle w:val="Naglaeno"/>
          <w:rFonts w:asciiTheme="minorHAnsi" w:eastAsiaTheme="majorEastAsia" w:hAnsiTheme="minorHAnsi"/>
          <w:sz w:val="21"/>
          <w:szCs w:val="21"/>
        </w:rPr>
        <w:t>Veliku dvoranu</w:t>
      </w:r>
      <w:r w:rsidRPr="00CA2369">
        <w:rPr>
          <w:rFonts w:asciiTheme="minorHAnsi" w:hAnsiTheme="minorHAnsi"/>
          <w:sz w:val="21"/>
          <w:szCs w:val="21"/>
        </w:rPr>
        <w:t xml:space="preserve"> (cca 600 m², 480 sjedećih mjesta), jedini prostor koji još nije obnovljen I ne odgovara suvremenim standardima publike – planira se modernizacija prostora, uključujući nove fotelje (380), obnovu pozornice, zidova i podova;</w:t>
      </w:r>
    </w:p>
    <w:p w14:paraId="77E8AFDD" w14:textId="77777777" w:rsidR="00215EE4" w:rsidRPr="00CA2369" w:rsidRDefault="00215EE4" w:rsidP="0064289A">
      <w:pPr>
        <w:pStyle w:val="StandardWeb"/>
        <w:numPr>
          <w:ilvl w:val="0"/>
          <w:numId w:val="22"/>
        </w:numPr>
        <w:jc w:val="both"/>
        <w:rPr>
          <w:rFonts w:asciiTheme="minorHAnsi" w:hAnsiTheme="minorHAnsi"/>
          <w:sz w:val="21"/>
          <w:szCs w:val="21"/>
        </w:rPr>
      </w:pPr>
      <w:r w:rsidRPr="00CA2369">
        <w:rPr>
          <w:rStyle w:val="Naglaeno"/>
          <w:rFonts w:asciiTheme="minorHAnsi" w:eastAsiaTheme="majorEastAsia" w:hAnsiTheme="minorHAnsi"/>
          <w:sz w:val="21"/>
          <w:szCs w:val="21"/>
        </w:rPr>
        <w:t>Malu dvoranu</w:t>
      </w:r>
      <w:r w:rsidRPr="00CA2369">
        <w:rPr>
          <w:rFonts w:asciiTheme="minorHAnsi" w:hAnsiTheme="minorHAnsi"/>
          <w:sz w:val="21"/>
          <w:szCs w:val="21"/>
        </w:rPr>
        <w:t xml:space="preserve"> (cca 230 m², do 180 mjesta), pogodnu za predavanja, koncerte i manje kulturne programe;</w:t>
      </w:r>
    </w:p>
    <w:p w14:paraId="34AF98E9" w14:textId="77777777" w:rsidR="00215EE4" w:rsidRPr="00CA2369" w:rsidRDefault="00215EE4" w:rsidP="0064289A">
      <w:pPr>
        <w:pStyle w:val="StandardWeb"/>
        <w:numPr>
          <w:ilvl w:val="0"/>
          <w:numId w:val="22"/>
        </w:numPr>
        <w:jc w:val="both"/>
        <w:rPr>
          <w:rFonts w:asciiTheme="minorHAnsi" w:hAnsiTheme="minorHAnsi"/>
          <w:sz w:val="21"/>
          <w:szCs w:val="21"/>
        </w:rPr>
      </w:pPr>
      <w:r w:rsidRPr="00CA2369">
        <w:rPr>
          <w:rStyle w:val="Naglaeno"/>
          <w:rFonts w:asciiTheme="minorHAnsi" w:eastAsiaTheme="majorEastAsia" w:hAnsiTheme="minorHAnsi"/>
          <w:sz w:val="21"/>
          <w:szCs w:val="21"/>
        </w:rPr>
        <w:t>Izložbeni prostor (galeriju)</w:t>
      </w:r>
      <w:r w:rsidRPr="00CA2369">
        <w:rPr>
          <w:rFonts w:asciiTheme="minorHAnsi" w:hAnsiTheme="minorHAnsi"/>
          <w:sz w:val="21"/>
          <w:szCs w:val="21"/>
        </w:rPr>
        <w:t xml:space="preserve"> u hodniku velike dvorane (cca 150 m²), koji se koristi za izložbe i radionice;</w:t>
      </w:r>
    </w:p>
    <w:p w14:paraId="4F8A0493" w14:textId="77777777" w:rsidR="00215EE4" w:rsidRPr="00CA2369" w:rsidRDefault="00215EE4" w:rsidP="0064289A">
      <w:pPr>
        <w:pStyle w:val="StandardWeb"/>
        <w:numPr>
          <w:ilvl w:val="0"/>
          <w:numId w:val="22"/>
        </w:numPr>
        <w:jc w:val="both"/>
        <w:rPr>
          <w:rFonts w:asciiTheme="minorHAnsi" w:hAnsiTheme="minorHAnsi"/>
          <w:sz w:val="21"/>
          <w:szCs w:val="21"/>
        </w:rPr>
      </w:pPr>
      <w:r w:rsidRPr="00CA2369">
        <w:rPr>
          <w:rStyle w:val="Naglaeno"/>
          <w:rFonts w:asciiTheme="minorHAnsi" w:eastAsiaTheme="majorEastAsia" w:hAnsiTheme="minorHAnsi"/>
          <w:sz w:val="21"/>
          <w:szCs w:val="21"/>
        </w:rPr>
        <w:t>Dvije učionice</w:t>
      </w:r>
      <w:r w:rsidRPr="00CA2369">
        <w:rPr>
          <w:rFonts w:asciiTheme="minorHAnsi" w:hAnsiTheme="minorHAnsi"/>
          <w:sz w:val="21"/>
          <w:szCs w:val="21"/>
        </w:rPr>
        <w:t xml:space="preserve"> (po 60 m²), namijenjene obrazovnim i edukativnim programima;</w:t>
      </w:r>
    </w:p>
    <w:p w14:paraId="7CDE64C0" w14:textId="77777777" w:rsidR="00215EE4" w:rsidRPr="00CA2369" w:rsidRDefault="00215EE4" w:rsidP="0064289A">
      <w:pPr>
        <w:pStyle w:val="StandardWeb"/>
        <w:numPr>
          <w:ilvl w:val="0"/>
          <w:numId w:val="22"/>
        </w:numPr>
        <w:jc w:val="both"/>
        <w:rPr>
          <w:rFonts w:asciiTheme="minorHAnsi" w:hAnsiTheme="minorHAnsi"/>
          <w:sz w:val="21"/>
          <w:szCs w:val="21"/>
        </w:rPr>
      </w:pPr>
      <w:r w:rsidRPr="00CA2369">
        <w:rPr>
          <w:rStyle w:val="Naglaeno"/>
          <w:rFonts w:asciiTheme="minorHAnsi" w:eastAsiaTheme="majorEastAsia" w:hAnsiTheme="minorHAnsi"/>
          <w:sz w:val="21"/>
          <w:szCs w:val="21"/>
        </w:rPr>
        <w:t>Uredski prostori i sanitarije</w:t>
      </w:r>
      <w:r w:rsidRPr="00CA2369">
        <w:rPr>
          <w:rFonts w:asciiTheme="minorHAnsi" w:hAnsiTheme="minorHAnsi"/>
          <w:sz w:val="21"/>
          <w:szCs w:val="21"/>
        </w:rPr>
        <w:t>, ukupno oko 200 m².</w:t>
      </w:r>
    </w:p>
    <w:p w14:paraId="5E51A24A" w14:textId="6818704A" w:rsidR="00215EE4" w:rsidRPr="00CA2369" w:rsidRDefault="00215EE4" w:rsidP="0064289A">
      <w:pPr>
        <w:jc w:val="both"/>
        <w:rPr>
          <w:sz w:val="21"/>
          <w:szCs w:val="21"/>
        </w:rPr>
      </w:pPr>
      <w:r w:rsidRPr="00CA2369">
        <w:rPr>
          <w:sz w:val="21"/>
          <w:szCs w:val="21"/>
        </w:rPr>
        <w:t>Osim velike dvorane, svi ostali prostori su uređeni i funkcionalni, s osnovnim tehničkim standardima (centralno grijanje, klima uređaji).</w:t>
      </w:r>
    </w:p>
    <w:p w14:paraId="7ACDE212" w14:textId="77777777" w:rsidR="00215EE4" w:rsidRPr="00CA2369" w:rsidRDefault="00215EE4" w:rsidP="0064289A">
      <w:pPr>
        <w:pStyle w:val="StandardWeb"/>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Muzej Ivanić-Grada</w:t>
      </w:r>
      <w:r w:rsidRPr="00CA2369">
        <w:rPr>
          <w:rFonts w:asciiTheme="minorHAnsi" w:hAnsiTheme="minorHAnsi"/>
          <w:sz w:val="21"/>
          <w:szCs w:val="21"/>
        </w:rPr>
        <w:t>, kao treća javna ustanova u kulturi, trenutno se nalazi u fazi obnove. Novi prostorni plan predviđa:</w:t>
      </w:r>
    </w:p>
    <w:p w14:paraId="4766C057" w14:textId="64FDF2E4" w:rsidR="00215EE4" w:rsidRPr="00CA2369" w:rsidRDefault="00215EE4" w:rsidP="0064289A">
      <w:pPr>
        <w:pStyle w:val="StandardWeb"/>
        <w:numPr>
          <w:ilvl w:val="0"/>
          <w:numId w:val="23"/>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300 m² prizemlja</w:t>
      </w:r>
      <w:r w:rsidRPr="00CA2369">
        <w:rPr>
          <w:rFonts w:asciiTheme="minorHAnsi" w:hAnsiTheme="minorHAnsi"/>
          <w:sz w:val="21"/>
          <w:szCs w:val="21"/>
        </w:rPr>
        <w:t xml:space="preserve"> namijenjenog posjetiteljima</w:t>
      </w:r>
      <w:r w:rsidR="007270C0">
        <w:rPr>
          <w:rFonts w:asciiTheme="minorHAnsi" w:hAnsiTheme="minorHAnsi"/>
          <w:sz w:val="21"/>
          <w:szCs w:val="21"/>
        </w:rPr>
        <w:t>,</w:t>
      </w:r>
    </w:p>
    <w:p w14:paraId="4BEDAC23" w14:textId="77777777" w:rsidR="00215EE4" w:rsidRPr="00CA2369" w:rsidRDefault="00215EE4" w:rsidP="0064289A">
      <w:pPr>
        <w:pStyle w:val="StandardWeb"/>
        <w:numPr>
          <w:ilvl w:val="0"/>
          <w:numId w:val="23"/>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174 m² za stalni postav</w:t>
      </w:r>
      <w:r w:rsidRPr="00CA2369">
        <w:rPr>
          <w:rFonts w:asciiTheme="minorHAnsi" w:hAnsiTheme="minorHAnsi"/>
          <w:sz w:val="21"/>
          <w:szCs w:val="21"/>
        </w:rPr>
        <w:t>,</w:t>
      </w:r>
    </w:p>
    <w:p w14:paraId="77F18F15" w14:textId="27CB3B4A" w:rsidR="00215EE4" w:rsidRPr="00CA2369" w:rsidRDefault="00215EE4" w:rsidP="0064289A">
      <w:pPr>
        <w:pStyle w:val="StandardWeb"/>
        <w:numPr>
          <w:ilvl w:val="0"/>
          <w:numId w:val="23"/>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46 m² za povremene izložbe</w:t>
      </w:r>
      <w:r w:rsidR="00565C55">
        <w:rPr>
          <w:rStyle w:val="Naglaeno"/>
          <w:rFonts w:asciiTheme="minorHAnsi" w:eastAsiaTheme="majorEastAsia" w:hAnsiTheme="minorHAnsi"/>
          <w:b w:val="0"/>
          <w:bCs w:val="0"/>
          <w:sz w:val="21"/>
          <w:szCs w:val="21"/>
        </w:rPr>
        <w:t xml:space="preserve"> i radionice</w:t>
      </w:r>
      <w:r w:rsidRPr="00CA2369">
        <w:rPr>
          <w:rFonts w:asciiTheme="minorHAnsi" w:hAnsiTheme="minorHAnsi"/>
          <w:sz w:val="21"/>
          <w:szCs w:val="21"/>
        </w:rPr>
        <w:t>,</w:t>
      </w:r>
    </w:p>
    <w:p w14:paraId="090B06B4" w14:textId="0F6FAF66" w:rsidR="00215EE4" w:rsidRPr="00CA2369" w:rsidRDefault="00215EE4" w:rsidP="0064289A">
      <w:pPr>
        <w:pStyle w:val="StandardWeb"/>
        <w:numPr>
          <w:ilvl w:val="0"/>
          <w:numId w:val="23"/>
        </w:numPr>
        <w:spacing w:before="0" w:beforeAutospacing="0" w:after="0" w:afterAutospacing="0"/>
        <w:jc w:val="both"/>
        <w:rPr>
          <w:rFonts w:asciiTheme="minorHAnsi" w:hAnsiTheme="minorHAnsi"/>
          <w:sz w:val="21"/>
          <w:szCs w:val="21"/>
        </w:rPr>
      </w:pPr>
      <w:r w:rsidRPr="00CA2369">
        <w:rPr>
          <w:rFonts w:asciiTheme="minorHAnsi" w:hAnsiTheme="minorHAnsi"/>
          <w:sz w:val="21"/>
          <w:szCs w:val="21"/>
        </w:rPr>
        <w:t>suvenirnicu.</w:t>
      </w:r>
    </w:p>
    <w:p w14:paraId="070CD46D" w14:textId="0A458581" w:rsidR="00215EE4" w:rsidRPr="00CA2369" w:rsidRDefault="00215EE4" w:rsidP="0064289A">
      <w:pPr>
        <w:pStyle w:val="StandardWeb"/>
        <w:jc w:val="both"/>
        <w:rPr>
          <w:rFonts w:asciiTheme="minorHAnsi" w:hAnsiTheme="minorHAnsi"/>
          <w:sz w:val="21"/>
          <w:szCs w:val="21"/>
        </w:rPr>
      </w:pPr>
      <w:r w:rsidRPr="00CA2369">
        <w:rPr>
          <w:rFonts w:asciiTheme="minorHAnsi" w:hAnsiTheme="minorHAnsi"/>
          <w:sz w:val="21"/>
          <w:szCs w:val="21"/>
        </w:rPr>
        <w:t xml:space="preserve">Zaposlenički prostori bit će smješteni u potkrovlju. Muzejska čuvaonica se nalazi izvan sjedišta – u zgradi Stare škole u Dubovčaku Lijevom, </w:t>
      </w:r>
      <w:r w:rsidR="00565C55">
        <w:rPr>
          <w:rFonts w:asciiTheme="minorHAnsi" w:hAnsiTheme="minorHAnsi"/>
          <w:sz w:val="21"/>
          <w:szCs w:val="21"/>
        </w:rPr>
        <w:t>na katu zgrade.  U p</w:t>
      </w:r>
      <w:r w:rsidRPr="00DA5208">
        <w:rPr>
          <w:rFonts w:asciiTheme="minorHAnsi" w:hAnsiTheme="minorHAnsi"/>
          <w:sz w:val="21"/>
          <w:szCs w:val="21"/>
        </w:rPr>
        <w:t>rizemlj</w:t>
      </w:r>
      <w:r w:rsidR="00565C55">
        <w:rPr>
          <w:rFonts w:asciiTheme="minorHAnsi" w:hAnsiTheme="minorHAnsi"/>
          <w:sz w:val="21"/>
          <w:szCs w:val="21"/>
        </w:rPr>
        <w:t>u</w:t>
      </w:r>
      <w:r w:rsidRPr="00DA5208">
        <w:rPr>
          <w:rFonts w:asciiTheme="minorHAnsi" w:hAnsiTheme="minorHAnsi"/>
          <w:sz w:val="21"/>
          <w:szCs w:val="21"/>
        </w:rPr>
        <w:t xml:space="preserve"> tog objekta </w:t>
      </w:r>
      <w:r w:rsidR="00565C55">
        <w:rPr>
          <w:rFonts w:asciiTheme="minorHAnsi" w:hAnsiTheme="minorHAnsi"/>
          <w:sz w:val="21"/>
          <w:szCs w:val="21"/>
        </w:rPr>
        <w:t>privremeno je sjedište Muzeja Ivanić-Grada</w:t>
      </w:r>
      <w:r w:rsidRPr="00DA5208">
        <w:rPr>
          <w:rFonts w:asciiTheme="minorHAnsi" w:hAnsiTheme="minorHAnsi"/>
          <w:sz w:val="21"/>
          <w:szCs w:val="21"/>
        </w:rPr>
        <w:t xml:space="preserve">, </w:t>
      </w:r>
      <w:r w:rsidR="00565C55">
        <w:rPr>
          <w:rFonts w:asciiTheme="minorHAnsi" w:hAnsiTheme="minorHAnsi"/>
          <w:sz w:val="21"/>
          <w:szCs w:val="21"/>
        </w:rPr>
        <w:t>info-centar projekta LIFE BEAVER, preparatorska radionica i uredske prostorije. Prostor se koristi za edukativna i druga muzejska događanja. U dvorištu je poučna staza o dabrovima, a u planu je uređenje okoliša i razvoj edukativnih aktivnosti vezanih za zaštitu prirode i održivi razvoj.</w:t>
      </w:r>
    </w:p>
    <w:p w14:paraId="123E1372" w14:textId="5AC44ECF" w:rsidR="00215EE4" w:rsidRPr="00CA2369" w:rsidRDefault="00215EE4" w:rsidP="0064289A">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Iz analiziranog je jasno da t</w:t>
      </w:r>
      <w:r w:rsidRPr="00CA2369">
        <w:rPr>
          <w:rStyle w:val="Naglaeno"/>
          <w:rFonts w:asciiTheme="minorHAnsi" w:eastAsiaTheme="majorEastAsia" w:hAnsiTheme="minorHAnsi"/>
          <w:b w:val="0"/>
          <w:bCs w:val="0"/>
          <w:sz w:val="21"/>
          <w:szCs w:val="21"/>
        </w:rPr>
        <w:t>renutna prostorna infrastruktura nije dovoljna za razvoj ambicioznije kulturne politike u Ivanić-Gradu</w:t>
      </w:r>
      <w:r w:rsidRPr="00CA2369">
        <w:rPr>
          <w:rFonts w:asciiTheme="minorHAnsi" w:hAnsiTheme="minorHAnsi"/>
          <w:sz w:val="21"/>
          <w:szCs w:val="21"/>
        </w:rPr>
        <w:t>:</w:t>
      </w:r>
    </w:p>
    <w:p w14:paraId="727CB894" w14:textId="77777777" w:rsidR="00215EE4" w:rsidRPr="00CA2369" w:rsidRDefault="00215EE4" w:rsidP="0064289A">
      <w:pPr>
        <w:pStyle w:val="StandardWeb"/>
        <w:numPr>
          <w:ilvl w:val="0"/>
          <w:numId w:val="24"/>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PUO</w:t>
      </w:r>
      <w:r w:rsidRPr="00CA2369">
        <w:rPr>
          <w:rFonts w:asciiTheme="minorHAnsi" w:hAnsiTheme="minorHAnsi"/>
          <w:sz w:val="21"/>
          <w:szCs w:val="21"/>
        </w:rPr>
        <w:t xml:space="preserve"> je ograničen u programskom razvoju zbog neobnovljene velike dvorane;</w:t>
      </w:r>
    </w:p>
    <w:p w14:paraId="35C20080" w14:textId="77777777" w:rsidR="00215EE4" w:rsidRPr="00DA5208" w:rsidRDefault="00215EE4" w:rsidP="0064289A">
      <w:pPr>
        <w:pStyle w:val="StandardWeb"/>
        <w:numPr>
          <w:ilvl w:val="0"/>
          <w:numId w:val="24"/>
        </w:numPr>
        <w:spacing w:before="0" w:beforeAutospacing="0" w:after="0" w:afterAutospacing="0"/>
        <w:jc w:val="both"/>
        <w:rPr>
          <w:rFonts w:asciiTheme="minorHAnsi" w:hAnsiTheme="minorHAnsi"/>
          <w:sz w:val="21"/>
          <w:szCs w:val="21"/>
        </w:rPr>
      </w:pPr>
      <w:r w:rsidRPr="00DA5208">
        <w:rPr>
          <w:rStyle w:val="Naglaeno"/>
          <w:rFonts w:asciiTheme="minorHAnsi" w:eastAsiaTheme="majorEastAsia" w:hAnsiTheme="minorHAnsi"/>
          <w:b w:val="0"/>
          <w:bCs w:val="0"/>
          <w:sz w:val="21"/>
          <w:szCs w:val="21"/>
        </w:rPr>
        <w:t>Knjižnica</w:t>
      </w:r>
      <w:r w:rsidRPr="00DA5208">
        <w:rPr>
          <w:rFonts w:asciiTheme="minorHAnsi" w:hAnsiTheme="minorHAnsi"/>
          <w:sz w:val="21"/>
          <w:szCs w:val="21"/>
        </w:rPr>
        <w:t xml:space="preserve"> nema vlastiti prostor za održavanje manjih seminara, konferencija i predavanja;</w:t>
      </w:r>
    </w:p>
    <w:p w14:paraId="6E99F65B" w14:textId="54966EC7" w:rsidR="00215EE4" w:rsidRPr="00CA2369" w:rsidRDefault="00215EE4" w:rsidP="0064289A">
      <w:pPr>
        <w:pStyle w:val="StandardWeb"/>
        <w:numPr>
          <w:ilvl w:val="0"/>
          <w:numId w:val="24"/>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Muzeju</w:t>
      </w:r>
      <w:r w:rsidRPr="00CA2369">
        <w:rPr>
          <w:rFonts w:asciiTheme="minorHAnsi" w:hAnsiTheme="minorHAnsi"/>
          <w:sz w:val="21"/>
          <w:szCs w:val="21"/>
        </w:rPr>
        <w:t xml:space="preserve"> kronično nedostaje prostor za </w:t>
      </w:r>
      <w:r w:rsidR="00565C55">
        <w:rPr>
          <w:rFonts w:asciiTheme="minorHAnsi" w:hAnsiTheme="minorHAnsi"/>
          <w:sz w:val="21"/>
          <w:szCs w:val="21"/>
        </w:rPr>
        <w:t xml:space="preserve">pohranu građe. Trenutačni kapaciteti </w:t>
      </w:r>
      <w:r w:rsidRPr="00CA2369">
        <w:rPr>
          <w:rStyle w:val="Naglaeno"/>
          <w:rFonts w:asciiTheme="minorHAnsi" w:eastAsiaTheme="majorEastAsia" w:hAnsiTheme="minorHAnsi"/>
          <w:b w:val="0"/>
          <w:bCs w:val="0"/>
          <w:sz w:val="21"/>
          <w:szCs w:val="21"/>
        </w:rPr>
        <w:t>čuvaonic</w:t>
      </w:r>
      <w:r w:rsidR="00565C55">
        <w:rPr>
          <w:rStyle w:val="Naglaeno"/>
          <w:rFonts w:asciiTheme="minorHAnsi" w:eastAsiaTheme="majorEastAsia" w:hAnsiTheme="minorHAnsi"/>
          <w:b w:val="0"/>
          <w:bCs w:val="0"/>
          <w:sz w:val="21"/>
          <w:szCs w:val="21"/>
        </w:rPr>
        <w:t>e</w:t>
      </w:r>
      <w:r w:rsidRPr="00CA2369">
        <w:rPr>
          <w:rFonts w:asciiTheme="minorHAnsi" w:hAnsiTheme="minorHAnsi"/>
          <w:sz w:val="21"/>
          <w:szCs w:val="21"/>
        </w:rPr>
        <w:t xml:space="preserve"> </w:t>
      </w:r>
      <w:r w:rsidR="00565C55">
        <w:rPr>
          <w:rFonts w:asciiTheme="minorHAnsi" w:hAnsiTheme="minorHAnsi"/>
          <w:sz w:val="21"/>
          <w:szCs w:val="21"/>
        </w:rPr>
        <w:t xml:space="preserve">u Lijevom Dubrovčaku nisu dovoljni za pohranu. Također nedostaje veći </w:t>
      </w:r>
      <w:r w:rsidRPr="00CA2369">
        <w:rPr>
          <w:rStyle w:val="Naglaeno"/>
          <w:rFonts w:asciiTheme="minorHAnsi" w:eastAsiaTheme="majorEastAsia" w:hAnsiTheme="minorHAnsi"/>
          <w:b w:val="0"/>
          <w:bCs w:val="0"/>
          <w:sz w:val="21"/>
          <w:szCs w:val="21"/>
        </w:rPr>
        <w:t>galerijski prostor</w:t>
      </w:r>
      <w:r w:rsidRPr="00CA2369">
        <w:rPr>
          <w:rFonts w:asciiTheme="minorHAnsi" w:hAnsiTheme="minorHAnsi"/>
          <w:sz w:val="21"/>
          <w:szCs w:val="21"/>
        </w:rPr>
        <w:t xml:space="preserve"> – </w:t>
      </w:r>
      <w:r w:rsidR="00565C55">
        <w:rPr>
          <w:rFonts w:asciiTheme="minorHAnsi" w:hAnsiTheme="minorHAnsi"/>
          <w:sz w:val="21"/>
          <w:szCs w:val="21"/>
        </w:rPr>
        <w:t xml:space="preserve">planiranih </w:t>
      </w:r>
      <w:r w:rsidRPr="00CA2369">
        <w:rPr>
          <w:rFonts w:asciiTheme="minorHAnsi" w:hAnsiTheme="minorHAnsi"/>
          <w:sz w:val="21"/>
          <w:szCs w:val="21"/>
        </w:rPr>
        <w:t>46 m² za izložbe ne zadovoljava potrebe suvremenog muzejskog rada, pogotovo u kontekstu gostujućih izložbi i suvremene likovne produkcije.</w:t>
      </w:r>
    </w:p>
    <w:p w14:paraId="17320A59" w14:textId="3237A96D" w:rsidR="000B0FC3" w:rsidRPr="00CA2369" w:rsidRDefault="00215EE4" w:rsidP="0064289A">
      <w:pPr>
        <w:pStyle w:val="StandardWeb"/>
        <w:jc w:val="both"/>
        <w:rPr>
          <w:rFonts w:asciiTheme="minorHAnsi" w:hAnsiTheme="minorHAnsi"/>
          <w:sz w:val="21"/>
          <w:szCs w:val="21"/>
        </w:rPr>
      </w:pPr>
      <w:r w:rsidRPr="00CA2369">
        <w:rPr>
          <w:rFonts w:asciiTheme="minorHAnsi" w:hAnsiTheme="minorHAnsi"/>
          <w:sz w:val="21"/>
          <w:szCs w:val="21"/>
        </w:rPr>
        <w:t xml:space="preserve">U </w:t>
      </w:r>
      <w:r w:rsidRPr="00CA2369">
        <w:rPr>
          <w:rStyle w:val="Naglaeno"/>
          <w:rFonts w:asciiTheme="minorHAnsi" w:eastAsiaTheme="majorEastAsia" w:hAnsiTheme="minorHAnsi"/>
          <w:b w:val="0"/>
          <w:bCs w:val="0"/>
          <w:sz w:val="21"/>
          <w:szCs w:val="21"/>
        </w:rPr>
        <w:t>participativnom procesu</w:t>
      </w:r>
      <w:r w:rsidRPr="00CA2369">
        <w:rPr>
          <w:rFonts w:asciiTheme="minorHAnsi" w:hAnsiTheme="minorHAnsi"/>
          <w:sz w:val="21"/>
          <w:szCs w:val="21"/>
        </w:rPr>
        <w:t xml:space="preserve"> sa svim dionicima kulture, istaknuta je </w:t>
      </w:r>
      <w:r w:rsidRPr="00CA2369">
        <w:rPr>
          <w:rStyle w:val="Naglaeno"/>
          <w:rFonts w:asciiTheme="minorHAnsi" w:eastAsiaTheme="majorEastAsia" w:hAnsiTheme="minorHAnsi"/>
          <w:b w:val="0"/>
          <w:bCs w:val="0"/>
          <w:sz w:val="21"/>
          <w:szCs w:val="21"/>
        </w:rPr>
        <w:t>snažna potreba za novim prostornim rješenjima</w:t>
      </w:r>
      <w:r w:rsidRPr="00CA2369">
        <w:rPr>
          <w:rFonts w:asciiTheme="minorHAnsi" w:hAnsiTheme="minorHAnsi"/>
          <w:sz w:val="21"/>
          <w:szCs w:val="21"/>
        </w:rPr>
        <w:t xml:space="preserve">. Kulturne ustanove ukazuju na manjak prostora za edukativne i izložbene programe. Svi se slažu da </w:t>
      </w:r>
      <w:r w:rsidRPr="00CA2369">
        <w:rPr>
          <w:rStyle w:val="Naglaeno"/>
          <w:rFonts w:asciiTheme="minorHAnsi" w:eastAsiaTheme="majorEastAsia" w:hAnsiTheme="minorHAnsi"/>
          <w:b w:val="0"/>
          <w:bCs w:val="0"/>
          <w:sz w:val="21"/>
          <w:szCs w:val="21"/>
        </w:rPr>
        <w:t>Ivanić-Grad hitno treba prostor za kulturu mladih</w:t>
      </w:r>
      <w:r w:rsidRPr="00CA2369">
        <w:rPr>
          <w:rFonts w:asciiTheme="minorHAnsi" w:hAnsiTheme="minorHAnsi"/>
          <w:sz w:val="21"/>
          <w:szCs w:val="21"/>
        </w:rPr>
        <w:t xml:space="preserve">, ali i </w:t>
      </w:r>
      <w:r w:rsidRPr="00CA2369">
        <w:rPr>
          <w:rStyle w:val="Naglaeno"/>
          <w:rFonts w:asciiTheme="minorHAnsi" w:eastAsiaTheme="majorEastAsia" w:hAnsiTheme="minorHAnsi"/>
          <w:b w:val="0"/>
          <w:bCs w:val="0"/>
          <w:sz w:val="21"/>
          <w:szCs w:val="21"/>
        </w:rPr>
        <w:t>kreativni centar za djecu</w:t>
      </w:r>
      <w:r w:rsidRPr="00CA2369">
        <w:rPr>
          <w:rFonts w:asciiTheme="minorHAnsi" w:hAnsiTheme="minorHAnsi"/>
          <w:sz w:val="21"/>
          <w:szCs w:val="21"/>
        </w:rPr>
        <w:t xml:space="preserve">. Kao moguća prostorna rješenja predlaže se </w:t>
      </w:r>
      <w:r w:rsidRPr="00CA2369">
        <w:rPr>
          <w:rStyle w:val="Naglaeno"/>
          <w:rFonts w:asciiTheme="minorHAnsi" w:eastAsiaTheme="majorEastAsia" w:hAnsiTheme="minorHAnsi"/>
          <w:b w:val="0"/>
          <w:bCs w:val="0"/>
          <w:sz w:val="21"/>
          <w:szCs w:val="21"/>
        </w:rPr>
        <w:t>obnova i prenamjena nekog od zaštićenih baštinskih objekata</w:t>
      </w:r>
      <w:r w:rsidRPr="00CA2369">
        <w:rPr>
          <w:rFonts w:asciiTheme="minorHAnsi" w:hAnsiTheme="minorHAnsi"/>
          <w:sz w:val="21"/>
          <w:szCs w:val="21"/>
        </w:rPr>
        <w:t xml:space="preserve">, primjerice </w:t>
      </w:r>
      <w:r w:rsidRPr="00CA2369">
        <w:rPr>
          <w:rStyle w:val="Naglaeno"/>
          <w:rFonts w:asciiTheme="minorHAnsi" w:eastAsiaTheme="majorEastAsia" w:hAnsiTheme="minorHAnsi"/>
          <w:b w:val="0"/>
          <w:bCs w:val="0"/>
          <w:sz w:val="21"/>
          <w:szCs w:val="21"/>
        </w:rPr>
        <w:t>Kundekove kuće</w:t>
      </w:r>
      <w:r w:rsidRPr="00CA2369">
        <w:rPr>
          <w:rFonts w:asciiTheme="minorHAnsi" w:hAnsiTheme="minorHAnsi"/>
          <w:sz w:val="21"/>
          <w:szCs w:val="21"/>
        </w:rPr>
        <w:t xml:space="preserve">, </w:t>
      </w:r>
      <w:r w:rsidRPr="00A006E8">
        <w:rPr>
          <w:rFonts w:asciiTheme="minorHAnsi" w:hAnsiTheme="minorHAnsi"/>
          <w:sz w:val="21"/>
          <w:szCs w:val="21"/>
        </w:rPr>
        <w:t xml:space="preserve">u </w:t>
      </w:r>
      <w:r w:rsidRPr="00A006E8">
        <w:rPr>
          <w:rStyle w:val="Naglaeno"/>
          <w:rFonts w:asciiTheme="minorHAnsi" w:eastAsiaTheme="majorEastAsia" w:hAnsiTheme="minorHAnsi"/>
          <w:b w:val="0"/>
          <w:bCs w:val="0"/>
          <w:sz w:val="21"/>
          <w:szCs w:val="21"/>
        </w:rPr>
        <w:t>multifunkcionalni centar za djecu i mlade</w:t>
      </w:r>
      <w:r w:rsidRPr="00A006E8">
        <w:rPr>
          <w:rFonts w:asciiTheme="minorHAnsi" w:hAnsiTheme="minorHAnsi"/>
          <w:sz w:val="21"/>
          <w:szCs w:val="21"/>
        </w:rPr>
        <w:t xml:space="preserve">. Takav centar, koji bi objedinio edukaciju, umjetnost, digitalne sadržaje i slobodno vrijeme, predstavlja </w:t>
      </w:r>
      <w:r w:rsidRPr="00A006E8">
        <w:rPr>
          <w:rStyle w:val="Naglaeno"/>
          <w:rFonts w:asciiTheme="minorHAnsi" w:eastAsiaTheme="majorEastAsia" w:hAnsiTheme="minorHAnsi"/>
          <w:b w:val="0"/>
          <w:bCs w:val="0"/>
          <w:sz w:val="21"/>
          <w:szCs w:val="21"/>
        </w:rPr>
        <w:t>kritično nedostajući segment</w:t>
      </w:r>
      <w:r w:rsidRPr="00A006E8">
        <w:rPr>
          <w:rFonts w:asciiTheme="minorHAnsi" w:hAnsiTheme="minorHAnsi"/>
          <w:sz w:val="21"/>
          <w:szCs w:val="21"/>
        </w:rPr>
        <w:t xml:space="preserve"> kulturne infrastrukture u cijeloj široj regionalnoj okolici.</w:t>
      </w:r>
      <w:r w:rsidRPr="00CA2369">
        <w:rPr>
          <w:rFonts w:asciiTheme="minorHAnsi" w:hAnsiTheme="minorHAnsi"/>
          <w:sz w:val="21"/>
          <w:szCs w:val="21"/>
        </w:rPr>
        <w:t xml:space="preserve"> Njegovo osnivanje ne bi samo odgovorilo na potrebe lokalne </w:t>
      </w:r>
      <w:r w:rsidRPr="00DA5208">
        <w:rPr>
          <w:rFonts w:asciiTheme="minorHAnsi" w:hAnsiTheme="minorHAnsi"/>
          <w:sz w:val="21"/>
          <w:szCs w:val="21"/>
        </w:rPr>
        <w:t xml:space="preserve">zajednice, već bi Ivanić-Grad pozicioniralo kao </w:t>
      </w:r>
      <w:r w:rsidRPr="00DA5208">
        <w:rPr>
          <w:rStyle w:val="Naglaeno"/>
          <w:rFonts w:asciiTheme="minorHAnsi" w:eastAsiaTheme="majorEastAsia" w:hAnsiTheme="minorHAnsi"/>
          <w:b w:val="0"/>
          <w:bCs w:val="0"/>
          <w:sz w:val="21"/>
          <w:szCs w:val="21"/>
        </w:rPr>
        <w:t>lidera suvremenih kulturnih politika u s</w:t>
      </w:r>
      <w:r w:rsidR="00DA5208">
        <w:rPr>
          <w:rStyle w:val="Naglaeno"/>
          <w:rFonts w:asciiTheme="minorHAnsi" w:eastAsiaTheme="majorEastAsia" w:hAnsiTheme="minorHAnsi"/>
          <w:b w:val="0"/>
          <w:bCs w:val="0"/>
          <w:sz w:val="21"/>
          <w:szCs w:val="21"/>
        </w:rPr>
        <w:t>redišnjoj</w:t>
      </w:r>
      <w:r w:rsidRPr="00DA5208">
        <w:rPr>
          <w:rStyle w:val="Naglaeno"/>
          <w:rFonts w:asciiTheme="minorHAnsi" w:eastAsiaTheme="majorEastAsia" w:hAnsiTheme="minorHAnsi"/>
          <w:b w:val="0"/>
          <w:bCs w:val="0"/>
          <w:sz w:val="21"/>
          <w:szCs w:val="21"/>
        </w:rPr>
        <w:t xml:space="preserve"> Hrvatskoj</w:t>
      </w:r>
      <w:r w:rsidRPr="00DA5208">
        <w:rPr>
          <w:rFonts w:asciiTheme="minorHAnsi" w:hAnsiTheme="minorHAnsi"/>
          <w:sz w:val="21"/>
          <w:szCs w:val="21"/>
        </w:rPr>
        <w:t>.</w:t>
      </w:r>
    </w:p>
    <w:tbl>
      <w:tblPr>
        <w:tblW w:w="94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89662D" w:rsidRPr="00CA2369" w14:paraId="4970218A" w14:textId="77777777" w:rsidTr="0089662D">
        <w:trPr>
          <w:trHeight w:val="1370"/>
        </w:trPr>
        <w:tc>
          <w:tcPr>
            <w:tcW w:w="9440" w:type="dxa"/>
          </w:tcPr>
          <w:p w14:paraId="7BBE3FE8" w14:textId="1DC0F012" w:rsidR="0089662D" w:rsidRPr="00CA2369" w:rsidRDefault="00EE03BF" w:rsidP="0064289A">
            <w:pPr>
              <w:pStyle w:val="Odlomakpopisa"/>
              <w:numPr>
                <w:ilvl w:val="0"/>
                <w:numId w:val="25"/>
              </w:numPr>
              <w:jc w:val="both"/>
              <w:rPr>
                <w:rStyle w:val="Istaknuto"/>
                <w:b/>
                <w:bCs/>
                <w:i w:val="0"/>
                <w:iCs w:val="0"/>
                <w:sz w:val="21"/>
                <w:szCs w:val="21"/>
              </w:rPr>
            </w:pPr>
            <w:r w:rsidRPr="00CA2369">
              <w:rPr>
                <w:sz w:val="21"/>
                <w:szCs w:val="21"/>
              </w:rPr>
              <w:t>U</w:t>
            </w:r>
            <w:r w:rsidR="0089662D" w:rsidRPr="00CA2369">
              <w:rPr>
                <w:sz w:val="21"/>
                <w:szCs w:val="21"/>
              </w:rPr>
              <w:t xml:space="preserve">rediti i tehnički opremiti </w:t>
            </w:r>
            <w:r w:rsidR="0089662D" w:rsidRPr="00CA2369">
              <w:rPr>
                <w:rStyle w:val="Istaknuto"/>
                <w:sz w:val="21"/>
                <w:szCs w:val="21"/>
              </w:rPr>
              <w:t>Veliku dvoranu Pučkog otvorenog učilišta</w:t>
            </w:r>
          </w:p>
          <w:p w14:paraId="4575B5CC" w14:textId="77777777" w:rsidR="0089662D" w:rsidRPr="00CA2369" w:rsidRDefault="0089662D" w:rsidP="0064289A">
            <w:pPr>
              <w:pStyle w:val="Odlomakpopisa"/>
              <w:numPr>
                <w:ilvl w:val="0"/>
                <w:numId w:val="25"/>
              </w:numPr>
              <w:jc w:val="both"/>
              <w:rPr>
                <w:sz w:val="21"/>
                <w:szCs w:val="21"/>
              </w:rPr>
            </w:pPr>
            <w:r w:rsidRPr="00CA2369">
              <w:rPr>
                <w:sz w:val="21"/>
                <w:szCs w:val="21"/>
              </w:rPr>
              <w:t>Osigurati dodatne prostore Muzeju Ivanić-Grada za čuvaonicu i veće galerijske prostore za povremene izložbe, osobito suvremene umjetnosti i izložbe novih medija</w:t>
            </w:r>
          </w:p>
          <w:p w14:paraId="347333DD" w14:textId="38D3FC34" w:rsidR="0089662D" w:rsidRPr="00CA2369" w:rsidRDefault="0089662D" w:rsidP="0064289A">
            <w:pPr>
              <w:pStyle w:val="Odlomakpopisa"/>
              <w:numPr>
                <w:ilvl w:val="0"/>
                <w:numId w:val="25"/>
              </w:numPr>
              <w:jc w:val="both"/>
              <w:rPr>
                <w:sz w:val="21"/>
                <w:szCs w:val="21"/>
              </w:rPr>
            </w:pPr>
            <w:r w:rsidRPr="00CA2369">
              <w:rPr>
                <w:sz w:val="21"/>
                <w:szCs w:val="21"/>
              </w:rPr>
              <w:t>Uspostaviti centar za kulturu mladih i kreativni dječji centar, kao novi prostorni model kulture – prednost dati prenamjeni postojećih, neiskorištenih baštinskih objekata (npr. Kundekova kuća</w:t>
            </w:r>
            <w:r w:rsidR="00EF4EA9">
              <w:rPr>
                <w:sz w:val="21"/>
                <w:szCs w:val="21"/>
              </w:rPr>
              <w:t xml:space="preserve"> ili kuća Vida Matica</w:t>
            </w:r>
            <w:r w:rsidRPr="00CA2369">
              <w:rPr>
                <w:sz w:val="21"/>
                <w:szCs w:val="21"/>
              </w:rPr>
              <w:t>)</w:t>
            </w:r>
          </w:p>
          <w:p w14:paraId="2CFD0D36" w14:textId="77777777" w:rsidR="0089662D" w:rsidRPr="00CA2369" w:rsidRDefault="0089662D" w:rsidP="0064289A">
            <w:pPr>
              <w:pStyle w:val="Odlomakpopisa"/>
              <w:numPr>
                <w:ilvl w:val="0"/>
                <w:numId w:val="25"/>
              </w:numPr>
              <w:jc w:val="both"/>
              <w:rPr>
                <w:sz w:val="21"/>
                <w:szCs w:val="21"/>
              </w:rPr>
            </w:pPr>
            <w:r w:rsidRPr="00CA2369">
              <w:rPr>
                <w:sz w:val="21"/>
                <w:szCs w:val="21"/>
              </w:rPr>
              <w:t>Razvijati otvorene lokacije za kulturne programe (dvorišta, trgovi, prirodne lokacije), osobito u ljetnim mjesecima – uz osnovnu tehničku opremu za glazbu, kino i izložbe</w:t>
            </w:r>
          </w:p>
          <w:p w14:paraId="063BA784" w14:textId="77777777" w:rsidR="0089662D" w:rsidRPr="00CA2369" w:rsidRDefault="0089662D" w:rsidP="0064289A">
            <w:pPr>
              <w:pStyle w:val="Odlomakpopisa"/>
              <w:numPr>
                <w:ilvl w:val="0"/>
                <w:numId w:val="25"/>
              </w:numPr>
              <w:jc w:val="both"/>
              <w:rPr>
                <w:sz w:val="21"/>
                <w:szCs w:val="21"/>
              </w:rPr>
            </w:pPr>
            <w:r w:rsidRPr="00CA2369">
              <w:rPr>
                <w:sz w:val="21"/>
                <w:szCs w:val="21"/>
              </w:rPr>
              <w:t>Omogućiti veću otvorenost prostora javnih ustanova u kulturi za aktivnosti udruga i nezavisnih inicijativa</w:t>
            </w:r>
          </w:p>
          <w:p w14:paraId="64E1E737" w14:textId="3701A9C2" w:rsidR="0089662D" w:rsidRPr="00CA2369" w:rsidRDefault="0089662D" w:rsidP="0064289A">
            <w:pPr>
              <w:pStyle w:val="Odlomakpopisa"/>
              <w:numPr>
                <w:ilvl w:val="0"/>
                <w:numId w:val="25"/>
              </w:numPr>
              <w:jc w:val="both"/>
              <w:rPr>
                <w:sz w:val="21"/>
                <w:szCs w:val="21"/>
              </w:rPr>
            </w:pPr>
            <w:r w:rsidRPr="00CA2369">
              <w:rPr>
                <w:sz w:val="21"/>
                <w:szCs w:val="21"/>
              </w:rPr>
              <w:t>Planirati više manjih modularnih, fleksibilnih prostora koji odgovaraju suvremenim umjetničkim praksama</w:t>
            </w:r>
          </w:p>
        </w:tc>
      </w:tr>
    </w:tbl>
    <w:p w14:paraId="62D93560" w14:textId="77777777" w:rsidR="007270C0" w:rsidRDefault="007270C0" w:rsidP="007270C0">
      <w:pPr>
        <w:pStyle w:val="Bezproreda"/>
      </w:pPr>
    </w:p>
    <w:p w14:paraId="5BFB623D" w14:textId="77777777" w:rsidR="007270C0" w:rsidRDefault="009E53EB" w:rsidP="007270C0">
      <w:pPr>
        <w:pStyle w:val="Odlomakpopisa"/>
        <w:numPr>
          <w:ilvl w:val="1"/>
          <w:numId w:val="98"/>
        </w:numPr>
        <w:jc w:val="both"/>
        <w:rPr>
          <w:b/>
          <w:bCs/>
          <w:sz w:val="21"/>
          <w:szCs w:val="21"/>
        </w:rPr>
      </w:pPr>
      <w:r w:rsidRPr="007270C0">
        <w:rPr>
          <w:b/>
          <w:bCs/>
          <w:sz w:val="21"/>
          <w:szCs w:val="21"/>
        </w:rPr>
        <w:t>M</w:t>
      </w:r>
      <w:r w:rsidR="0009555C" w:rsidRPr="007270C0">
        <w:rPr>
          <w:b/>
          <w:bCs/>
          <w:sz w:val="21"/>
          <w:szCs w:val="21"/>
        </w:rPr>
        <w:t>anifestacije i događanja</w:t>
      </w:r>
    </w:p>
    <w:p w14:paraId="47A93B5F" w14:textId="1B63D44F" w:rsidR="00821FAC" w:rsidRPr="007270C0" w:rsidRDefault="00821FAC" w:rsidP="007270C0">
      <w:pPr>
        <w:jc w:val="both"/>
        <w:rPr>
          <w:b/>
          <w:bCs/>
          <w:sz w:val="21"/>
          <w:szCs w:val="21"/>
        </w:rPr>
      </w:pPr>
      <w:r w:rsidRPr="007270C0">
        <w:rPr>
          <w:b/>
          <w:bCs/>
          <w:sz w:val="21"/>
          <w:szCs w:val="21"/>
        </w:rPr>
        <w:t>Bučijada</w:t>
      </w:r>
      <w:r w:rsidRPr="007270C0">
        <w:rPr>
          <w:sz w:val="21"/>
          <w:szCs w:val="21"/>
        </w:rPr>
        <w:t>, najpoznatija i najposjećenija manifestacija Ivanić-Grada, gastro-kulturni je festival posvećen buči koji se svake godine</w:t>
      </w:r>
      <w:r w:rsidR="007270C0">
        <w:rPr>
          <w:sz w:val="21"/>
          <w:szCs w:val="21"/>
        </w:rPr>
        <w:t xml:space="preserve">, </w:t>
      </w:r>
      <w:r w:rsidRPr="007270C0">
        <w:rPr>
          <w:sz w:val="21"/>
          <w:szCs w:val="21"/>
        </w:rPr>
        <w:t>od 2004.</w:t>
      </w:r>
      <w:r w:rsidR="007270C0">
        <w:rPr>
          <w:sz w:val="21"/>
          <w:szCs w:val="21"/>
        </w:rPr>
        <w:t xml:space="preserve"> godine</w:t>
      </w:r>
      <w:r w:rsidRPr="007270C0">
        <w:rPr>
          <w:sz w:val="21"/>
          <w:szCs w:val="21"/>
        </w:rPr>
        <w:t xml:space="preserve">, održava početkom listopada. U organizaciji Turističke zajednice Ivanić-Grada, Bučijada već dva desetljeća predstavlja spoj tradicije, lokalne gastronomije i sve bogatije kulturne ponude. Manifestacija je tijekom godina prerasla svoje prvotne okvire sajma proizvoda od buče i bučinog ulja i razvila se u višednevni festival koji uključuje raznovrsne kulturne, edukativne i zabavne programe. </w:t>
      </w:r>
      <w:r w:rsidR="00E61E07" w:rsidRPr="007270C0">
        <w:rPr>
          <w:sz w:val="21"/>
          <w:szCs w:val="21"/>
        </w:rPr>
        <w:t>Manifestacija svake godine bilježi sve veći broj posjetitelja iz cijele Hrvatske.</w:t>
      </w:r>
    </w:p>
    <w:p w14:paraId="4A55C788" w14:textId="127088E3" w:rsidR="00821FAC" w:rsidRPr="00CA2369" w:rsidRDefault="00821FAC" w:rsidP="0064289A">
      <w:pPr>
        <w:jc w:val="both"/>
        <w:rPr>
          <w:sz w:val="21"/>
          <w:szCs w:val="21"/>
        </w:rPr>
      </w:pPr>
      <w:r w:rsidRPr="00CA2369">
        <w:rPr>
          <w:sz w:val="21"/>
          <w:szCs w:val="21"/>
        </w:rPr>
        <w:t>Osim glazbenih nastupa poznatih izvođača i tamburaških orkestara, važan dio programa čine kulturno-umjetnički nastupi lokalnih osnovnih škola, plesnih udruga, folklornih ansambala, mažoretkinja i kulturno-umjetničkih društava</w:t>
      </w:r>
      <w:r w:rsidR="006A44E7">
        <w:rPr>
          <w:sz w:val="21"/>
          <w:szCs w:val="21"/>
        </w:rPr>
        <w:t xml:space="preserve">. </w:t>
      </w:r>
      <w:r w:rsidRPr="00CA2369">
        <w:rPr>
          <w:sz w:val="21"/>
          <w:szCs w:val="21"/>
        </w:rPr>
        <w:t>Važnu ulogu imaju i udruge poput Povijesne postrojbe Ivanić-Grad, Udruga Treća dob, Udruga Tetragon, Zajednica tehničke kulture Ivanić-Grad, Planinarsko društvo te Sportski klubovi i Vatrogasna zajednica koji svojim programima doprinose raznolikosti sadržaja.</w:t>
      </w:r>
      <w:r w:rsidR="00184AB0" w:rsidRPr="00CA2369">
        <w:rPr>
          <w:sz w:val="21"/>
          <w:szCs w:val="21"/>
        </w:rPr>
        <w:t xml:space="preserve"> Dio programa poput izložbi i filmskih projekcija se odvija u PUO Ivanić-Grad.</w:t>
      </w:r>
    </w:p>
    <w:p w14:paraId="36030176" w14:textId="57D483D9" w:rsidR="00821FAC" w:rsidRPr="00CA2369" w:rsidRDefault="00821FAC" w:rsidP="0064289A">
      <w:pPr>
        <w:jc w:val="both"/>
        <w:rPr>
          <w:sz w:val="21"/>
          <w:szCs w:val="21"/>
        </w:rPr>
      </w:pPr>
      <w:r w:rsidRPr="00CA2369">
        <w:rPr>
          <w:sz w:val="21"/>
          <w:szCs w:val="21"/>
        </w:rPr>
        <w:t>Poseban naglasak stavljen je na sadržaje za djecu i mlade, kroz „Malu Bučijadu“ u Sportskom parku Zelenjak, gdje se održavaju kazališne predstave, igraonice, radionice, natjecanja, likovni i tehnički programi, ali i edukativne aktivnosti vezane uz baštinu, ekologiju i sigurnost. Time manifestacija postaje i prostor neformalnog obrazovanja i razvoja publike najmlađeg uzrasta.</w:t>
      </w:r>
    </w:p>
    <w:p w14:paraId="62E461CA" w14:textId="1B53B329" w:rsidR="004175AC" w:rsidRPr="00CA2369" w:rsidRDefault="008B60CF" w:rsidP="0064289A">
      <w:pPr>
        <w:jc w:val="both"/>
        <w:rPr>
          <w:sz w:val="21"/>
          <w:szCs w:val="21"/>
        </w:rPr>
      </w:pPr>
      <w:r w:rsidRPr="00CA2369">
        <w:rPr>
          <w:b/>
          <w:bCs/>
          <w:sz w:val="21"/>
          <w:szCs w:val="21"/>
        </w:rPr>
        <w:t xml:space="preserve">Festival igračaka </w:t>
      </w:r>
      <w:r w:rsidRPr="00CA2369">
        <w:rPr>
          <w:sz w:val="21"/>
          <w:szCs w:val="21"/>
        </w:rPr>
        <w:t>pokrenula je 2014.</w:t>
      </w:r>
      <w:r w:rsidR="007270C0">
        <w:rPr>
          <w:sz w:val="21"/>
          <w:szCs w:val="21"/>
        </w:rPr>
        <w:t xml:space="preserve"> </w:t>
      </w:r>
      <w:r w:rsidRPr="00CA2369">
        <w:rPr>
          <w:sz w:val="21"/>
          <w:szCs w:val="21"/>
        </w:rPr>
        <w:t xml:space="preserve">godine udruga Tetragon </w:t>
      </w:r>
      <w:r w:rsidR="004175AC" w:rsidRPr="00CA2369">
        <w:rPr>
          <w:sz w:val="21"/>
          <w:szCs w:val="21"/>
        </w:rPr>
        <w:t xml:space="preserve">kao dvodnevnu manifestaciju koja se svake godine održava u Lipnju s ciljem podsjećanja na važnost igre u djetinjstvu i razvoja kreativnosti. Festival je namijenjen obiteljima s djecom predškolskog i školskog uzrasta, a okuplja proizvođače kvalitetnih i edukativnih igračaka te nudi dječje edukativne radionice, zabavne i rekreativne sadržaje i nastupe dječjih zborova uz slogan „Igra nikada ne umara“. </w:t>
      </w:r>
    </w:p>
    <w:p w14:paraId="311CB0F5" w14:textId="27A793F8" w:rsidR="00821FAC" w:rsidRPr="00CA2369" w:rsidRDefault="004175AC" w:rsidP="0064289A">
      <w:pPr>
        <w:jc w:val="both"/>
        <w:rPr>
          <w:sz w:val="21"/>
          <w:szCs w:val="21"/>
        </w:rPr>
      </w:pPr>
      <w:r w:rsidRPr="00CA2369">
        <w:rPr>
          <w:sz w:val="21"/>
          <w:szCs w:val="21"/>
        </w:rPr>
        <w:t>Odvija se na više lokacija u gradu, posebice u Sportskom parku Zelenjak i prostoru Pučkog otvorenog učilišta. S vremenom su se u organizaciju Festivala uključili brojni kulturni i turistički akteri poput Turistička zajednica Grada Ivanić-Grada, Udruga Tvornica smijeha, Muzej Ivanić-Grada, Pučko otvoreno učilište Ivanić-Grad, Javna vatrogasna postrojba, Dobrovoljna vatrogasna društva i dr. Na taj način Festival igračaka tako ne samo da obogaćuje turističku ponudu Ivanić-Grada, već i doprinosi kulturnoj dinamici grada, omogućujući kulturnim ustanovama i organizacijama civilnog društva aktivno sudjelovanje u jednoj od najvećih manifestacija, čime se dodatno jača njihova vidljivost i uloga u zajednici.</w:t>
      </w:r>
    </w:p>
    <w:p w14:paraId="03E17EDF" w14:textId="4DC8100C" w:rsidR="004175AC" w:rsidRPr="00CA2369" w:rsidRDefault="00B819BB" w:rsidP="0064289A">
      <w:pPr>
        <w:jc w:val="both"/>
        <w:rPr>
          <w:sz w:val="21"/>
          <w:szCs w:val="21"/>
        </w:rPr>
      </w:pPr>
      <w:r w:rsidRPr="00CA2369">
        <w:rPr>
          <w:b/>
          <w:bCs/>
          <w:sz w:val="21"/>
          <w:szCs w:val="21"/>
        </w:rPr>
        <w:t xml:space="preserve">Black Gold Night Run </w:t>
      </w:r>
      <w:r w:rsidR="005A7FA8" w:rsidRPr="00CA2369">
        <w:rPr>
          <w:sz w:val="21"/>
          <w:szCs w:val="21"/>
        </w:rPr>
        <w:t xml:space="preserve">jedinstvena je </w:t>
      </w:r>
      <w:r w:rsidR="009E53EB">
        <w:rPr>
          <w:sz w:val="21"/>
          <w:szCs w:val="21"/>
        </w:rPr>
        <w:t xml:space="preserve">sportska manifestacija, </w:t>
      </w:r>
      <w:r w:rsidR="005A7FA8" w:rsidRPr="00CA2369">
        <w:rPr>
          <w:sz w:val="21"/>
          <w:szCs w:val="21"/>
        </w:rPr>
        <w:t>noćna cestovna utrka duljine 10 km koja se svake godine održava u prosincu</w:t>
      </w:r>
      <w:r w:rsidR="00A732E9" w:rsidRPr="00CA2369">
        <w:rPr>
          <w:sz w:val="21"/>
          <w:szCs w:val="21"/>
        </w:rPr>
        <w:t xml:space="preserve">, </w:t>
      </w:r>
      <w:r w:rsidR="005A7FA8" w:rsidRPr="00CA2369">
        <w:rPr>
          <w:sz w:val="21"/>
          <w:szCs w:val="21"/>
        </w:rPr>
        <w:t>u simbolično vrijeme obilježavanja blagdana svete Barbare – zaštitnice rudara i vatrogasaca. Ova manifestacija kreativno spaja sport, lokalnu industrijsku baštinu i adventsku atmosferu, a posebnu vizualnu i identitetsku prepoznatljivost daje joj prolazak trkača pored osvijetljenih naftnih njihalica – snažnog simbola povijesti, rada i razvoja Ivanić-Grada.</w:t>
      </w:r>
    </w:p>
    <w:p w14:paraId="456CF9C0" w14:textId="77777777" w:rsidR="007270C0" w:rsidRDefault="005A7FA8" w:rsidP="0064289A">
      <w:pPr>
        <w:jc w:val="both"/>
        <w:rPr>
          <w:sz w:val="21"/>
          <w:szCs w:val="21"/>
        </w:rPr>
      </w:pPr>
      <w:r w:rsidRPr="00CA2369">
        <w:rPr>
          <w:sz w:val="21"/>
          <w:szCs w:val="21"/>
        </w:rPr>
        <w:t>Utrka, koju organiziraju Run Croatia j.d.o.o. i Turistička zajednica Grada Ivanić-Grada, promovira zdrave životne navike i tjelesnu aktivnost, ali istovremeno interpretira važnu komponentu lokalnog identiteta – naftno-rudarsku baštinu. Time utrka postaje više od sportskog događaja – ona je manifestacija koja baštinu stavlja u suvremeni kontekst i otvara prostor za nove načine prezentacije grada.</w:t>
      </w:r>
      <w:r w:rsidR="00E206EC" w:rsidRPr="00CA2369">
        <w:rPr>
          <w:sz w:val="21"/>
          <w:szCs w:val="21"/>
        </w:rPr>
        <w:t xml:space="preserve"> </w:t>
      </w:r>
      <w:r w:rsidRPr="00CA2369">
        <w:rPr>
          <w:sz w:val="21"/>
          <w:szCs w:val="21"/>
        </w:rPr>
        <w:t>Ovaj događaj ima velik potencijal za daljnji razvoj u smjeru kulturno-sportskog festivala industrijske baštine. Uz uključivanje kulturnih institucija, udruga i umjetničkih inicijativa, Black Gold Night Run mogao bi prerasti u širu manifestaciju koja bi kroz umjetničke intervencije, izložbe, radionice i edukativne programe dodatno valorizirala industrijsku povijest Ivanić-Grada i pozicionirala ga na kulturnoj karti suvremenih europskih gradova koji spajaju industrijsku baštinu i inovativne umjetničke</w:t>
      </w:r>
      <w:r w:rsidR="008E0551" w:rsidRPr="00CA2369">
        <w:rPr>
          <w:sz w:val="21"/>
          <w:szCs w:val="21"/>
        </w:rPr>
        <w:t xml:space="preserve"> i sportske</w:t>
      </w:r>
      <w:r w:rsidRPr="00CA2369">
        <w:rPr>
          <w:sz w:val="21"/>
          <w:szCs w:val="21"/>
        </w:rPr>
        <w:t xml:space="preserve"> formate.</w:t>
      </w:r>
    </w:p>
    <w:p w14:paraId="040F22E1" w14:textId="7BCEBE71" w:rsidR="00E206EC" w:rsidRPr="00CA2369" w:rsidRDefault="007D6E4E" w:rsidP="0064289A">
      <w:pPr>
        <w:jc w:val="both"/>
        <w:rPr>
          <w:sz w:val="21"/>
          <w:szCs w:val="21"/>
        </w:rPr>
      </w:pPr>
      <w:r>
        <w:rPr>
          <w:b/>
          <w:bCs/>
          <w:sz w:val="21"/>
          <w:szCs w:val="21"/>
        </w:rPr>
        <w:t>M</w:t>
      </w:r>
      <w:r w:rsidR="00E206EC" w:rsidRPr="00CA2369">
        <w:rPr>
          <w:b/>
          <w:bCs/>
          <w:sz w:val="21"/>
          <w:szCs w:val="21"/>
        </w:rPr>
        <w:t>anifestacije u Ivanić-Gradu</w:t>
      </w:r>
      <w:r w:rsidR="00E206EC" w:rsidRPr="00CA2369">
        <w:rPr>
          <w:sz w:val="21"/>
          <w:szCs w:val="21"/>
        </w:rPr>
        <w:t xml:space="preserve"> predstavljaju značajan dio vidljivosti kulturnog života grada, no analiza postojeće ponude pokazuje da ona ima ozbiljna ograničenja u smislu raznolikosti, tematske širine i dosegâ prema različitim publikama. Iako je </w:t>
      </w:r>
      <w:r w:rsidR="00E206EC" w:rsidRPr="00CA2369">
        <w:rPr>
          <w:i/>
          <w:iCs/>
          <w:sz w:val="21"/>
          <w:szCs w:val="21"/>
        </w:rPr>
        <w:t xml:space="preserve">Bučijada </w:t>
      </w:r>
      <w:r w:rsidR="00E206EC" w:rsidRPr="00CA2369">
        <w:rPr>
          <w:sz w:val="21"/>
          <w:szCs w:val="21"/>
        </w:rPr>
        <w:t>najprepoznatljiviji i najposjećeniji kulturn</w:t>
      </w:r>
      <w:r>
        <w:rPr>
          <w:sz w:val="21"/>
          <w:szCs w:val="21"/>
        </w:rPr>
        <w:t>o-turistički</w:t>
      </w:r>
      <w:r w:rsidR="00E206EC" w:rsidRPr="00CA2369">
        <w:rPr>
          <w:sz w:val="21"/>
          <w:szCs w:val="21"/>
        </w:rPr>
        <w:t xml:space="preserve"> događaj te važan element identiteta grada, njezin karakter je prije svega gastro-pučki i zabavno-turistički, a ne kulturno-umjetnički u užem smislu. Slično vrijedi i za </w:t>
      </w:r>
      <w:r w:rsidR="00E206EC" w:rsidRPr="00CA2369">
        <w:rPr>
          <w:i/>
          <w:iCs/>
          <w:sz w:val="21"/>
          <w:szCs w:val="21"/>
        </w:rPr>
        <w:t xml:space="preserve">Black Gold Night Run </w:t>
      </w:r>
      <w:r w:rsidR="00E206EC" w:rsidRPr="00CA2369">
        <w:rPr>
          <w:sz w:val="21"/>
          <w:szCs w:val="21"/>
        </w:rPr>
        <w:t xml:space="preserve">– kreativnu i identitetski zanimljivu sportsku manifestaciju – koja također nema direktnu kulturno-umjetničku dimenziju. </w:t>
      </w:r>
      <w:r w:rsidR="00E206EC" w:rsidRPr="00CA2369">
        <w:rPr>
          <w:i/>
          <w:iCs/>
          <w:sz w:val="21"/>
          <w:szCs w:val="21"/>
        </w:rPr>
        <w:t>Festival igračaka</w:t>
      </w:r>
      <w:r w:rsidR="00E206EC" w:rsidRPr="00CA2369">
        <w:rPr>
          <w:sz w:val="21"/>
          <w:szCs w:val="21"/>
        </w:rPr>
        <w:t>,</w:t>
      </w:r>
      <w:r w:rsidR="005F00DD">
        <w:rPr>
          <w:sz w:val="21"/>
          <w:szCs w:val="21"/>
        </w:rPr>
        <w:t xml:space="preserve"> </w:t>
      </w:r>
      <w:r w:rsidR="00E206EC" w:rsidRPr="00CA2369">
        <w:rPr>
          <w:sz w:val="21"/>
          <w:szCs w:val="21"/>
        </w:rPr>
        <w:t xml:space="preserve">usmjeren </w:t>
      </w:r>
      <w:r w:rsidR="005F00DD">
        <w:rPr>
          <w:sz w:val="21"/>
          <w:szCs w:val="21"/>
        </w:rPr>
        <w:t xml:space="preserve">je </w:t>
      </w:r>
      <w:r w:rsidR="00E206EC" w:rsidRPr="00CA2369">
        <w:rPr>
          <w:sz w:val="21"/>
          <w:szCs w:val="21"/>
        </w:rPr>
        <w:t>isključivo na djecu, čime je njegov doseg dobno ograničen.</w:t>
      </w:r>
    </w:p>
    <w:p w14:paraId="172633CC" w14:textId="2A698C75" w:rsidR="00E206EC" w:rsidRPr="00CA2369" w:rsidRDefault="00E206EC" w:rsidP="0064289A">
      <w:pPr>
        <w:jc w:val="both"/>
        <w:rPr>
          <w:sz w:val="21"/>
          <w:szCs w:val="21"/>
        </w:rPr>
      </w:pPr>
      <w:r w:rsidRPr="007D6E4E">
        <w:rPr>
          <w:sz w:val="21"/>
          <w:szCs w:val="21"/>
        </w:rPr>
        <w:t xml:space="preserve">Analiza pokazuje da kulturne institucije (PUO, Muzej, Knjižnica) ni većina udruga ne </w:t>
      </w:r>
      <w:r w:rsidR="00F90D91">
        <w:rPr>
          <w:sz w:val="21"/>
          <w:szCs w:val="21"/>
        </w:rPr>
        <w:t xml:space="preserve">provode </w:t>
      </w:r>
      <w:r w:rsidRPr="007D6E4E">
        <w:rPr>
          <w:sz w:val="21"/>
          <w:szCs w:val="21"/>
        </w:rPr>
        <w:t>samostalne kulturne manifestacije</w:t>
      </w:r>
      <w:r w:rsidRPr="00CA2369">
        <w:rPr>
          <w:sz w:val="21"/>
          <w:szCs w:val="21"/>
        </w:rPr>
        <w:t xml:space="preserve">. </w:t>
      </w:r>
      <w:r w:rsidR="00F90D91">
        <w:rPr>
          <w:sz w:val="21"/>
          <w:szCs w:val="21"/>
        </w:rPr>
        <w:t>Izuzetak je Muzej Ivanić-Grada koji organizira manifestaciju 'oživljene povije</w:t>
      </w:r>
      <w:r w:rsidR="008028AD">
        <w:rPr>
          <w:sz w:val="21"/>
          <w:szCs w:val="21"/>
        </w:rPr>
        <w:t>s</w:t>
      </w:r>
      <w:r w:rsidR="00F90D91">
        <w:rPr>
          <w:sz w:val="21"/>
          <w:szCs w:val="21"/>
        </w:rPr>
        <w:t xml:space="preserve">ti' </w:t>
      </w:r>
      <w:r w:rsidR="00F90D91" w:rsidRPr="008028AD">
        <w:rPr>
          <w:i/>
          <w:iCs/>
          <w:sz w:val="21"/>
          <w:szCs w:val="21"/>
        </w:rPr>
        <w:t>Noć Tvrđava</w:t>
      </w:r>
      <w:r w:rsidR="00F90D91">
        <w:rPr>
          <w:sz w:val="21"/>
          <w:szCs w:val="21"/>
        </w:rPr>
        <w:t xml:space="preserve"> svake godine početkom svibnja. </w:t>
      </w:r>
      <w:r w:rsidRPr="00CA2369">
        <w:rPr>
          <w:sz w:val="21"/>
          <w:szCs w:val="21"/>
        </w:rPr>
        <w:t>Ova</w:t>
      </w:r>
      <w:r w:rsidR="008028AD">
        <w:rPr>
          <w:sz w:val="21"/>
          <w:szCs w:val="21"/>
        </w:rPr>
        <w:t>j mali broj kulturnih manifestacija</w:t>
      </w:r>
      <w:r w:rsidRPr="00CA2369">
        <w:rPr>
          <w:sz w:val="21"/>
          <w:szCs w:val="21"/>
        </w:rPr>
        <w:t xml:space="preserve"> osobito je uočljiva u segmentu kulturnih sadržaja za mlade i odraslu dobnu skupinu – nedostaju manifestacije suvremene umjetnosti, glazbene manifestacije izvan mainstream zabavnog karaktera, kao i događanja koja bi tematizirala </w:t>
      </w:r>
      <w:r w:rsidR="00E765D7" w:rsidRPr="00CA2369">
        <w:rPr>
          <w:sz w:val="21"/>
          <w:szCs w:val="21"/>
        </w:rPr>
        <w:t>industrijsku i ostalu baštinu.</w:t>
      </w:r>
    </w:p>
    <w:p w14:paraId="498792EF" w14:textId="7EF8107A" w:rsidR="00F21847" w:rsidRPr="00CA2369" w:rsidRDefault="00E206EC" w:rsidP="0064289A">
      <w:pPr>
        <w:jc w:val="both"/>
        <w:rPr>
          <w:sz w:val="21"/>
          <w:szCs w:val="21"/>
        </w:rPr>
      </w:pPr>
      <w:r w:rsidRPr="00CA2369">
        <w:rPr>
          <w:sz w:val="21"/>
          <w:szCs w:val="21"/>
        </w:rPr>
        <w:t>Rezultati ankete dodatno potvrđuju ove nalaze – iako su građani izrazili opće zadovoljstvo manifestacijskom ponudom, većina konkretnih prijedloga odnosi se upravo na sadržaje koji trenutačno nedostaju: festivale za mlade, alternativniju glazbenu scenu, kulturne večeri, street art, tematske festivale vezane uz identitet grada (industrijska baština, geologija, nafta), te participativne formate poput "dana otvorenih vrata", retro vikenda i radionica.</w:t>
      </w: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0"/>
      </w:tblGrid>
      <w:tr w:rsidR="00CA2484" w:rsidRPr="00CA2369" w14:paraId="6998F69B" w14:textId="77777777" w:rsidTr="00CA2484">
        <w:trPr>
          <w:trHeight w:val="1100"/>
        </w:trPr>
        <w:tc>
          <w:tcPr>
            <w:tcW w:w="9370" w:type="dxa"/>
          </w:tcPr>
          <w:p w14:paraId="570CFD25" w14:textId="5AC9DA8D" w:rsidR="00CA2484" w:rsidRPr="00CA2369" w:rsidRDefault="00EE03BF" w:rsidP="0064289A">
            <w:pPr>
              <w:pStyle w:val="Odlomakpopisa"/>
              <w:numPr>
                <w:ilvl w:val="0"/>
                <w:numId w:val="17"/>
              </w:numPr>
              <w:spacing w:after="0"/>
              <w:jc w:val="both"/>
              <w:rPr>
                <w:sz w:val="21"/>
                <w:szCs w:val="21"/>
              </w:rPr>
            </w:pPr>
            <w:r w:rsidRPr="00CA2369">
              <w:rPr>
                <w:sz w:val="21"/>
                <w:szCs w:val="21"/>
              </w:rPr>
              <w:t>O</w:t>
            </w:r>
            <w:r w:rsidR="00CA2484" w:rsidRPr="00CA2369">
              <w:rPr>
                <w:sz w:val="21"/>
                <w:szCs w:val="21"/>
              </w:rPr>
              <w:t>smisliti barem jednu cjelovitu kulturnu manifestaciju s fokusom na suvremenu umjetnost, glazbu, film i nove medije – usmjerenu prvenstveno mladima, ali i širem građanstvu.</w:t>
            </w:r>
          </w:p>
          <w:p w14:paraId="60C83A6B" w14:textId="5A146511" w:rsidR="00CA2484" w:rsidRPr="00CA2369" w:rsidRDefault="00CA2484" w:rsidP="0064289A">
            <w:pPr>
              <w:pStyle w:val="Odlomakpopisa"/>
              <w:numPr>
                <w:ilvl w:val="0"/>
                <w:numId w:val="17"/>
              </w:numPr>
              <w:spacing w:after="0"/>
              <w:jc w:val="both"/>
              <w:rPr>
                <w:sz w:val="21"/>
                <w:szCs w:val="21"/>
              </w:rPr>
            </w:pPr>
            <w:r w:rsidRPr="00CA2369">
              <w:rPr>
                <w:sz w:val="21"/>
                <w:szCs w:val="21"/>
              </w:rPr>
              <w:t>Jačati festivalski aspekt prezentacije kulturne baštine, posebno industrijske i obrtničke, kroz suradnju kulturnih institucija i udruga.</w:t>
            </w:r>
          </w:p>
          <w:p w14:paraId="3DD97B99" w14:textId="53CA8939" w:rsidR="00CA2484" w:rsidRPr="00CA2369" w:rsidRDefault="00CA2484" w:rsidP="0064289A">
            <w:pPr>
              <w:pStyle w:val="Odlomakpopisa"/>
              <w:numPr>
                <w:ilvl w:val="0"/>
                <w:numId w:val="17"/>
              </w:numPr>
              <w:spacing w:after="0"/>
              <w:jc w:val="both"/>
              <w:rPr>
                <w:sz w:val="21"/>
                <w:szCs w:val="21"/>
              </w:rPr>
            </w:pPr>
            <w:r w:rsidRPr="00CA2369">
              <w:rPr>
                <w:i/>
                <w:iCs/>
                <w:sz w:val="21"/>
                <w:szCs w:val="21"/>
              </w:rPr>
              <w:t xml:space="preserve">Bučijadu </w:t>
            </w:r>
            <w:r w:rsidRPr="00CA2369">
              <w:rPr>
                <w:sz w:val="21"/>
                <w:szCs w:val="21"/>
              </w:rPr>
              <w:t xml:space="preserve">i </w:t>
            </w:r>
            <w:r w:rsidRPr="00CA2369">
              <w:rPr>
                <w:i/>
                <w:iCs/>
                <w:sz w:val="21"/>
                <w:szCs w:val="21"/>
              </w:rPr>
              <w:t>Festival igračaka</w:t>
            </w:r>
            <w:r w:rsidRPr="00CA2369">
              <w:rPr>
                <w:sz w:val="21"/>
                <w:szCs w:val="21"/>
              </w:rPr>
              <w:t xml:space="preserve"> valja strateški proširivati </w:t>
            </w:r>
            <w:r w:rsidR="00EE03BF" w:rsidRPr="00CA2369">
              <w:rPr>
                <w:sz w:val="21"/>
                <w:szCs w:val="21"/>
              </w:rPr>
              <w:t xml:space="preserve">suvremenim </w:t>
            </w:r>
            <w:r w:rsidRPr="00CA2369">
              <w:rPr>
                <w:sz w:val="21"/>
                <w:szCs w:val="21"/>
              </w:rPr>
              <w:t>kulturnim i edukativnim sadržajem</w:t>
            </w:r>
            <w:r w:rsidR="000255B1" w:rsidRPr="00CA2369">
              <w:rPr>
                <w:sz w:val="21"/>
                <w:szCs w:val="21"/>
              </w:rPr>
              <w:t xml:space="preserve"> u u suradnji sa cijelim kulturnim sektorom u gradu</w:t>
            </w:r>
            <w:r w:rsidRPr="00CA2369">
              <w:rPr>
                <w:sz w:val="21"/>
                <w:szCs w:val="21"/>
              </w:rPr>
              <w:t xml:space="preserve">, čime mogu poslužiti kao platforme za snažniju integraciju </w:t>
            </w:r>
            <w:r w:rsidR="00EE03BF" w:rsidRPr="00CA2369">
              <w:rPr>
                <w:sz w:val="21"/>
                <w:szCs w:val="21"/>
              </w:rPr>
              <w:t xml:space="preserve">suvremene </w:t>
            </w:r>
            <w:r w:rsidRPr="00CA2369">
              <w:rPr>
                <w:sz w:val="21"/>
                <w:szCs w:val="21"/>
              </w:rPr>
              <w:t>kulture u širem smislu.</w:t>
            </w:r>
          </w:p>
          <w:p w14:paraId="36B8C637" w14:textId="6EFA7F98" w:rsidR="00CA2484" w:rsidRPr="00CA2369" w:rsidRDefault="00CA2484" w:rsidP="0064289A">
            <w:pPr>
              <w:pStyle w:val="Odlomakpopisa"/>
              <w:numPr>
                <w:ilvl w:val="0"/>
                <w:numId w:val="17"/>
              </w:numPr>
              <w:spacing w:after="0"/>
              <w:jc w:val="both"/>
              <w:rPr>
                <w:sz w:val="21"/>
                <w:szCs w:val="21"/>
              </w:rPr>
            </w:pPr>
            <w:r w:rsidRPr="00CA2369">
              <w:rPr>
                <w:sz w:val="21"/>
                <w:szCs w:val="21"/>
              </w:rPr>
              <w:t xml:space="preserve">Razmisliti o proširenju manifestacije </w:t>
            </w:r>
            <w:r w:rsidRPr="00CA2369">
              <w:rPr>
                <w:i/>
                <w:iCs/>
                <w:sz w:val="21"/>
                <w:szCs w:val="21"/>
              </w:rPr>
              <w:t>Black Gold Night Run</w:t>
            </w:r>
            <w:r w:rsidRPr="00CA2369">
              <w:rPr>
                <w:sz w:val="21"/>
                <w:szCs w:val="21"/>
              </w:rPr>
              <w:t xml:space="preserve"> u smjeru interdisciplinarnog festivala temeljenog na industrijskoj baštini, koji bi kroz umjetničke intervencije, performanse, video mapping, izložbe i diskurzivne programe valorizirao rudarsku, energetsku i tehničku povijest grada te se pozicionirao kao jedinstveni kulturni događaj u Hrvatskoj</w:t>
            </w:r>
          </w:p>
        </w:tc>
      </w:tr>
    </w:tbl>
    <w:p w14:paraId="406C914D" w14:textId="77777777" w:rsidR="007270C0" w:rsidRDefault="007270C0" w:rsidP="007270C0">
      <w:pPr>
        <w:pStyle w:val="Bezproreda"/>
      </w:pPr>
    </w:p>
    <w:p w14:paraId="2A760A6E" w14:textId="05CEA68C" w:rsidR="00260F1B" w:rsidRPr="007270C0" w:rsidRDefault="001474D7" w:rsidP="007270C0">
      <w:pPr>
        <w:pStyle w:val="Odlomakpopisa"/>
        <w:numPr>
          <w:ilvl w:val="1"/>
          <w:numId w:val="98"/>
        </w:numPr>
        <w:jc w:val="both"/>
        <w:rPr>
          <w:b/>
          <w:bCs/>
          <w:sz w:val="21"/>
          <w:szCs w:val="21"/>
        </w:rPr>
      </w:pPr>
      <w:r w:rsidRPr="007270C0">
        <w:rPr>
          <w:b/>
          <w:bCs/>
          <w:sz w:val="21"/>
          <w:szCs w:val="21"/>
        </w:rPr>
        <w:t>Kreativne industrije</w:t>
      </w:r>
    </w:p>
    <w:p w14:paraId="7D514CBA" w14:textId="6FA555B0" w:rsidR="001474D7" w:rsidRPr="00CA2369" w:rsidRDefault="001D2267" w:rsidP="0064289A">
      <w:pPr>
        <w:jc w:val="both"/>
        <w:rPr>
          <w:sz w:val="21"/>
          <w:szCs w:val="21"/>
        </w:rPr>
      </w:pPr>
      <w:r w:rsidRPr="00CA2369">
        <w:rPr>
          <w:sz w:val="21"/>
          <w:szCs w:val="21"/>
        </w:rPr>
        <w:t xml:space="preserve">Kreativne i kulturne industrije su jedan od najbrže rastućih kulturnih sektora u Europi, a Ivanić-Grad ima zdrave temelje za njihov daljnji razvoj. Međutim, izostaje institucionalna podrška i strateško pozicioniranje ovog sektora. </w:t>
      </w:r>
      <w:r w:rsidR="00C43587" w:rsidRPr="00C43587">
        <w:rPr>
          <w:sz w:val="21"/>
          <w:szCs w:val="21"/>
        </w:rPr>
        <w:t>Trenutno stanje kreativnih i kulturnih industrija u Ivanić-Gradu pokazuje da ovaj sektor postoji, ali je izrazito fragmentiran i nedovoljno razvijen.</w:t>
      </w:r>
      <w:r w:rsidR="00C43587">
        <w:rPr>
          <w:sz w:val="21"/>
          <w:szCs w:val="21"/>
        </w:rPr>
        <w:t xml:space="preserve"> </w:t>
      </w:r>
      <w:r w:rsidRPr="00CA2369">
        <w:rPr>
          <w:sz w:val="21"/>
          <w:szCs w:val="21"/>
        </w:rPr>
        <w:t>Nema umrežavanja među obrtnicima</w:t>
      </w:r>
      <w:r w:rsidR="00F501FA">
        <w:rPr>
          <w:sz w:val="21"/>
          <w:szCs w:val="21"/>
        </w:rPr>
        <w:t xml:space="preserve"> i poslovnim subjektima</w:t>
      </w:r>
      <w:r w:rsidRPr="00CA2369">
        <w:rPr>
          <w:sz w:val="21"/>
          <w:szCs w:val="21"/>
        </w:rPr>
        <w:t>, nedostaje formalna infrastruktura (npr. prostor za zajedničke radionice, prodajne galerije ili edukativne sadržaje) te sustavni programi</w:t>
      </w:r>
      <w:r w:rsidR="00072ED2">
        <w:rPr>
          <w:sz w:val="21"/>
          <w:szCs w:val="21"/>
        </w:rPr>
        <w:t xml:space="preserve"> financijske</w:t>
      </w:r>
      <w:r w:rsidRPr="00CA2369">
        <w:rPr>
          <w:sz w:val="21"/>
          <w:szCs w:val="21"/>
        </w:rPr>
        <w:t xml:space="preserve"> podrške koji bi im olakšali poslovanje i vidljivost. </w:t>
      </w:r>
    </w:p>
    <w:p w14:paraId="7D675862" w14:textId="77777777" w:rsidR="007270C0" w:rsidRDefault="001D2267" w:rsidP="007270C0">
      <w:pPr>
        <w:jc w:val="both"/>
        <w:rPr>
          <w:sz w:val="21"/>
          <w:szCs w:val="21"/>
        </w:rPr>
      </w:pPr>
      <w:r w:rsidRPr="00CA2369">
        <w:rPr>
          <w:sz w:val="21"/>
          <w:szCs w:val="21"/>
        </w:rPr>
        <w:t xml:space="preserve">Ivanić-Grad trenutno ima ukupno </w:t>
      </w:r>
      <w:r w:rsidR="004D0D8F">
        <w:rPr>
          <w:sz w:val="21"/>
          <w:szCs w:val="21"/>
        </w:rPr>
        <w:t>281</w:t>
      </w:r>
      <w:r w:rsidRPr="00CA2369">
        <w:rPr>
          <w:sz w:val="21"/>
          <w:szCs w:val="21"/>
        </w:rPr>
        <w:t xml:space="preserve"> registrirani</w:t>
      </w:r>
      <w:r w:rsidR="004D0D8F">
        <w:rPr>
          <w:sz w:val="21"/>
          <w:szCs w:val="21"/>
        </w:rPr>
        <w:t xml:space="preserve"> </w:t>
      </w:r>
      <w:r w:rsidRPr="00CA2369">
        <w:rPr>
          <w:sz w:val="21"/>
          <w:szCs w:val="21"/>
        </w:rPr>
        <w:t>obrt</w:t>
      </w:r>
      <w:r w:rsidR="002E4F00" w:rsidRPr="00CA2369">
        <w:rPr>
          <w:sz w:val="21"/>
          <w:szCs w:val="21"/>
        </w:rPr>
        <w:t xml:space="preserve"> prema podacima Udruženja obrtnika Ivanić-Grad </w:t>
      </w:r>
      <w:r w:rsidRPr="00CA2369">
        <w:rPr>
          <w:sz w:val="21"/>
          <w:szCs w:val="21"/>
        </w:rPr>
        <w:t xml:space="preserve">od kojih je samo 8 </w:t>
      </w:r>
      <w:r w:rsidR="00516175">
        <w:rPr>
          <w:sz w:val="21"/>
          <w:szCs w:val="21"/>
        </w:rPr>
        <w:t>tradici</w:t>
      </w:r>
      <w:r w:rsidR="00BB6FEA">
        <w:rPr>
          <w:sz w:val="21"/>
          <w:szCs w:val="21"/>
        </w:rPr>
        <w:t>jsko</w:t>
      </w:r>
      <w:r w:rsidR="00516175">
        <w:rPr>
          <w:sz w:val="21"/>
          <w:szCs w:val="21"/>
        </w:rPr>
        <w:t>-umjetničkog</w:t>
      </w:r>
      <w:r w:rsidRPr="00CA2369">
        <w:rPr>
          <w:sz w:val="21"/>
          <w:szCs w:val="21"/>
        </w:rPr>
        <w:t xml:space="preserve"> karaktera koji se mogu smatrati dijelom kreativnih i kulturnih industrija. Riječ je o malim proizvodnim obrtima koji kombiniraju tradiciju, dizajn, umjetnost i poduzetništvo, te su usmjereni na unikatnu ručnu izradu proizvoda — od tekstila, nakita, suvenira do umjetničkih predmeta i oslikavanja. Većina ih djeluje samostalno, bez stalnih prodajnih prostora, koristeći društvene mreže, online kanale i sajmove kao glavne platforme za plasman proizvoda.</w:t>
      </w:r>
    </w:p>
    <w:p w14:paraId="5E1551CC" w14:textId="723657C6" w:rsidR="00BB33AE" w:rsidRPr="007270C0" w:rsidRDefault="00BB33AE" w:rsidP="007270C0">
      <w:pPr>
        <w:pStyle w:val="Bezproreda"/>
        <w:jc w:val="both"/>
        <w:rPr>
          <w:sz w:val="21"/>
          <w:szCs w:val="21"/>
        </w:rPr>
      </w:pPr>
      <w:r w:rsidRPr="007270C0">
        <w:rPr>
          <w:b/>
          <w:bCs/>
          <w:sz w:val="21"/>
          <w:szCs w:val="21"/>
        </w:rPr>
        <w:t>Martina Vasari</w:t>
      </w:r>
      <w:r w:rsidR="007270C0">
        <w:rPr>
          <w:b/>
          <w:bCs/>
          <w:sz w:val="21"/>
          <w:szCs w:val="21"/>
        </w:rPr>
        <w:t xml:space="preserve"> – </w:t>
      </w:r>
      <w:r w:rsidRPr="007270C0">
        <w:rPr>
          <w:b/>
          <w:bCs/>
          <w:sz w:val="21"/>
          <w:szCs w:val="21"/>
        </w:rPr>
        <w:t>Mara li</w:t>
      </w:r>
      <w:r w:rsidRPr="007270C0">
        <w:rPr>
          <w:sz w:val="21"/>
          <w:szCs w:val="21"/>
        </w:rPr>
        <w:t xml:space="preserve">, </w:t>
      </w:r>
      <w:r w:rsidRPr="007270C0">
        <w:rPr>
          <w:b/>
          <w:bCs/>
          <w:sz w:val="21"/>
          <w:szCs w:val="21"/>
        </w:rPr>
        <w:t>obrt</w:t>
      </w:r>
      <w:r w:rsidRPr="007270C0">
        <w:rPr>
          <w:sz w:val="21"/>
          <w:szCs w:val="21"/>
        </w:rPr>
        <w:t xml:space="preserve"> - Obrt izrađuje unikatne modne dodatke</w:t>
      </w:r>
      <w:r w:rsidR="007270C0">
        <w:rPr>
          <w:sz w:val="21"/>
          <w:szCs w:val="21"/>
        </w:rPr>
        <w:t xml:space="preserve"> - </w:t>
      </w:r>
      <w:r w:rsidRPr="007270C0">
        <w:rPr>
          <w:sz w:val="21"/>
          <w:szCs w:val="21"/>
        </w:rPr>
        <w:t>torbe, ruksake i ukrasne predmete korištenjem recikliranih materijala, osobito pamučnih traka. Proizvodi su ručno rađeni i estetski osmišljeni, često s motivima tradicije i prirode.</w:t>
      </w:r>
    </w:p>
    <w:p w14:paraId="45E4C842" w14:textId="77777777" w:rsidR="007270C0" w:rsidRPr="007270C0" w:rsidRDefault="00BB33AE" w:rsidP="007270C0">
      <w:pPr>
        <w:pStyle w:val="Bezproreda"/>
        <w:jc w:val="both"/>
        <w:rPr>
          <w:sz w:val="21"/>
          <w:szCs w:val="21"/>
        </w:rPr>
      </w:pPr>
      <w:r w:rsidRPr="007270C0">
        <w:rPr>
          <w:b/>
          <w:bCs/>
          <w:sz w:val="21"/>
          <w:szCs w:val="21"/>
        </w:rPr>
        <w:t>Željko Trumbetaš – Obrt “Trumbetaš”</w:t>
      </w:r>
      <w:r w:rsidRPr="007270C0">
        <w:rPr>
          <w:sz w:val="21"/>
          <w:szCs w:val="21"/>
        </w:rPr>
        <w:t xml:space="preserve"> - Tradicionalni stolar koji izrađuje drvene uporabne predmete, suvenire i dijelove tradicijske arhitekture poput čardaka. Njegov rad doprinosi očuvanju drvodjeljske baštine i lokalne stolarske tradicije.</w:t>
      </w:r>
    </w:p>
    <w:p w14:paraId="79485294" w14:textId="74E369DC" w:rsidR="00BB33AE" w:rsidRPr="007270C0" w:rsidRDefault="00BB33AE" w:rsidP="007270C0">
      <w:pPr>
        <w:pStyle w:val="Bezproreda"/>
        <w:jc w:val="both"/>
        <w:rPr>
          <w:sz w:val="21"/>
          <w:szCs w:val="21"/>
        </w:rPr>
      </w:pPr>
      <w:r w:rsidRPr="007270C0">
        <w:rPr>
          <w:b/>
          <w:bCs/>
          <w:sz w:val="21"/>
          <w:szCs w:val="21"/>
        </w:rPr>
        <w:t>Đurđica Petanjek</w:t>
      </w:r>
      <w:r w:rsidRPr="007270C0">
        <w:rPr>
          <w:sz w:val="21"/>
          <w:szCs w:val="21"/>
        </w:rPr>
        <w:t xml:space="preserve"> – ručni radovi - Izrađuje tradicionalne tekstilne rukotvorine poput heklanih i vezenih predmeta. Njeni radovi uključuju stolnjake, ukrasne krpe i druge uporabne tekstilne dekoracije s tradicijskim uzorcima.</w:t>
      </w:r>
    </w:p>
    <w:p w14:paraId="66950275" w14:textId="77777777" w:rsidR="00BB33AE" w:rsidRPr="007270C0" w:rsidRDefault="00BB33AE" w:rsidP="007270C0">
      <w:pPr>
        <w:pStyle w:val="Bezproreda"/>
        <w:jc w:val="both"/>
        <w:rPr>
          <w:sz w:val="21"/>
          <w:szCs w:val="21"/>
        </w:rPr>
      </w:pPr>
      <w:r w:rsidRPr="007270C0">
        <w:rPr>
          <w:b/>
          <w:bCs/>
          <w:sz w:val="21"/>
          <w:szCs w:val="21"/>
        </w:rPr>
        <w:t>Sandra Glavaš</w:t>
      </w:r>
      <w:r w:rsidRPr="007270C0">
        <w:rPr>
          <w:sz w:val="21"/>
          <w:szCs w:val="21"/>
        </w:rPr>
        <w:t xml:space="preserve"> – izrada nakita - Bavi se izradom unikatnog ručno rađenog nakita, često inspiriranog tradicijom i prirodom. Nakit je izrađen od kombinacije prirodnih i umjetnih materijala.</w:t>
      </w:r>
    </w:p>
    <w:p w14:paraId="7D8C24BB" w14:textId="77777777" w:rsidR="00BB33AE" w:rsidRPr="007270C0" w:rsidRDefault="00BB33AE" w:rsidP="007270C0">
      <w:pPr>
        <w:pStyle w:val="Bezproreda"/>
        <w:jc w:val="both"/>
        <w:rPr>
          <w:sz w:val="21"/>
          <w:szCs w:val="21"/>
        </w:rPr>
      </w:pPr>
      <w:r w:rsidRPr="007270C0">
        <w:rPr>
          <w:b/>
          <w:bCs/>
          <w:sz w:val="21"/>
          <w:szCs w:val="21"/>
        </w:rPr>
        <w:t>Željka Cvetnić</w:t>
      </w:r>
      <w:r w:rsidRPr="007270C0">
        <w:rPr>
          <w:sz w:val="21"/>
          <w:szCs w:val="21"/>
        </w:rPr>
        <w:t xml:space="preserve"> – ručni radovi - Izrađuje predmete od vune i konca poput kapa, šalova, ukrasnih predmeta i modnih dodataka. Ručni radovi se baziraju na tradicijskim tehnikama pletenja i kukičanja.</w:t>
      </w:r>
    </w:p>
    <w:p w14:paraId="046A1F29" w14:textId="77777777" w:rsidR="00BB33AE" w:rsidRPr="007270C0" w:rsidRDefault="00BB33AE" w:rsidP="007270C0">
      <w:pPr>
        <w:pStyle w:val="Bezproreda"/>
        <w:jc w:val="both"/>
        <w:rPr>
          <w:sz w:val="21"/>
          <w:szCs w:val="21"/>
        </w:rPr>
      </w:pPr>
      <w:r w:rsidRPr="007270C0">
        <w:rPr>
          <w:b/>
          <w:bCs/>
          <w:sz w:val="21"/>
          <w:szCs w:val="21"/>
        </w:rPr>
        <w:t>Ivana Božić</w:t>
      </w:r>
      <w:r w:rsidRPr="007270C0">
        <w:rPr>
          <w:sz w:val="21"/>
          <w:szCs w:val="21"/>
        </w:rPr>
        <w:t xml:space="preserve"> – tekstilni proizvodi - Specijalizirana za izradu ručno rađenih tekstilnih proizvoda, poput jastučnica, torbi i kućnih dekoracija. Njezini proizvodi često kombiniraju funkcionalnost i tradicionalnu estetiku.</w:t>
      </w:r>
    </w:p>
    <w:p w14:paraId="763A19DE" w14:textId="77777777" w:rsidR="00BB33AE" w:rsidRPr="007270C0" w:rsidRDefault="00BB33AE" w:rsidP="007270C0">
      <w:pPr>
        <w:pStyle w:val="Bezproreda"/>
        <w:jc w:val="both"/>
        <w:rPr>
          <w:sz w:val="21"/>
          <w:szCs w:val="21"/>
        </w:rPr>
      </w:pPr>
      <w:r w:rsidRPr="007270C0">
        <w:rPr>
          <w:b/>
          <w:bCs/>
          <w:sz w:val="21"/>
          <w:szCs w:val="21"/>
        </w:rPr>
        <w:t>Snježana Galović</w:t>
      </w:r>
      <w:r w:rsidRPr="007270C0">
        <w:rPr>
          <w:sz w:val="21"/>
          <w:szCs w:val="21"/>
        </w:rPr>
        <w:t xml:space="preserve"> – izrada odjeće i ukrasa - Dizajnira i šije odjeću i modne dodatke inspirirane narodnom nošnjom i tradicijskim motivima. Radi i ukrase za kosu te detalje za kostime.</w:t>
      </w:r>
    </w:p>
    <w:p w14:paraId="5BB66534" w14:textId="3EA98867" w:rsidR="00516175" w:rsidRPr="007270C0" w:rsidRDefault="00BB33AE" w:rsidP="007270C0">
      <w:pPr>
        <w:pStyle w:val="Bezproreda"/>
        <w:jc w:val="both"/>
        <w:rPr>
          <w:sz w:val="21"/>
          <w:szCs w:val="21"/>
        </w:rPr>
      </w:pPr>
      <w:r w:rsidRPr="007270C0">
        <w:rPr>
          <w:b/>
          <w:bCs/>
          <w:sz w:val="21"/>
          <w:szCs w:val="21"/>
        </w:rPr>
        <w:t>Dubravka Katić</w:t>
      </w:r>
      <w:r w:rsidRPr="007270C0">
        <w:rPr>
          <w:sz w:val="21"/>
          <w:szCs w:val="21"/>
        </w:rPr>
        <w:t xml:space="preserve"> – tekstilni ukrasni predmeti</w:t>
      </w:r>
      <w:r w:rsidR="007270C0">
        <w:rPr>
          <w:sz w:val="21"/>
          <w:szCs w:val="21"/>
        </w:rPr>
        <w:t xml:space="preserve"> </w:t>
      </w:r>
      <w:r w:rsidRPr="007270C0">
        <w:rPr>
          <w:sz w:val="21"/>
          <w:szCs w:val="21"/>
        </w:rPr>
        <w:t>- Izrađuje ručno rađene ukrasne predmete od tekstila, kao što su zidni ukrasi, viseći dekorativni elementi i uporabni tekstilni proizvodi.</w:t>
      </w:r>
    </w:p>
    <w:p w14:paraId="0410C8E4" w14:textId="77777777" w:rsidR="007270C0" w:rsidRDefault="007270C0" w:rsidP="007270C0">
      <w:pPr>
        <w:pStyle w:val="Bezproreda"/>
      </w:pPr>
    </w:p>
    <w:p w14:paraId="2EA3D926" w14:textId="29D24E40" w:rsidR="001D2267" w:rsidRDefault="001D2267" w:rsidP="0064289A">
      <w:pPr>
        <w:jc w:val="both"/>
        <w:rPr>
          <w:sz w:val="21"/>
          <w:szCs w:val="21"/>
        </w:rPr>
      </w:pPr>
      <w:r w:rsidRPr="00CA2369">
        <w:rPr>
          <w:sz w:val="21"/>
          <w:szCs w:val="21"/>
        </w:rPr>
        <w:t>Gotovo svi obrti temelje se na osobnom umjetničkom izrazu vlasnika/ca, često povezanim s tradicijskim tehnikama i suvremenim interpretacijama (npr. reciklirane tkanine, izrada nakita od kože, ručno tkanje). Većinu umjetničkih obrta vode žene, što ih čini i važnim primjerom osnaživanja ženskog poduzetništva u kulturi. Pojedini obrti i bivši obrtnici (npr. tkalja Nevenka Radočaj ili stolar Milan Džafić) čuvaju tradicijske vještine koje su važan dio nematerijalne kulturne baštine.</w:t>
      </w:r>
    </w:p>
    <w:p w14:paraId="771D9B2D" w14:textId="34D53261" w:rsidR="00A724EA" w:rsidRDefault="00F501FA" w:rsidP="0064289A">
      <w:pPr>
        <w:jc w:val="both"/>
        <w:rPr>
          <w:sz w:val="21"/>
          <w:szCs w:val="21"/>
        </w:rPr>
      </w:pPr>
      <w:r>
        <w:rPr>
          <w:sz w:val="21"/>
          <w:szCs w:val="21"/>
        </w:rPr>
        <w:t xml:space="preserve">Što se tiče </w:t>
      </w:r>
      <w:r w:rsidR="004A0FDA">
        <w:rPr>
          <w:sz w:val="21"/>
          <w:szCs w:val="21"/>
        </w:rPr>
        <w:t>poduzetničkog sektora</w:t>
      </w:r>
      <w:r>
        <w:rPr>
          <w:sz w:val="21"/>
          <w:szCs w:val="21"/>
        </w:rPr>
        <w:t xml:space="preserve"> u području kreativnih industrija registrirano je 19 poslovnih subjekata u području računalnog programiranja, 24 poslovna subjekta u području arhitekture, 11 u području </w:t>
      </w:r>
      <w:r w:rsidRPr="00F501FA">
        <w:rPr>
          <w:sz w:val="21"/>
          <w:szCs w:val="21"/>
        </w:rPr>
        <w:t>ogla</w:t>
      </w:r>
      <w:r>
        <w:rPr>
          <w:sz w:val="21"/>
          <w:szCs w:val="21"/>
        </w:rPr>
        <w:t>š</w:t>
      </w:r>
      <w:r w:rsidRPr="00F501FA">
        <w:rPr>
          <w:sz w:val="21"/>
          <w:szCs w:val="21"/>
        </w:rPr>
        <w:t>avanje i tr</w:t>
      </w:r>
      <w:r>
        <w:rPr>
          <w:sz w:val="21"/>
          <w:szCs w:val="21"/>
        </w:rPr>
        <w:t>ž</w:t>
      </w:r>
      <w:r w:rsidRPr="00F501FA">
        <w:rPr>
          <w:sz w:val="21"/>
          <w:szCs w:val="21"/>
        </w:rPr>
        <w:t>i</w:t>
      </w:r>
      <w:r>
        <w:rPr>
          <w:sz w:val="21"/>
          <w:szCs w:val="21"/>
        </w:rPr>
        <w:t>š</w:t>
      </w:r>
      <w:r w:rsidRPr="00F501FA">
        <w:rPr>
          <w:sz w:val="21"/>
          <w:szCs w:val="21"/>
        </w:rPr>
        <w:t xml:space="preserve">no komuniciranje </w:t>
      </w:r>
      <w:r>
        <w:rPr>
          <w:sz w:val="21"/>
          <w:szCs w:val="21"/>
        </w:rPr>
        <w:t>te 1 u području umjetnost.</w:t>
      </w:r>
      <w:r w:rsidR="004A0FDA">
        <w:rPr>
          <w:sz w:val="21"/>
          <w:szCs w:val="21"/>
        </w:rPr>
        <w:t xml:space="preserve"> </w:t>
      </w:r>
    </w:p>
    <w:p w14:paraId="340E896C" w14:textId="19631219" w:rsidR="00C43587" w:rsidRPr="00CA2369" w:rsidRDefault="00C43587" w:rsidP="0064289A">
      <w:pPr>
        <w:jc w:val="both"/>
        <w:rPr>
          <w:sz w:val="21"/>
          <w:szCs w:val="21"/>
        </w:rPr>
      </w:pPr>
      <w:r w:rsidRPr="00C43587">
        <w:rPr>
          <w:sz w:val="21"/>
          <w:szCs w:val="21"/>
        </w:rPr>
        <w:t>Ključni izazovi su izostanak umrežavanja među akterima, nedostatak infrastrukturne podrške (npr. zajednički prostori, galerije, edukacijski centri) te nepostojanje ciljanih programa potpore koji bi omogućili njihovo umrežavanje, jačanje kapaciteta i tržišnu vidljivost. Iako sektor ima potencijal za rast – osobito kroz povezivanje tradicijskih obrta s dizajnom, IT-om i turizmom – bez strateške podrške teško može postati pokretač lokalnog razvoja.</w:t>
      </w:r>
    </w:p>
    <w:tbl>
      <w:tblPr>
        <w:tblW w:w="939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2E4F00" w:rsidRPr="00CA2369" w14:paraId="7201CFD6" w14:textId="77777777" w:rsidTr="007270C0">
        <w:trPr>
          <w:trHeight w:val="416"/>
        </w:trPr>
        <w:tc>
          <w:tcPr>
            <w:tcW w:w="9390" w:type="dxa"/>
          </w:tcPr>
          <w:p w14:paraId="02AA09CB" w14:textId="77777777" w:rsidR="002E4F00" w:rsidRPr="00B33EB0" w:rsidRDefault="002E4F00" w:rsidP="0064289A">
            <w:pPr>
              <w:pStyle w:val="Odlomakpopisa"/>
              <w:numPr>
                <w:ilvl w:val="0"/>
                <w:numId w:val="59"/>
              </w:numPr>
              <w:jc w:val="both"/>
              <w:rPr>
                <w:sz w:val="21"/>
                <w:szCs w:val="21"/>
              </w:rPr>
            </w:pPr>
            <w:r w:rsidRPr="00B33EB0">
              <w:rPr>
                <w:sz w:val="21"/>
                <w:szCs w:val="21"/>
              </w:rPr>
              <w:t>Otvoriti galerijsko-prodajni prostor u centru grada (npr. u nekom obnovljenom baštinskom objektu) koji bi bio stalna točka susreta kreativne scene, turista i građana.</w:t>
            </w:r>
          </w:p>
          <w:p w14:paraId="02767BE9" w14:textId="77777777" w:rsidR="002E4F00" w:rsidRPr="00B33EB0" w:rsidRDefault="002E4F00" w:rsidP="0064289A">
            <w:pPr>
              <w:pStyle w:val="Odlomakpopisa"/>
              <w:numPr>
                <w:ilvl w:val="0"/>
                <w:numId w:val="59"/>
              </w:numPr>
              <w:jc w:val="both"/>
              <w:rPr>
                <w:sz w:val="21"/>
                <w:szCs w:val="21"/>
              </w:rPr>
            </w:pPr>
            <w:r w:rsidRPr="00B33EB0">
              <w:rPr>
                <w:sz w:val="21"/>
                <w:szCs w:val="21"/>
              </w:rPr>
              <w:t>Pokrenuti edukativne radionice za djecu i mlade u suradnji s obrtnicima kako bi se prenijele tradicijske vještine i potaknula kreativnost kao vrijednost.</w:t>
            </w:r>
          </w:p>
          <w:p w14:paraId="63C4387B" w14:textId="77777777" w:rsidR="002E4F00" w:rsidRPr="00B33EB0" w:rsidRDefault="002E4F00" w:rsidP="0064289A">
            <w:pPr>
              <w:pStyle w:val="Odlomakpopisa"/>
              <w:numPr>
                <w:ilvl w:val="0"/>
                <w:numId w:val="59"/>
              </w:numPr>
              <w:jc w:val="both"/>
              <w:rPr>
                <w:sz w:val="21"/>
                <w:szCs w:val="21"/>
              </w:rPr>
            </w:pPr>
            <w:r w:rsidRPr="00B33EB0">
              <w:rPr>
                <w:sz w:val="21"/>
                <w:szCs w:val="21"/>
              </w:rPr>
              <w:t>Razviti sustav mikro-potpora ili subvencija za umjetničke i tradicijske obrte – osobito za digitalnu promociju, sudjelovanje na sajmovima i izlaganje.</w:t>
            </w:r>
          </w:p>
          <w:p w14:paraId="6B8D3459" w14:textId="050CF2FA" w:rsidR="00B33EB0" w:rsidRPr="00B33EB0" w:rsidRDefault="00B33EB0" w:rsidP="0064289A">
            <w:pPr>
              <w:pStyle w:val="Odlomakpopisa"/>
              <w:numPr>
                <w:ilvl w:val="0"/>
                <w:numId w:val="59"/>
              </w:numPr>
              <w:jc w:val="both"/>
              <w:rPr>
                <w:sz w:val="21"/>
                <w:szCs w:val="21"/>
              </w:rPr>
            </w:pPr>
            <w:r w:rsidRPr="00B33EB0">
              <w:rPr>
                <w:sz w:val="21"/>
                <w:szCs w:val="21"/>
              </w:rPr>
              <w:t>Povezati tradicijske i umjetničke obrtnike s dizajnerima, arhitektima, IT sektorom i kulturnim institucijama.</w:t>
            </w:r>
          </w:p>
          <w:p w14:paraId="05021B06" w14:textId="0516DB63" w:rsidR="00B33EB0" w:rsidRPr="00B33EB0" w:rsidRDefault="00B33EB0" w:rsidP="0064289A">
            <w:pPr>
              <w:pStyle w:val="Odlomakpopisa"/>
              <w:numPr>
                <w:ilvl w:val="0"/>
                <w:numId w:val="59"/>
              </w:numPr>
              <w:jc w:val="both"/>
              <w:rPr>
                <w:sz w:val="21"/>
                <w:szCs w:val="21"/>
              </w:rPr>
            </w:pPr>
            <w:r w:rsidRPr="00B33EB0">
              <w:rPr>
                <w:sz w:val="21"/>
                <w:szCs w:val="21"/>
              </w:rPr>
              <w:t>Osmisliti lokalni brend koji promovira „Made in Ivanić“ kao spoj baštine i suvremenog dizajna.</w:t>
            </w:r>
          </w:p>
          <w:p w14:paraId="1070C109" w14:textId="5B115A07" w:rsidR="007270C0" w:rsidRPr="007270C0" w:rsidRDefault="00B33EB0" w:rsidP="007270C0">
            <w:pPr>
              <w:pStyle w:val="Odlomakpopisa"/>
              <w:numPr>
                <w:ilvl w:val="0"/>
                <w:numId w:val="59"/>
              </w:numPr>
              <w:jc w:val="both"/>
              <w:rPr>
                <w:sz w:val="21"/>
                <w:szCs w:val="21"/>
              </w:rPr>
            </w:pPr>
            <w:r w:rsidRPr="00B33EB0">
              <w:rPr>
                <w:sz w:val="21"/>
                <w:szCs w:val="21"/>
              </w:rPr>
              <w:t>Uspostaviti lokalnu platformu (online i/ili offline) za razmjenu znanja, usluga i suradnji među kreativcima i kulturnim akterima.</w:t>
            </w:r>
          </w:p>
          <w:p w14:paraId="40BEC7BF" w14:textId="00979960" w:rsidR="00B33EB0" w:rsidRPr="00CA2369" w:rsidRDefault="00B33EB0" w:rsidP="0064289A">
            <w:pPr>
              <w:pStyle w:val="Odlomakpopisa"/>
              <w:numPr>
                <w:ilvl w:val="0"/>
                <w:numId w:val="59"/>
              </w:numPr>
              <w:jc w:val="both"/>
              <w:rPr>
                <w:sz w:val="21"/>
                <w:szCs w:val="21"/>
              </w:rPr>
            </w:pPr>
            <w:r w:rsidRPr="00B33EB0">
              <w:rPr>
                <w:sz w:val="21"/>
                <w:szCs w:val="21"/>
              </w:rPr>
              <w:t xml:space="preserve">Razviti </w:t>
            </w:r>
            <w:r w:rsidRPr="00B33EB0">
              <w:rPr>
                <w:rStyle w:val="Naglaeno"/>
                <w:b w:val="0"/>
                <w:bCs w:val="0"/>
                <w:sz w:val="21"/>
                <w:szCs w:val="21"/>
              </w:rPr>
              <w:t>umjetničke i dizajnerske rezidencijalne programe</w:t>
            </w:r>
            <w:r w:rsidRPr="00B33EB0">
              <w:rPr>
                <w:sz w:val="21"/>
                <w:szCs w:val="21"/>
              </w:rPr>
              <w:t xml:space="preserve"> u suradnji s Muzejom i kulturnim udrugama.</w:t>
            </w:r>
          </w:p>
        </w:tc>
      </w:tr>
    </w:tbl>
    <w:p w14:paraId="6B1141AC" w14:textId="77777777" w:rsidR="002F0D22" w:rsidRPr="00B33EB0" w:rsidRDefault="002F0D22" w:rsidP="0064289A">
      <w:pPr>
        <w:jc w:val="both"/>
        <w:rPr>
          <w:b/>
          <w:bCs/>
          <w:sz w:val="21"/>
          <w:szCs w:val="21"/>
        </w:rPr>
      </w:pPr>
    </w:p>
    <w:p w14:paraId="56E1016F" w14:textId="2360043B" w:rsidR="002E4F00" w:rsidRPr="00BC1922" w:rsidRDefault="002E4F00" w:rsidP="008F65BD">
      <w:pPr>
        <w:pStyle w:val="Odlomakpopisa"/>
        <w:numPr>
          <w:ilvl w:val="0"/>
          <w:numId w:val="98"/>
        </w:numPr>
        <w:rPr>
          <w:b/>
          <w:bCs/>
          <w:sz w:val="24"/>
          <w:szCs w:val="24"/>
        </w:rPr>
      </w:pPr>
      <w:r w:rsidRPr="00BC1922">
        <w:rPr>
          <w:b/>
          <w:bCs/>
          <w:sz w:val="24"/>
          <w:szCs w:val="24"/>
        </w:rPr>
        <w:t>KULTURNA POLITIKA IVANIĆ-GRADA</w:t>
      </w:r>
    </w:p>
    <w:p w14:paraId="07932D43" w14:textId="77777777" w:rsidR="00BC1922" w:rsidRPr="00BC1922" w:rsidRDefault="00BC1922" w:rsidP="00BC1922">
      <w:pPr>
        <w:pStyle w:val="Odlomakpopisa"/>
        <w:rPr>
          <w:b/>
          <w:bCs/>
          <w:sz w:val="24"/>
          <w:szCs w:val="24"/>
        </w:rPr>
      </w:pPr>
    </w:p>
    <w:p w14:paraId="66B02517" w14:textId="1C4481A7" w:rsidR="00C0246B" w:rsidRPr="00BC1922" w:rsidRDefault="00C0246B" w:rsidP="00BC1922">
      <w:pPr>
        <w:pStyle w:val="Odlomakpopisa"/>
        <w:numPr>
          <w:ilvl w:val="1"/>
          <w:numId w:val="98"/>
        </w:numPr>
        <w:rPr>
          <w:b/>
          <w:bCs/>
          <w:sz w:val="21"/>
          <w:szCs w:val="21"/>
        </w:rPr>
      </w:pPr>
      <w:r w:rsidRPr="00BC1922">
        <w:rPr>
          <w:b/>
          <w:bCs/>
          <w:sz w:val="21"/>
          <w:szCs w:val="21"/>
        </w:rPr>
        <w:t>Upravljanje kulturom</w:t>
      </w:r>
      <w:r w:rsidR="003B67A7" w:rsidRPr="00BC1922">
        <w:rPr>
          <w:b/>
          <w:bCs/>
          <w:sz w:val="21"/>
          <w:szCs w:val="21"/>
        </w:rPr>
        <w:t xml:space="preserve"> </w:t>
      </w:r>
    </w:p>
    <w:p w14:paraId="6B3FBDBF" w14:textId="578E7658" w:rsidR="00A22814" w:rsidRPr="00CA2369" w:rsidRDefault="00A22814" w:rsidP="00BC1922">
      <w:pPr>
        <w:jc w:val="both"/>
        <w:rPr>
          <w:sz w:val="21"/>
          <w:szCs w:val="21"/>
        </w:rPr>
      </w:pPr>
      <w:r w:rsidRPr="00CA2369">
        <w:rPr>
          <w:sz w:val="21"/>
          <w:szCs w:val="21"/>
        </w:rPr>
        <w:t xml:space="preserve">U Ivanić-Gradu, upravljanje kulturom organizirano je unutar šireg institucionalnog okvira </w:t>
      </w:r>
      <w:r w:rsidRPr="00CA2369">
        <w:rPr>
          <w:b/>
          <w:bCs/>
          <w:sz w:val="21"/>
          <w:szCs w:val="21"/>
        </w:rPr>
        <w:t>Upravnog odjela za lokalnu samoupravu, pravne poslove i društvene djelatnosti</w:t>
      </w:r>
      <w:r w:rsidRPr="00CA2369">
        <w:rPr>
          <w:sz w:val="21"/>
          <w:szCs w:val="21"/>
        </w:rPr>
        <w:t>. Konkretno, poslove u kulturi obavlja Odsjek za društvene djelatnosti, u kojem su zaposlena tri djelatnika. Odsjek je nadležan za širok spektar društvenih djelatnosti, koji uključuje predškolski odgoj, osnovno i srednje obrazovanje, stipendije, zdravstvenu zaštitu, socijalnu skrb, sport, tehničku kulturu, vjerske zajednice, udruge građana, civilnu zaštitu, vatrogastvo, turizam te izradu programa javnih potreba za sva ova područja, uključujući i kulturu.</w:t>
      </w:r>
    </w:p>
    <w:p w14:paraId="6A31E00D" w14:textId="7CA10ECD" w:rsidR="00A22814" w:rsidRPr="00CA2369" w:rsidRDefault="00A22814" w:rsidP="00BC1922">
      <w:pPr>
        <w:jc w:val="both"/>
        <w:rPr>
          <w:sz w:val="21"/>
          <w:szCs w:val="21"/>
        </w:rPr>
      </w:pPr>
      <w:r w:rsidRPr="00CA2369">
        <w:rPr>
          <w:sz w:val="21"/>
          <w:szCs w:val="21"/>
        </w:rPr>
        <w:t>U takvom organizacijskom okviru kultura se ne tretira kao zasebno područje djelovanja, već kao jedan od brojnih sektora unutar domene društvenih djelatnosti. To, uz ograničene ljudske kapacitete, otežava aktivnije strateško i sustavno upravljanje kulturnim razvojem, kao i kontinuiranu komunikaciju i koordinaciju s kulturnim ustanovama i udrugama.</w:t>
      </w:r>
    </w:p>
    <w:p w14:paraId="37CEF8A6" w14:textId="166D3BC6" w:rsidR="00C0246B" w:rsidRPr="00CA2369" w:rsidRDefault="00A22814" w:rsidP="00BC1922">
      <w:pPr>
        <w:jc w:val="both"/>
        <w:rPr>
          <w:sz w:val="21"/>
          <w:szCs w:val="21"/>
        </w:rPr>
      </w:pPr>
      <w:r w:rsidRPr="00CA2369">
        <w:rPr>
          <w:sz w:val="21"/>
          <w:szCs w:val="21"/>
        </w:rPr>
        <w:t>Ovakav model ukazuje na potrebu za jačanjem institucionalnih kapaciteta u području kulture – bilo kroz specijalizaciju jednog od postojećih djelatnika, bilo kroz uspostavu zasebnog referenta za kulturu unutar gradske uprave. Uz sve veću kompleksnost kulturnih potreba i inicijativa, kao i potencijal kulture za razvoj identiteta, turizma i zajednice, ovakav korak bio bi logičan dio jačanja lokalnog kulturnog upravljanja. Također, potrebno je uvesti sustavnije mehanizme praćenja i vrednovanja kulturnih programa, kao i otvorene oblike savjetovanja s kulturnim akterima, osobito pri izradi programa javnih potreba i strateških dokumenata.</w:t>
      </w:r>
    </w:p>
    <w:p w14:paraId="1331256B" w14:textId="1E64561E" w:rsidR="0030425C" w:rsidRPr="00CA2369" w:rsidRDefault="00C03ABE" w:rsidP="00BC1922">
      <w:pPr>
        <w:jc w:val="both"/>
        <w:rPr>
          <w:sz w:val="21"/>
          <w:szCs w:val="21"/>
        </w:rPr>
      </w:pPr>
      <w:r w:rsidRPr="00CA2369">
        <w:rPr>
          <w:sz w:val="21"/>
          <w:szCs w:val="21"/>
        </w:rPr>
        <w:t xml:space="preserve">Važnu ulogu u sustavu upravljanja kulturom Ivanić-Grada ima i </w:t>
      </w:r>
      <w:r w:rsidRPr="00CA2369">
        <w:rPr>
          <w:b/>
          <w:bCs/>
          <w:sz w:val="21"/>
          <w:szCs w:val="21"/>
        </w:rPr>
        <w:t>Kulturno vijeće</w:t>
      </w:r>
      <w:r w:rsidRPr="00CA2369">
        <w:rPr>
          <w:sz w:val="21"/>
          <w:szCs w:val="21"/>
        </w:rPr>
        <w:t xml:space="preserve">, tijelo sastavljeno od </w:t>
      </w:r>
      <w:r w:rsidR="00AA4C40" w:rsidRPr="00CA2369">
        <w:rPr>
          <w:sz w:val="21"/>
          <w:szCs w:val="21"/>
        </w:rPr>
        <w:t xml:space="preserve">5 </w:t>
      </w:r>
      <w:r w:rsidRPr="00CA2369">
        <w:rPr>
          <w:sz w:val="21"/>
          <w:szCs w:val="21"/>
        </w:rPr>
        <w:t>nezavisnih stručnjaka koje sudjeluje u procesu raspodjele javnih sredstava za kulturne projekte i programe</w:t>
      </w:r>
      <w:r w:rsidR="00500029" w:rsidRPr="00CA2369">
        <w:rPr>
          <w:sz w:val="21"/>
          <w:szCs w:val="21"/>
        </w:rPr>
        <w:t xml:space="preserve"> u neprofitnom kulturnom sektoru</w:t>
      </w:r>
      <w:r w:rsidRPr="00CA2369">
        <w:rPr>
          <w:sz w:val="21"/>
          <w:szCs w:val="21"/>
        </w:rPr>
        <w:t xml:space="preserve">. Vijeće daje stručnu evaluaciju prijava pristiglih na </w:t>
      </w:r>
      <w:r w:rsidRPr="00CA2369">
        <w:rPr>
          <w:i/>
          <w:iCs/>
          <w:sz w:val="21"/>
          <w:szCs w:val="21"/>
        </w:rPr>
        <w:t>Javni poziv za ostvarivanje prava na financiranje programa/projekata/manifestacija udruga i drugih neprofitnih organizacija civilnog društva u području kulture iz proračuna</w:t>
      </w:r>
      <w:r w:rsidRPr="00CA2369">
        <w:rPr>
          <w:sz w:val="21"/>
          <w:szCs w:val="21"/>
        </w:rPr>
        <w:t>, koji predstavlja glavni mehanizam lokalne samouprave za potporu civilnoj i nezavisnoj kulturnoj sceni. Rad Kulturnog vijeća reguliran je Zakonom o kulturnim vijećima i financiranju javnih potreba u kulturi (NN 83/22), koji propisuje njihove ovlasti, djelokrug rada i načela postupanja. Uloga Vijeća od posebne je važnosti jer ono osigurava stručnu osnovu za donošenje odluka o financiranju, što doprinosi transparentnosti, pravednosti i učinkovitosti sustava.</w:t>
      </w:r>
    </w:p>
    <w:p w14:paraId="51F0B970" w14:textId="78D3AD6E" w:rsidR="00AA7DEF" w:rsidRPr="00CA2369" w:rsidRDefault="00AA7DEF" w:rsidP="00BC1922">
      <w:pPr>
        <w:jc w:val="both"/>
        <w:rPr>
          <w:sz w:val="21"/>
          <w:szCs w:val="21"/>
        </w:rPr>
      </w:pPr>
      <w:r w:rsidRPr="00CA2369">
        <w:rPr>
          <w:sz w:val="21"/>
          <w:szCs w:val="21"/>
        </w:rPr>
        <w:t xml:space="preserve">U participativnom procesu </w:t>
      </w:r>
      <w:r w:rsidR="0030425C" w:rsidRPr="00CA2369">
        <w:rPr>
          <w:sz w:val="21"/>
          <w:szCs w:val="21"/>
        </w:rPr>
        <w:t>na temu kvalitete i strukture projekata prijavljenih na Javni natječaj za potrebe u kulturi ukazano je na nekoliko ključnih problema i potencijalnih smjerova unaprjeđenja:</w:t>
      </w:r>
    </w:p>
    <w:p w14:paraId="0AA1BAAA" w14:textId="2A8FFA3B" w:rsidR="0030425C" w:rsidRPr="00CA2369" w:rsidRDefault="0030425C" w:rsidP="00BC1922">
      <w:pPr>
        <w:pStyle w:val="Odlomakpopisa"/>
        <w:numPr>
          <w:ilvl w:val="0"/>
          <w:numId w:val="18"/>
        </w:numPr>
        <w:jc w:val="both"/>
        <w:rPr>
          <w:sz w:val="21"/>
          <w:szCs w:val="21"/>
        </w:rPr>
      </w:pPr>
      <w:r w:rsidRPr="00CA2369">
        <w:rPr>
          <w:sz w:val="21"/>
          <w:szCs w:val="21"/>
        </w:rPr>
        <w:t xml:space="preserve">kvaliteta prijavljenih projekata općenito je nezadovoljavajuća, osobito kod prijava fizičkih osoba, pri čemu su mnogi projekti neambiciozni, a često se financiraju svi prijavljeni zbog malog broja prijava. Također ukazuje </w:t>
      </w:r>
      <w:r w:rsidR="009A6DCD" w:rsidRPr="00CA2369">
        <w:rPr>
          <w:sz w:val="21"/>
          <w:szCs w:val="21"/>
        </w:rPr>
        <w:t>se</w:t>
      </w:r>
      <w:r w:rsidRPr="00CA2369">
        <w:rPr>
          <w:sz w:val="21"/>
          <w:szCs w:val="21"/>
        </w:rPr>
        <w:t xml:space="preserve"> prevelik fokus na književni amaterizam i manjak kvalitetnih projekata iz drugih područja poput filma, baštine, glazbe i likovne umjetnosti.</w:t>
      </w:r>
    </w:p>
    <w:p w14:paraId="38F8C1AB" w14:textId="73081E09" w:rsidR="0030425C" w:rsidRPr="00CA2369" w:rsidRDefault="0030425C" w:rsidP="00BC1922">
      <w:pPr>
        <w:pStyle w:val="Odlomakpopisa"/>
        <w:numPr>
          <w:ilvl w:val="0"/>
          <w:numId w:val="18"/>
        </w:numPr>
        <w:jc w:val="both"/>
        <w:rPr>
          <w:sz w:val="21"/>
          <w:szCs w:val="21"/>
        </w:rPr>
      </w:pPr>
      <w:r w:rsidRPr="00CA2369">
        <w:rPr>
          <w:sz w:val="21"/>
          <w:szCs w:val="21"/>
        </w:rPr>
        <w:t>manjak projekata u suvremenim disciplinama poput filma i glazbe, ali i potrebu za većom zastupljenošću baštine izvan tradicionalnog fokusa na folklorne manifestacije. Posebno se ističe potreba za novim kulturnim sadržajima za mlade, kao i za programima koji bi povezivali različite segmente zajednice (npr. međugeneracijski, interdisciplinarni projekti).</w:t>
      </w:r>
    </w:p>
    <w:p w14:paraId="22A51D93" w14:textId="77777777" w:rsidR="007A503C" w:rsidRPr="00CA2369" w:rsidRDefault="007A503C" w:rsidP="00BC1922">
      <w:pPr>
        <w:spacing w:after="0"/>
        <w:jc w:val="both"/>
        <w:rPr>
          <w:sz w:val="21"/>
          <w:szCs w:val="21"/>
        </w:rPr>
      </w:pPr>
      <w:r w:rsidRPr="00CA2369">
        <w:rPr>
          <w:sz w:val="21"/>
          <w:szCs w:val="21"/>
        </w:rPr>
        <w:t>Potencijalne mjere za unaprjeđenje</w:t>
      </w:r>
    </w:p>
    <w:p w14:paraId="32D9BB18" w14:textId="707F6406" w:rsidR="007A503C" w:rsidRPr="00CA2369" w:rsidRDefault="007A503C" w:rsidP="00BC1922">
      <w:pPr>
        <w:pStyle w:val="Odlomakpopisa"/>
        <w:numPr>
          <w:ilvl w:val="0"/>
          <w:numId w:val="19"/>
        </w:numPr>
        <w:spacing w:after="0"/>
        <w:jc w:val="both"/>
        <w:rPr>
          <w:sz w:val="21"/>
          <w:szCs w:val="21"/>
        </w:rPr>
      </w:pPr>
      <w:r w:rsidRPr="00CA2369">
        <w:rPr>
          <w:sz w:val="21"/>
          <w:szCs w:val="21"/>
        </w:rPr>
        <w:t>Poticanje kvalitetnijih prijava kroz edukacije među profesionalcima i organizacijama.</w:t>
      </w:r>
    </w:p>
    <w:p w14:paraId="75BF7EC1" w14:textId="70524930" w:rsidR="007A503C" w:rsidRPr="00CA2369" w:rsidRDefault="007A503C" w:rsidP="00BC1922">
      <w:pPr>
        <w:pStyle w:val="Odlomakpopisa"/>
        <w:numPr>
          <w:ilvl w:val="0"/>
          <w:numId w:val="19"/>
        </w:numPr>
        <w:spacing w:after="0"/>
        <w:jc w:val="both"/>
        <w:rPr>
          <w:sz w:val="21"/>
          <w:szCs w:val="21"/>
        </w:rPr>
      </w:pPr>
      <w:r w:rsidRPr="00CA2369">
        <w:rPr>
          <w:sz w:val="21"/>
          <w:szCs w:val="21"/>
        </w:rPr>
        <w:t xml:space="preserve">Povećanje maksimalnih iznosa koje mogu tražiti udruge i druge pravne osobe, uz istodobno postroženje kriterija za </w:t>
      </w:r>
      <w:r w:rsidR="00AC12A6">
        <w:rPr>
          <w:sz w:val="21"/>
          <w:szCs w:val="21"/>
        </w:rPr>
        <w:t xml:space="preserve">prijavu za </w:t>
      </w:r>
      <w:r w:rsidRPr="00CA2369">
        <w:rPr>
          <w:sz w:val="21"/>
          <w:szCs w:val="21"/>
        </w:rPr>
        <w:t>fizičke osobe.</w:t>
      </w:r>
    </w:p>
    <w:p w14:paraId="65F24957" w14:textId="1E14937F" w:rsidR="007A503C" w:rsidRPr="00CA2369" w:rsidRDefault="007A503C" w:rsidP="00BC1922">
      <w:pPr>
        <w:pStyle w:val="Odlomakpopisa"/>
        <w:numPr>
          <w:ilvl w:val="0"/>
          <w:numId w:val="19"/>
        </w:numPr>
        <w:spacing w:after="0"/>
        <w:jc w:val="both"/>
        <w:rPr>
          <w:sz w:val="21"/>
          <w:szCs w:val="21"/>
        </w:rPr>
      </w:pPr>
      <w:r w:rsidRPr="00CA2369">
        <w:rPr>
          <w:sz w:val="21"/>
          <w:szCs w:val="21"/>
        </w:rPr>
        <w:t xml:space="preserve">Potreba za preciznijim </w:t>
      </w:r>
      <w:r w:rsidR="009A6DCD" w:rsidRPr="00CA2369">
        <w:rPr>
          <w:sz w:val="21"/>
          <w:szCs w:val="21"/>
        </w:rPr>
        <w:t xml:space="preserve">programskim i prioritetnim </w:t>
      </w:r>
      <w:r w:rsidRPr="00CA2369">
        <w:rPr>
          <w:sz w:val="21"/>
          <w:szCs w:val="21"/>
        </w:rPr>
        <w:t>usmjeravanjem natječaja, kako bi se bolje podržala tematska raznolikost i postigli strateški ciljevi kulturnog razvoja (npr. industrijska baština, suvremena umjetnost, mladi).</w:t>
      </w:r>
    </w:p>
    <w:p w14:paraId="59EE39F7" w14:textId="77777777" w:rsidR="00500029" w:rsidRPr="00CA2369" w:rsidRDefault="00500029" w:rsidP="00BC1922">
      <w:pPr>
        <w:pStyle w:val="Odlomakpopisa"/>
        <w:spacing w:after="0"/>
        <w:jc w:val="both"/>
        <w:rPr>
          <w:sz w:val="21"/>
          <w:szCs w:val="21"/>
        </w:rPr>
      </w:pPr>
    </w:p>
    <w:p w14:paraId="0ED16E56" w14:textId="73643280" w:rsidR="0030425C" w:rsidRPr="00CA2369" w:rsidRDefault="007A503C" w:rsidP="00BC1922">
      <w:pPr>
        <w:jc w:val="both"/>
        <w:rPr>
          <w:sz w:val="21"/>
          <w:szCs w:val="21"/>
        </w:rPr>
      </w:pPr>
      <w:r w:rsidRPr="00CA2369">
        <w:rPr>
          <w:sz w:val="21"/>
          <w:szCs w:val="21"/>
        </w:rPr>
        <w:t>Zaključno, članovi Kulturnog vijeća prepoznaju važnu ulogu natječaja kao ključnog mehanizma financiranja lokalne kulture, ali upozoravaju da njegov trenutni oblik ne potiče dovoljno razvojnu orijentaciju ni profesionalizaciju kulturne scene. Unaprjeđenje kvalitete prijava, veća tematska raznovrsnost te snažnija podrška strateškim kulturnim prioritetima ključni su za poboljšanje učinkovitosti tog sustava.</w:t>
      </w:r>
    </w:p>
    <w:p w14:paraId="2F7111DF" w14:textId="3CDC05FD" w:rsidR="004903D6" w:rsidRPr="00BC1922" w:rsidRDefault="00C0246B" w:rsidP="00BC1922">
      <w:pPr>
        <w:pStyle w:val="Odlomakpopisa"/>
        <w:numPr>
          <w:ilvl w:val="1"/>
          <w:numId w:val="98"/>
        </w:numPr>
        <w:rPr>
          <w:b/>
          <w:bCs/>
          <w:sz w:val="21"/>
          <w:szCs w:val="21"/>
        </w:rPr>
      </w:pPr>
      <w:r w:rsidRPr="00BC1922">
        <w:rPr>
          <w:b/>
          <w:bCs/>
          <w:sz w:val="21"/>
          <w:szCs w:val="21"/>
        </w:rPr>
        <w:t>Proračunska izdvajanja za kulturu</w:t>
      </w:r>
    </w:p>
    <w:p w14:paraId="34EE3979" w14:textId="73EC5E07" w:rsidR="00C0246B" w:rsidRPr="00CA2369" w:rsidRDefault="00281513" w:rsidP="00AA636D">
      <w:pPr>
        <w:rPr>
          <w:sz w:val="19"/>
          <w:szCs w:val="19"/>
        </w:rPr>
      </w:pPr>
      <w:r w:rsidRPr="00CA2369">
        <w:rPr>
          <w:sz w:val="19"/>
          <w:szCs w:val="19"/>
        </w:rPr>
        <w:t xml:space="preserve">Tablica </w:t>
      </w:r>
      <w:r w:rsidR="00F83425" w:rsidRPr="00CA2369">
        <w:rPr>
          <w:sz w:val="19"/>
          <w:szCs w:val="19"/>
        </w:rPr>
        <w:t xml:space="preserve">12. </w:t>
      </w:r>
      <w:r w:rsidRPr="00CA2369">
        <w:rPr>
          <w:sz w:val="19"/>
          <w:szCs w:val="19"/>
        </w:rPr>
        <w:t>Izdvajanja iz proračuna Grada Ivanić-Grada za kulturu 2020.-2025.</w:t>
      </w:r>
    </w:p>
    <w:tbl>
      <w:tblPr>
        <w:tblStyle w:val="Reetkatablice"/>
        <w:tblW w:w="0" w:type="auto"/>
        <w:tblLook w:val="04A0" w:firstRow="1" w:lastRow="0" w:firstColumn="1" w:lastColumn="0" w:noHBand="0" w:noVBand="1"/>
      </w:tblPr>
      <w:tblGrid>
        <w:gridCol w:w="2337"/>
        <w:gridCol w:w="2337"/>
        <w:gridCol w:w="2338"/>
        <w:gridCol w:w="2338"/>
      </w:tblGrid>
      <w:tr w:rsidR="00D32735" w:rsidRPr="00CA2369" w14:paraId="356FFADE" w14:textId="77777777">
        <w:tc>
          <w:tcPr>
            <w:tcW w:w="2337" w:type="dxa"/>
          </w:tcPr>
          <w:p w14:paraId="2C9367B7" w14:textId="7EB07C0E" w:rsidR="00D32735" w:rsidRPr="00CA2369" w:rsidRDefault="00D32735" w:rsidP="00AA636D">
            <w:pPr>
              <w:rPr>
                <w:b/>
                <w:bCs/>
                <w:sz w:val="19"/>
                <w:szCs w:val="19"/>
              </w:rPr>
            </w:pPr>
            <w:r w:rsidRPr="00CA2369">
              <w:rPr>
                <w:b/>
                <w:bCs/>
                <w:sz w:val="19"/>
                <w:szCs w:val="19"/>
              </w:rPr>
              <w:t>Godina</w:t>
            </w:r>
          </w:p>
        </w:tc>
        <w:tc>
          <w:tcPr>
            <w:tcW w:w="2337" w:type="dxa"/>
          </w:tcPr>
          <w:p w14:paraId="2DFEA2C9" w14:textId="3D2DC494" w:rsidR="00D32735" w:rsidRPr="00CA2369" w:rsidRDefault="00D32735" w:rsidP="00AA636D">
            <w:pPr>
              <w:rPr>
                <w:b/>
                <w:bCs/>
                <w:sz w:val="19"/>
                <w:szCs w:val="19"/>
              </w:rPr>
            </w:pPr>
            <w:r w:rsidRPr="00CA2369">
              <w:rPr>
                <w:b/>
                <w:bCs/>
                <w:sz w:val="19"/>
                <w:szCs w:val="19"/>
              </w:rPr>
              <w:t>Gradske ustanove u kulturi</w:t>
            </w:r>
          </w:p>
        </w:tc>
        <w:tc>
          <w:tcPr>
            <w:tcW w:w="2338" w:type="dxa"/>
          </w:tcPr>
          <w:p w14:paraId="1CB7C18D" w14:textId="2C4C43F7" w:rsidR="00D32735" w:rsidRPr="00CA2369" w:rsidRDefault="00D32735" w:rsidP="00AA636D">
            <w:pPr>
              <w:rPr>
                <w:b/>
                <w:bCs/>
                <w:sz w:val="19"/>
                <w:szCs w:val="19"/>
              </w:rPr>
            </w:pPr>
            <w:r w:rsidRPr="00CA2369">
              <w:rPr>
                <w:b/>
                <w:bCs/>
                <w:sz w:val="19"/>
                <w:szCs w:val="19"/>
              </w:rPr>
              <w:t>Neprofitni sektor u kulturi</w:t>
            </w:r>
          </w:p>
        </w:tc>
        <w:tc>
          <w:tcPr>
            <w:tcW w:w="2338" w:type="dxa"/>
          </w:tcPr>
          <w:p w14:paraId="50891178" w14:textId="0A4202C2" w:rsidR="00D32735" w:rsidRPr="00CA2369" w:rsidRDefault="00D32735" w:rsidP="00AA636D">
            <w:pPr>
              <w:rPr>
                <w:b/>
                <w:bCs/>
                <w:sz w:val="19"/>
                <w:szCs w:val="19"/>
              </w:rPr>
            </w:pPr>
            <w:r w:rsidRPr="00CA2369">
              <w:rPr>
                <w:b/>
                <w:bCs/>
                <w:sz w:val="19"/>
                <w:szCs w:val="19"/>
              </w:rPr>
              <w:t>% izdvajanja za kulturu iz gradskog proračuna</w:t>
            </w:r>
          </w:p>
        </w:tc>
      </w:tr>
      <w:tr w:rsidR="00D32735" w:rsidRPr="00CA2369" w14:paraId="5DF43416" w14:textId="77777777">
        <w:tc>
          <w:tcPr>
            <w:tcW w:w="2337" w:type="dxa"/>
          </w:tcPr>
          <w:p w14:paraId="23F7DB0F" w14:textId="1577F325" w:rsidR="00D32735" w:rsidRPr="00CA2369" w:rsidRDefault="00D32735" w:rsidP="00D32735">
            <w:pPr>
              <w:rPr>
                <w:sz w:val="19"/>
                <w:szCs w:val="19"/>
              </w:rPr>
            </w:pPr>
            <w:r w:rsidRPr="00CA2369">
              <w:rPr>
                <w:sz w:val="19"/>
                <w:szCs w:val="19"/>
              </w:rPr>
              <w:t>2020.</w:t>
            </w:r>
          </w:p>
        </w:tc>
        <w:tc>
          <w:tcPr>
            <w:tcW w:w="2337" w:type="dxa"/>
          </w:tcPr>
          <w:p w14:paraId="769BA211" w14:textId="40F7AFD6" w:rsidR="00D32735" w:rsidRPr="00CA2369" w:rsidRDefault="00D32735" w:rsidP="00D32735">
            <w:pPr>
              <w:rPr>
                <w:sz w:val="19"/>
                <w:szCs w:val="19"/>
              </w:rPr>
            </w:pPr>
            <w:r w:rsidRPr="00CA2369">
              <w:rPr>
                <w:sz w:val="19"/>
                <w:szCs w:val="19"/>
              </w:rPr>
              <w:t>501.647,49 €</w:t>
            </w:r>
          </w:p>
        </w:tc>
        <w:tc>
          <w:tcPr>
            <w:tcW w:w="2338" w:type="dxa"/>
          </w:tcPr>
          <w:p w14:paraId="4BA55B4A" w14:textId="693D8254" w:rsidR="00D32735" w:rsidRPr="00CA2369" w:rsidRDefault="00D32735" w:rsidP="00D32735">
            <w:pPr>
              <w:rPr>
                <w:sz w:val="19"/>
                <w:szCs w:val="19"/>
              </w:rPr>
            </w:pPr>
            <w:r w:rsidRPr="00CA2369">
              <w:rPr>
                <w:sz w:val="19"/>
                <w:szCs w:val="19"/>
              </w:rPr>
              <w:t>11.819,00 €</w:t>
            </w:r>
          </w:p>
        </w:tc>
        <w:tc>
          <w:tcPr>
            <w:tcW w:w="2338" w:type="dxa"/>
          </w:tcPr>
          <w:p w14:paraId="21ABFC21" w14:textId="7A7D4145" w:rsidR="00D32735" w:rsidRPr="00CA2369" w:rsidRDefault="00D32735" w:rsidP="00D32735">
            <w:pPr>
              <w:rPr>
                <w:sz w:val="19"/>
                <w:szCs w:val="19"/>
              </w:rPr>
            </w:pPr>
            <w:r w:rsidRPr="00CA2369">
              <w:rPr>
                <w:sz w:val="19"/>
                <w:szCs w:val="19"/>
              </w:rPr>
              <w:t>5,19</w:t>
            </w:r>
          </w:p>
        </w:tc>
      </w:tr>
      <w:tr w:rsidR="00D32735" w:rsidRPr="00CA2369" w14:paraId="689E49E5" w14:textId="77777777">
        <w:tc>
          <w:tcPr>
            <w:tcW w:w="2337" w:type="dxa"/>
          </w:tcPr>
          <w:p w14:paraId="7C7F0F5F" w14:textId="07E891C6" w:rsidR="00D32735" w:rsidRPr="00CA2369" w:rsidRDefault="00D32735" w:rsidP="00D32735">
            <w:pPr>
              <w:rPr>
                <w:sz w:val="19"/>
                <w:szCs w:val="19"/>
              </w:rPr>
            </w:pPr>
            <w:r w:rsidRPr="00CA2369">
              <w:rPr>
                <w:sz w:val="19"/>
                <w:szCs w:val="19"/>
              </w:rPr>
              <w:t>2021.</w:t>
            </w:r>
          </w:p>
        </w:tc>
        <w:tc>
          <w:tcPr>
            <w:tcW w:w="2337" w:type="dxa"/>
          </w:tcPr>
          <w:p w14:paraId="317DB87B" w14:textId="792177E9" w:rsidR="00D32735" w:rsidRPr="00CA2369" w:rsidRDefault="00D32735" w:rsidP="00D32735">
            <w:pPr>
              <w:rPr>
                <w:sz w:val="19"/>
                <w:szCs w:val="19"/>
              </w:rPr>
            </w:pPr>
            <w:r w:rsidRPr="00CA2369">
              <w:rPr>
                <w:sz w:val="19"/>
                <w:szCs w:val="19"/>
              </w:rPr>
              <w:t>549.405,61 €</w:t>
            </w:r>
          </w:p>
        </w:tc>
        <w:tc>
          <w:tcPr>
            <w:tcW w:w="2338" w:type="dxa"/>
          </w:tcPr>
          <w:p w14:paraId="3F1B2206" w14:textId="77BDB8E3" w:rsidR="00D32735" w:rsidRPr="00CA2369" w:rsidRDefault="00D32735" w:rsidP="00D32735">
            <w:pPr>
              <w:rPr>
                <w:sz w:val="19"/>
                <w:szCs w:val="19"/>
              </w:rPr>
            </w:pPr>
            <w:r w:rsidRPr="00CA2369">
              <w:rPr>
                <w:sz w:val="19"/>
                <w:szCs w:val="19"/>
              </w:rPr>
              <w:t>16.069,00 €</w:t>
            </w:r>
          </w:p>
        </w:tc>
        <w:tc>
          <w:tcPr>
            <w:tcW w:w="2338" w:type="dxa"/>
          </w:tcPr>
          <w:p w14:paraId="0EF503C5" w14:textId="323DED87" w:rsidR="00D32735" w:rsidRPr="00CA2369" w:rsidRDefault="00D32735" w:rsidP="00D32735">
            <w:pPr>
              <w:rPr>
                <w:sz w:val="19"/>
                <w:szCs w:val="19"/>
              </w:rPr>
            </w:pPr>
            <w:r w:rsidRPr="00CA2369">
              <w:rPr>
                <w:sz w:val="19"/>
                <w:szCs w:val="19"/>
              </w:rPr>
              <w:t>4,72</w:t>
            </w:r>
          </w:p>
        </w:tc>
      </w:tr>
      <w:tr w:rsidR="00D32735" w:rsidRPr="00CA2369" w14:paraId="7C7274AC" w14:textId="77777777">
        <w:tc>
          <w:tcPr>
            <w:tcW w:w="2337" w:type="dxa"/>
          </w:tcPr>
          <w:p w14:paraId="1B85D246" w14:textId="56B2CF93" w:rsidR="00D32735" w:rsidRPr="00CA2369" w:rsidRDefault="00D32735" w:rsidP="00D32735">
            <w:pPr>
              <w:rPr>
                <w:sz w:val="19"/>
                <w:szCs w:val="19"/>
              </w:rPr>
            </w:pPr>
            <w:r w:rsidRPr="00CA2369">
              <w:rPr>
                <w:sz w:val="19"/>
                <w:szCs w:val="19"/>
              </w:rPr>
              <w:t>2022.</w:t>
            </w:r>
          </w:p>
        </w:tc>
        <w:tc>
          <w:tcPr>
            <w:tcW w:w="2337" w:type="dxa"/>
          </w:tcPr>
          <w:p w14:paraId="77E09979" w14:textId="14021750" w:rsidR="00D32735" w:rsidRPr="00CA2369" w:rsidRDefault="00D32735" w:rsidP="00D32735">
            <w:pPr>
              <w:rPr>
                <w:sz w:val="19"/>
                <w:szCs w:val="19"/>
              </w:rPr>
            </w:pPr>
            <w:r w:rsidRPr="00CA2369">
              <w:rPr>
                <w:sz w:val="19"/>
                <w:szCs w:val="19"/>
              </w:rPr>
              <w:t>536.276,53 €</w:t>
            </w:r>
          </w:p>
        </w:tc>
        <w:tc>
          <w:tcPr>
            <w:tcW w:w="2338" w:type="dxa"/>
          </w:tcPr>
          <w:p w14:paraId="7E6CB32F" w14:textId="446ADDA4" w:rsidR="00D32735" w:rsidRPr="00CA2369" w:rsidRDefault="00D32735" w:rsidP="00D32735">
            <w:pPr>
              <w:rPr>
                <w:sz w:val="19"/>
                <w:szCs w:val="19"/>
              </w:rPr>
            </w:pPr>
            <w:r w:rsidRPr="00CA2369">
              <w:rPr>
                <w:sz w:val="19"/>
                <w:szCs w:val="19"/>
              </w:rPr>
              <w:t>23.373,00 €</w:t>
            </w:r>
          </w:p>
        </w:tc>
        <w:tc>
          <w:tcPr>
            <w:tcW w:w="2338" w:type="dxa"/>
          </w:tcPr>
          <w:p w14:paraId="2B231892" w14:textId="0CCE1875" w:rsidR="00D32735" w:rsidRPr="00CA2369" w:rsidRDefault="00D32735" w:rsidP="00D32735">
            <w:pPr>
              <w:rPr>
                <w:sz w:val="19"/>
                <w:szCs w:val="19"/>
              </w:rPr>
            </w:pPr>
            <w:r w:rsidRPr="00CA2369">
              <w:rPr>
                <w:sz w:val="19"/>
                <w:szCs w:val="19"/>
              </w:rPr>
              <w:t>4,44</w:t>
            </w:r>
          </w:p>
        </w:tc>
      </w:tr>
      <w:tr w:rsidR="00D32735" w:rsidRPr="00CA2369" w14:paraId="25D03135" w14:textId="77777777">
        <w:tc>
          <w:tcPr>
            <w:tcW w:w="2337" w:type="dxa"/>
          </w:tcPr>
          <w:p w14:paraId="4DF2F04E" w14:textId="3EC7AB6A" w:rsidR="00D32735" w:rsidRPr="00CA2369" w:rsidRDefault="00D32735" w:rsidP="00D32735">
            <w:pPr>
              <w:rPr>
                <w:sz w:val="19"/>
                <w:szCs w:val="19"/>
              </w:rPr>
            </w:pPr>
            <w:r w:rsidRPr="00CA2369">
              <w:rPr>
                <w:sz w:val="19"/>
                <w:szCs w:val="19"/>
              </w:rPr>
              <w:t>2023.</w:t>
            </w:r>
          </w:p>
        </w:tc>
        <w:tc>
          <w:tcPr>
            <w:tcW w:w="2337" w:type="dxa"/>
          </w:tcPr>
          <w:p w14:paraId="7BF9CA0E" w14:textId="2F4520AB" w:rsidR="00D32735" w:rsidRPr="00CA2369" w:rsidRDefault="00D32735" w:rsidP="00D32735">
            <w:pPr>
              <w:rPr>
                <w:sz w:val="19"/>
                <w:szCs w:val="19"/>
              </w:rPr>
            </w:pPr>
            <w:r w:rsidRPr="00CA2369">
              <w:rPr>
                <w:sz w:val="19"/>
                <w:szCs w:val="19"/>
              </w:rPr>
              <w:t>616.075,70 €</w:t>
            </w:r>
          </w:p>
        </w:tc>
        <w:tc>
          <w:tcPr>
            <w:tcW w:w="2338" w:type="dxa"/>
          </w:tcPr>
          <w:p w14:paraId="38C9869A" w14:textId="52C5BC1C" w:rsidR="00D32735" w:rsidRPr="00CA2369" w:rsidRDefault="00D32735" w:rsidP="00D32735">
            <w:pPr>
              <w:rPr>
                <w:sz w:val="19"/>
                <w:szCs w:val="19"/>
              </w:rPr>
            </w:pPr>
            <w:r w:rsidRPr="00CA2369">
              <w:rPr>
                <w:sz w:val="19"/>
                <w:szCs w:val="19"/>
              </w:rPr>
              <w:t>28.004,00 €</w:t>
            </w:r>
          </w:p>
        </w:tc>
        <w:tc>
          <w:tcPr>
            <w:tcW w:w="2338" w:type="dxa"/>
          </w:tcPr>
          <w:p w14:paraId="263DA42E" w14:textId="598CEDC2" w:rsidR="00D32735" w:rsidRPr="00CA2369" w:rsidRDefault="00D32735" w:rsidP="00D32735">
            <w:pPr>
              <w:rPr>
                <w:sz w:val="19"/>
                <w:szCs w:val="19"/>
              </w:rPr>
            </w:pPr>
            <w:r w:rsidRPr="00CA2369">
              <w:rPr>
                <w:sz w:val="19"/>
                <w:szCs w:val="19"/>
              </w:rPr>
              <w:t>3,84</w:t>
            </w:r>
          </w:p>
        </w:tc>
      </w:tr>
      <w:tr w:rsidR="00D32735" w:rsidRPr="00CA2369" w14:paraId="6AEE800B" w14:textId="77777777">
        <w:tc>
          <w:tcPr>
            <w:tcW w:w="2337" w:type="dxa"/>
          </w:tcPr>
          <w:p w14:paraId="3EFC9672" w14:textId="76410666" w:rsidR="00D32735" w:rsidRPr="00CA2369" w:rsidRDefault="00D32735" w:rsidP="00D32735">
            <w:pPr>
              <w:rPr>
                <w:sz w:val="19"/>
                <w:szCs w:val="19"/>
              </w:rPr>
            </w:pPr>
            <w:r w:rsidRPr="00CA2369">
              <w:rPr>
                <w:sz w:val="19"/>
                <w:szCs w:val="19"/>
              </w:rPr>
              <w:t>2024.</w:t>
            </w:r>
          </w:p>
        </w:tc>
        <w:tc>
          <w:tcPr>
            <w:tcW w:w="2337" w:type="dxa"/>
          </w:tcPr>
          <w:p w14:paraId="7B24653C" w14:textId="0A031A57" w:rsidR="00D32735" w:rsidRPr="00CA2369" w:rsidRDefault="00D32735" w:rsidP="00D32735">
            <w:pPr>
              <w:rPr>
                <w:sz w:val="19"/>
                <w:szCs w:val="19"/>
              </w:rPr>
            </w:pPr>
            <w:r w:rsidRPr="00CA2369">
              <w:rPr>
                <w:sz w:val="19"/>
                <w:szCs w:val="19"/>
              </w:rPr>
              <w:t>772.175,97 €</w:t>
            </w:r>
          </w:p>
        </w:tc>
        <w:tc>
          <w:tcPr>
            <w:tcW w:w="2338" w:type="dxa"/>
          </w:tcPr>
          <w:p w14:paraId="3E4C9620" w14:textId="06CE6EB8" w:rsidR="00D32735" w:rsidRPr="00CA2369" w:rsidRDefault="00D32735" w:rsidP="00D32735">
            <w:pPr>
              <w:rPr>
                <w:sz w:val="19"/>
                <w:szCs w:val="19"/>
              </w:rPr>
            </w:pPr>
            <w:r w:rsidRPr="00CA2369">
              <w:rPr>
                <w:sz w:val="19"/>
                <w:szCs w:val="19"/>
              </w:rPr>
              <w:t>26.793,00 €</w:t>
            </w:r>
          </w:p>
        </w:tc>
        <w:tc>
          <w:tcPr>
            <w:tcW w:w="2338" w:type="dxa"/>
          </w:tcPr>
          <w:p w14:paraId="1B280FAF" w14:textId="0E8A2098" w:rsidR="00D32735" w:rsidRPr="00CA2369" w:rsidRDefault="00D32735" w:rsidP="00D32735">
            <w:pPr>
              <w:rPr>
                <w:sz w:val="19"/>
                <w:szCs w:val="19"/>
              </w:rPr>
            </w:pPr>
            <w:r w:rsidRPr="00CA2369">
              <w:rPr>
                <w:sz w:val="19"/>
                <w:szCs w:val="19"/>
              </w:rPr>
              <w:t>4,64</w:t>
            </w:r>
          </w:p>
        </w:tc>
      </w:tr>
      <w:tr w:rsidR="00D32735" w:rsidRPr="00CA2369" w14:paraId="4648565E" w14:textId="77777777">
        <w:tc>
          <w:tcPr>
            <w:tcW w:w="2337" w:type="dxa"/>
          </w:tcPr>
          <w:p w14:paraId="5AB30D2C" w14:textId="6AEC81CE" w:rsidR="00D32735" w:rsidRPr="00CA2369" w:rsidRDefault="00D32735" w:rsidP="00D32735">
            <w:pPr>
              <w:rPr>
                <w:sz w:val="19"/>
                <w:szCs w:val="19"/>
              </w:rPr>
            </w:pPr>
            <w:r w:rsidRPr="00CA2369">
              <w:rPr>
                <w:sz w:val="19"/>
                <w:szCs w:val="19"/>
              </w:rPr>
              <w:t>2025.</w:t>
            </w:r>
          </w:p>
        </w:tc>
        <w:tc>
          <w:tcPr>
            <w:tcW w:w="2337" w:type="dxa"/>
          </w:tcPr>
          <w:p w14:paraId="220D2F79" w14:textId="34162365" w:rsidR="00D32735" w:rsidRPr="00CA2369" w:rsidRDefault="00D32735" w:rsidP="00D32735">
            <w:pPr>
              <w:rPr>
                <w:sz w:val="19"/>
                <w:szCs w:val="19"/>
              </w:rPr>
            </w:pPr>
            <w:r w:rsidRPr="00CA2369">
              <w:rPr>
                <w:sz w:val="19"/>
                <w:szCs w:val="19"/>
              </w:rPr>
              <w:t>1.174.750,00 €</w:t>
            </w:r>
          </w:p>
        </w:tc>
        <w:tc>
          <w:tcPr>
            <w:tcW w:w="2338" w:type="dxa"/>
          </w:tcPr>
          <w:p w14:paraId="6EE2EA4E" w14:textId="387A3594" w:rsidR="00D32735" w:rsidRPr="00CA2369" w:rsidRDefault="00D32735" w:rsidP="00D32735">
            <w:pPr>
              <w:rPr>
                <w:sz w:val="19"/>
                <w:szCs w:val="19"/>
              </w:rPr>
            </w:pPr>
            <w:r w:rsidRPr="00CA2369">
              <w:rPr>
                <w:sz w:val="19"/>
                <w:szCs w:val="19"/>
              </w:rPr>
              <w:t>45.000,00 €</w:t>
            </w:r>
          </w:p>
        </w:tc>
        <w:tc>
          <w:tcPr>
            <w:tcW w:w="2338" w:type="dxa"/>
          </w:tcPr>
          <w:p w14:paraId="124398C4" w14:textId="64111705" w:rsidR="00D32735" w:rsidRPr="00CA2369" w:rsidRDefault="00D32735" w:rsidP="00D32735">
            <w:pPr>
              <w:rPr>
                <w:sz w:val="19"/>
                <w:szCs w:val="19"/>
              </w:rPr>
            </w:pPr>
            <w:r w:rsidRPr="00CA2369">
              <w:rPr>
                <w:sz w:val="19"/>
                <w:szCs w:val="19"/>
              </w:rPr>
              <w:t>3,64</w:t>
            </w:r>
          </w:p>
        </w:tc>
      </w:tr>
    </w:tbl>
    <w:p w14:paraId="2C41F174" w14:textId="77777777" w:rsidR="007E568A" w:rsidRDefault="007E568A" w:rsidP="00AD164A">
      <w:pPr>
        <w:rPr>
          <w:sz w:val="21"/>
          <w:szCs w:val="21"/>
        </w:rPr>
      </w:pPr>
    </w:p>
    <w:p w14:paraId="3E7B1011" w14:textId="77777777" w:rsidR="00BC1922" w:rsidRDefault="007E568A" w:rsidP="00BC1922">
      <w:pPr>
        <w:jc w:val="both"/>
        <w:rPr>
          <w:sz w:val="21"/>
          <w:szCs w:val="21"/>
          <w:lang w:val="en-US"/>
        </w:rPr>
      </w:pPr>
      <w:r w:rsidRPr="007E568A">
        <w:rPr>
          <w:sz w:val="21"/>
          <w:szCs w:val="21"/>
          <w:lang w:val="en-US"/>
        </w:rPr>
        <w:t xml:space="preserve">Proračunska izdvajanja Grada Ivanić-Grada za kulturu u razdoblju od 2020. do 2025. godine pokazuju pozitivan trend kontinuiranog rasta. Ukupna sredstva za kulturu povećana su s nešto više od 513 tisuća eura u 2020. godini na 1.174.750 eura u 2025., što predstavlja rast od oko 134,16 %. Ovaj rast omogućio je održavanje osnovnih programskih </w:t>
      </w:r>
      <w:r>
        <w:rPr>
          <w:sz w:val="21"/>
          <w:szCs w:val="21"/>
          <w:lang w:val="en-US"/>
        </w:rPr>
        <w:t>aktivnosti, razvoj</w:t>
      </w:r>
      <w:r w:rsidRPr="007E568A">
        <w:rPr>
          <w:sz w:val="21"/>
          <w:szCs w:val="21"/>
          <w:lang w:val="en-US"/>
        </w:rPr>
        <w:t xml:space="preserve"> i jačanje kapaciteta ustanova te predstavlja važan signal prepoznavanja </w:t>
      </w:r>
      <w:r>
        <w:rPr>
          <w:sz w:val="21"/>
          <w:szCs w:val="21"/>
          <w:lang w:val="en-US"/>
        </w:rPr>
        <w:t xml:space="preserve">važnosti </w:t>
      </w:r>
      <w:r w:rsidRPr="007E568A">
        <w:rPr>
          <w:sz w:val="21"/>
          <w:szCs w:val="21"/>
          <w:lang w:val="en-US"/>
        </w:rPr>
        <w:t>kulturnog sektora.</w:t>
      </w:r>
      <w:r>
        <w:rPr>
          <w:sz w:val="21"/>
          <w:szCs w:val="21"/>
          <w:lang w:val="en-US"/>
        </w:rPr>
        <w:t xml:space="preserve"> </w:t>
      </w:r>
      <w:r w:rsidRPr="007E568A">
        <w:rPr>
          <w:sz w:val="21"/>
          <w:szCs w:val="21"/>
          <w:lang w:val="en-US"/>
        </w:rPr>
        <w:t>Međutim, kada se uzmu u obzir kumulativni efekti inflacije, povećanja cijena usluga i energenata te porast operativnih troškova kulturnih aktera, jasno je da je taj rast u velikoj mjeri kompenzirao osnovne potrebe sektora, ali nije stvorio prostor za značajnije iskorake. Za stabilan razvoj kulturnih institucija, podršku nezavisnoj sceni, otvaranje prema suvremenim kulturnim praksama i snažniji rad s publikom, potrebno je ciljati udio od minimalno 5% gradskog proračuna, kakav je bio ostvaren upravo 2020. godine.</w:t>
      </w:r>
    </w:p>
    <w:p w14:paraId="5EF0A82B" w14:textId="13B91583" w:rsidR="00AD164A" w:rsidRPr="00BC1922" w:rsidRDefault="00AD164A" w:rsidP="00BC1922">
      <w:pPr>
        <w:jc w:val="both"/>
        <w:rPr>
          <w:sz w:val="21"/>
          <w:szCs w:val="21"/>
          <w:lang w:val="en-US"/>
        </w:rPr>
      </w:pPr>
      <w:r w:rsidRPr="00CA2369">
        <w:rPr>
          <w:sz w:val="21"/>
          <w:szCs w:val="21"/>
        </w:rPr>
        <w:t>Većinu sredstava kontinuirano primaju tri gradske javne ustanove: Pučko otvoreno učilište Ivanić-Grad, Gradska knjižnica i Muzej Ivanić-Grada. Njihovo financiranje je relativno stabilno, s blagim rastom, ali još uvijek nedostatno za snažnije programske iskorake i kadrovsko jačanje – osobito u kontekstu digitalne transformacije, razvoja publike i jačanja suvremenih kulturnih</w:t>
      </w:r>
      <w:r w:rsidR="00054F83" w:rsidRPr="00CA2369">
        <w:rPr>
          <w:sz w:val="21"/>
          <w:szCs w:val="21"/>
        </w:rPr>
        <w:t xml:space="preserve"> i umjetničkih</w:t>
      </w:r>
      <w:r w:rsidRPr="00CA2369">
        <w:rPr>
          <w:sz w:val="21"/>
          <w:szCs w:val="21"/>
        </w:rPr>
        <w:t xml:space="preserve"> formata. Najveći dio sredstava odlazi na hladni pogon, dok su programska sredstva ograničena.</w:t>
      </w:r>
    </w:p>
    <w:p w14:paraId="67F24D39" w14:textId="70838D11" w:rsidR="00AD164A" w:rsidRPr="00CA2369" w:rsidRDefault="00AD164A" w:rsidP="00BC1922">
      <w:pPr>
        <w:jc w:val="both"/>
        <w:rPr>
          <w:sz w:val="21"/>
          <w:szCs w:val="21"/>
        </w:rPr>
      </w:pPr>
      <w:r w:rsidRPr="00CA2369">
        <w:rPr>
          <w:sz w:val="21"/>
          <w:szCs w:val="21"/>
        </w:rPr>
        <w:t>Izdvajanja za projekte i programe udruga i nezavisnih organizacija civilnog društva u području kulture</w:t>
      </w:r>
      <w:r w:rsidR="001F6682">
        <w:rPr>
          <w:sz w:val="21"/>
          <w:szCs w:val="21"/>
        </w:rPr>
        <w:t xml:space="preserve">, uprkos kontinuiranom povećanju tokom promatranog razdoblja, </w:t>
      </w:r>
      <w:r w:rsidRPr="00CA2369">
        <w:rPr>
          <w:sz w:val="21"/>
          <w:szCs w:val="21"/>
        </w:rPr>
        <w:t xml:space="preserve"> ostaju </w:t>
      </w:r>
      <w:r w:rsidR="001F6682">
        <w:rPr>
          <w:sz w:val="21"/>
          <w:szCs w:val="21"/>
        </w:rPr>
        <w:t xml:space="preserve">relativno </w:t>
      </w:r>
      <w:r w:rsidRPr="00CA2369">
        <w:rPr>
          <w:sz w:val="21"/>
          <w:szCs w:val="21"/>
        </w:rPr>
        <w:t>niska tijekom cijelog promatranog razdoblja. Ovo upućuje na nedovoljnu razvijenost participativnog modela kulturne politike te ograničen prostor za razvoj bottom-up inicijativa i inovativnih kulturnih formata.</w:t>
      </w:r>
    </w:p>
    <w:p w14:paraId="5EBA3D35" w14:textId="696AE237" w:rsidR="00142480" w:rsidRPr="00142480" w:rsidRDefault="00142480" w:rsidP="00BC1922">
      <w:pPr>
        <w:jc w:val="both"/>
        <w:rPr>
          <w:sz w:val="21"/>
          <w:szCs w:val="21"/>
          <w:lang w:val="en-US"/>
        </w:rPr>
      </w:pPr>
      <w:r w:rsidRPr="00142480">
        <w:rPr>
          <w:sz w:val="21"/>
          <w:szCs w:val="21"/>
          <w:lang w:val="en-US"/>
        </w:rPr>
        <w:t>U razdoblju od 2020. do 202</w:t>
      </w:r>
      <w:r>
        <w:rPr>
          <w:sz w:val="21"/>
          <w:szCs w:val="21"/>
          <w:lang w:val="en-US"/>
        </w:rPr>
        <w:t>5</w:t>
      </w:r>
      <w:r w:rsidRPr="00142480">
        <w:rPr>
          <w:sz w:val="21"/>
          <w:szCs w:val="21"/>
          <w:lang w:val="en-US"/>
        </w:rPr>
        <w:t>. Grad Ivanić-Grad pokazao je kontinuiranu podršku kulturnom sektoru, čemu svjedoči i nominalni rast sredstava koja se izdvajaju za kulturne programe, ustanove i organizacije. Unatoč pozitivnom trendu u apsolutnim brojkama, analiza ukazuje na postupno smanjenje udjela kulture u ukupnom gradskom proračunu, što sugerira da kultura još nije dosegla razinu strateškog prioriteta koju zaslužuje u kontekstu šireg razvoja grada.</w:t>
      </w:r>
    </w:p>
    <w:p w14:paraId="29CAF73E" w14:textId="784A705F" w:rsidR="00142480" w:rsidRPr="00142480" w:rsidRDefault="00142480" w:rsidP="00BC1922">
      <w:pPr>
        <w:jc w:val="both"/>
        <w:rPr>
          <w:sz w:val="21"/>
          <w:szCs w:val="21"/>
          <w:lang w:val="en-US"/>
        </w:rPr>
      </w:pPr>
      <w:r w:rsidRPr="00142480">
        <w:rPr>
          <w:sz w:val="21"/>
          <w:szCs w:val="21"/>
          <w:lang w:val="en-US"/>
        </w:rPr>
        <w:t xml:space="preserve">Ovaj pokazatelj ne umanjuje važan doprinos dosadašnjeg financiranja, već otvara prostor za daljnje jačanje uloge kulture kao razvojnog resursa. </w:t>
      </w:r>
      <w:r w:rsidR="007C2CBB">
        <w:rPr>
          <w:sz w:val="21"/>
          <w:szCs w:val="21"/>
          <w:lang w:val="en-US"/>
        </w:rPr>
        <w:t>R</w:t>
      </w:r>
      <w:r w:rsidR="007C2CBB" w:rsidRPr="007C2CBB">
        <w:rPr>
          <w:sz w:val="21"/>
          <w:szCs w:val="21"/>
          <w:lang w:val="en-US"/>
        </w:rPr>
        <w:t xml:space="preserve">ast </w:t>
      </w:r>
      <w:r w:rsidR="007C2CBB">
        <w:rPr>
          <w:sz w:val="21"/>
          <w:szCs w:val="21"/>
          <w:lang w:val="en-US"/>
        </w:rPr>
        <w:t xml:space="preserve">ulaganja </w:t>
      </w:r>
      <w:r w:rsidR="007C2CBB" w:rsidRPr="007C2CBB">
        <w:rPr>
          <w:sz w:val="21"/>
          <w:szCs w:val="21"/>
          <w:lang w:val="en-US"/>
        </w:rPr>
        <w:t>omogućio je jačanje djelovanja kulturnih ustanova, financijsku potporu brojnim programima i projektima civilnog društva, kao i važno institucionalno proširenje – osnivanje Muzeja Ivanić-Grada. Riječ je o pozitivnim pomacima koji pokazuju spremnost Grada da ulaže u razvoj kulturnog sektora i prepozna njegov značaj u društvenom životu zajednice.</w:t>
      </w:r>
      <w:r w:rsidR="007C2CBB">
        <w:rPr>
          <w:sz w:val="21"/>
          <w:szCs w:val="21"/>
          <w:lang w:val="en-US"/>
        </w:rPr>
        <w:t xml:space="preserve"> Međutim,</w:t>
      </w:r>
      <w:r w:rsidRPr="00142480">
        <w:rPr>
          <w:sz w:val="21"/>
          <w:szCs w:val="21"/>
          <w:lang w:val="en-US"/>
        </w:rPr>
        <w:t xml:space="preserve"> iako su potpore kulturnim ustanovama i udrugama rasle, kako bi se odgovorilo na sve izazove današnjeg vremena – od potrebe za modernizacijom kulturne infrastrukture, digitalizacijom i razvojem publike do većeg uključivanja mladih i poticanja suvremenih umjetničkih praksi – potrebno je razmatrati i povećanje udjela kulture u gradskom proračunu.</w:t>
      </w:r>
    </w:p>
    <w:p w14:paraId="299BD9EA" w14:textId="447547A0" w:rsidR="00142480" w:rsidRPr="00142480" w:rsidRDefault="00142480" w:rsidP="00BC1922">
      <w:pPr>
        <w:jc w:val="both"/>
        <w:rPr>
          <w:sz w:val="21"/>
          <w:szCs w:val="21"/>
          <w:lang w:val="en-US"/>
        </w:rPr>
      </w:pPr>
      <w:r w:rsidRPr="00142480">
        <w:rPr>
          <w:sz w:val="21"/>
          <w:szCs w:val="21"/>
          <w:lang w:val="en-US"/>
        </w:rPr>
        <w:t>Time bi se dodatno potvrdila važnost kulturnog sektora kao ključnog čimbenika u društvenom, identitetskom i ekonomskom razvoju Ivanić-Grada, te bi se osigurala dugoročna održivost i relevantnost kulturnih politika u skladu s potrebama zajednice</w:t>
      </w:r>
    </w:p>
    <w:p w14:paraId="2DA9E579" w14:textId="175EC442" w:rsidR="00D62A6B" w:rsidRPr="00CA2369" w:rsidRDefault="00D62A6B" w:rsidP="00BC1922">
      <w:pPr>
        <w:jc w:val="both"/>
        <w:rPr>
          <w:i/>
          <w:iCs/>
          <w:sz w:val="21"/>
          <w:szCs w:val="21"/>
        </w:rPr>
      </w:pPr>
      <w:r w:rsidRPr="00CA2369">
        <w:rPr>
          <w:i/>
          <w:iCs/>
          <w:sz w:val="21"/>
          <w:szCs w:val="21"/>
        </w:rPr>
        <w:t>Javni poziv za neprofitni sektor</w:t>
      </w:r>
    </w:p>
    <w:p w14:paraId="776CC259" w14:textId="726D8AE6" w:rsidR="00D32735" w:rsidRPr="00CA2369" w:rsidRDefault="00AA6970" w:rsidP="00BC1922">
      <w:pPr>
        <w:jc w:val="both"/>
        <w:rPr>
          <w:sz w:val="19"/>
          <w:szCs w:val="19"/>
        </w:rPr>
      </w:pPr>
      <w:r w:rsidRPr="00CA2369">
        <w:rPr>
          <w:sz w:val="19"/>
          <w:szCs w:val="19"/>
        </w:rPr>
        <w:t xml:space="preserve">Tablica </w:t>
      </w:r>
      <w:r w:rsidR="00F83425" w:rsidRPr="00CA2369">
        <w:rPr>
          <w:sz w:val="19"/>
          <w:szCs w:val="19"/>
        </w:rPr>
        <w:t xml:space="preserve">13. </w:t>
      </w:r>
      <w:r w:rsidRPr="00CA2369">
        <w:rPr>
          <w:sz w:val="19"/>
          <w:szCs w:val="19"/>
        </w:rPr>
        <w:t xml:space="preserve">Broj pristiglih i odobrenih prijava pristiglih na Javni poziv za neprofitni sektor </w:t>
      </w:r>
      <w:r w:rsidR="009E402C">
        <w:rPr>
          <w:sz w:val="19"/>
          <w:szCs w:val="19"/>
        </w:rPr>
        <w:t xml:space="preserve">u kulturi </w:t>
      </w:r>
      <w:r w:rsidRPr="00CA2369">
        <w:rPr>
          <w:sz w:val="19"/>
          <w:szCs w:val="19"/>
        </w:rPr>
        <w:t>2020.-2025.</w:t>
      </w:r>
    </w:p>
    <w:tbl>
      <w:tblPr>
        <w:tblStyle w:val="Reetkatablice"/>
        <w:tblW w:w="0" w:type="auto"/>
        <w:tblLook w:val="04A0" w:firstRow="1" w:lastRow="0" w:firstColumn="1" w:lastColumn="0" w:noHBand="0" w:noVBand="1"/>
      </w:tblPr>
      <w:tblGrid>
        <w:gridCol w:w="3116"/>
        <w:gridCol w:w="3117"/>
        <w:gridCol w:w="3117"/>
      </w:tblGrid>
      <w:tr w:rsidR="00AA6970" w:rsidRPr="00CA2369" w14:paraId="72FA8A1C" w14:textId="77777777">
        <w:tc>
          <w:tcPr>
            <w:tcW w:w="3116" w:type="dxa"/>
          </w:tcPr>
          <w:p w14:paraId="1480286A" w14:textId="5F097E4C" w:rsidR="00AA6970" w:rsidRPr="00CA2369" w:rsidRDefault="00AA6970" w:rsidP="00BC1922">
            <w:pPr>
              <w:jc w:val="both"/>
              <w:rPr>
                <w:sz w:val="19"/>
                <w:szCs w:val="19"/>
              </w:rPr>
            </w:pPr>
            <w:r w:rsidRPr="00CA2369">
              <w:rPr>
                <w:sz w:val="19"/>
                <w:szCs w:val="19"/>
              </w:rPr>
              <w:t>Godina</w:t>
            </w:r>
          </w:p>
        </w:tc>
        <w:tc>
          <w:tcPr>
            <w:tcW w:w="3117" w:type="dxa"/>
          </w:tcPr>
          <w:p w14:paraId="139B2495" w14:textId="6920D612" w:rsidR="00AA6970" w:rsidRPr="00CA2369" w:rsidRDefault="00F6001C" w:rsidP="00BC1922">
            <w:pPr>
              <w:jc w:val="both"/>
              <w:rPr>
                <w:sz w:val="19"/>
                <w:szCs w:val="19"/>
              </w:rPr>
            </w:pPr>
            <w:r w:rsidRPr="00CA2369">
              <w:rPr>
                <w:sz w:val="19"/>
                <w:szCs w:val="19"/>
              </w:rPr>
              <w:t>Broj pristiglih prijava</w:t>
            </w:r>
          </w:p>
        </w:tc>
        <w:tc>
          <w:tcPr>
            <w:tcW w:w="3117" w:type="dxa"/>
          </w:tcPr>
          <w:p w14:paraId="41D712D7" w14:textId="5CC39743" w:rsidR="00AA6970" w:rsidRPr="00CA2369" w:rsidRDefault="00F6001C" w:rsidP="00BC1922">
            <w:pPr>
              <w:jc w:val="both"/>
              <w:rPr>
                <w:sz w:val="19"/>
                <w:szCs w:val="19"/>
              </w:rPr>
            </w:pPr>
            <w:r w:rsidRPr="00CA2369">
              <w:rPr>
                <w:sz w:val="19"/>
                <w:szCs w:val="19"/>
              </w:rPr>
              <w:t>Broj odobrenih prijava</w:t>
            </w:r>
          </w:p>
        </w:tc>
      </w:tr>
      <w:tr w:rsidR="00F6001C" w:rsidRPr="00CA2369" w14:paraId="5163C372" w14:textId="77777777">
        <w:tc>
          <w:tcPr>
            <w:tcW w:w="3116" w:type="dxa"/>
          </w:tcPr>
          <w:p w14:paraId="1091435E" w14:textId="0A3F15E2" w:rsidR="00F6001C" w:rsidRPr="00CA2369" w:rsidRDefault="00F6001C" w:rsidP="00BC1922">
            <w:pPr>
              <w:jc w:val="both"/>
              <w:rPr>
                <w:sz w:val="19"/>
                <w:szCs w:val="19"/>
              </w:rPr>
            </w:pPr>
            <w:r w:rsidRPr="00CA2369">
              <w:rPr>
                <w:sz w:val="19"/>
                <w:szCs w:val="19"/>
              </w:rPr>
              <w:t>2020.</w:t>
            </w:r>
          </w:p>
        </w:tc>
        <w:tc>
          <w:tcPr>
            <w:tcW w:w="3117" w:type="dxa"/>
          </w:tcPr>
          <w:p w14:paraId="2FD235E8" w14:textId="2BC67C12" w:rsidR="00F6001C" w:rsidRPr="00CA2369" w:rsidRDefault="00F6001C" w:rsidP="00BC1922">
            <w:pPr>
              <w:jc w:val="both"/>
              <w:rPr>
                <w:sz w:val="19"/>
                <w:szCs w:val="19"/>
              </w:rPr>
            </w:pPr>
            <w:r w:rsidRPr="00CA2369">
              <w:rPr>
                <w:sz w:val="19"/>
                <w:szCs w:val="19"/>
              </w:rPr>
              <w:t>14</w:t>
            </w:r>
          </w:p>
        </w:tc>
        <w:tc>
          <w:tcPr>
            <w:tcW w:w="3117" w:type="dxa"/>
          </w:tcPr>
          <w:p w14:paraId="2E6AC712" w14:textId="379682A1" w:rsidR="00F6001C" w:rsidRPr="00CA2369" w:rsidRDefault="00F6001C" w:rsidP="00BC1922">
            <w:pPr>
              <w:jc w:val="both"/>
              <w:rPr>
                <w:sz w:val="19"/>
                <w:szCs w:val="19"/>
              </w:rPr>
            </w:pPr>
            <w:r w:rsidRPr="00CA2369">
              <w:rPr>
                <w:sz w:val="19"/>
                <w:szCs w:val="19"/>
              </w:rPr>
              <w:t>14</w:t>
            </w:r>
          </w:p>
        </w:tc>
      </w:tr>
      <w:tr w:rsidR="00F6001C" w:rsidRPr="00CA2369" w14:paraId="100243AF" w14:textId="77777777">
        <w:tc>
          <w:tcPr>
            <w:tcW w:w="3116" w:type="dxa"/>
          </w:tcPr>
          <w:p w14:paraId="7B4DD84F" w14:textId="313744A3" w:rsidR="00F6001C" w:rsidRPr="00CA2369" w:rsidRDefault="00F6001C" w:rsidP="00BC1922">
            <w:pPr>
              <w:jc w:val="both"/>
              <w:rPr>
                <w:sz w:val="19"/>
                <w:szCs w:val="19"/>
              </w:rPr>
            </w:pPr>
            <w:r w:rsidRPr="00CA2369">
              <w:rPr>
                <w:sz w:val="19"/>
                <w:szCs w:val="19"/>
              </w:rPr>
              <w:t>2021.</w:t>
            </w:r>
          </w:p>
        </w:tc>
        <w:tc>
          <w:tcPr>
            <w:tcW w:w="3117" w:type="dxa"/>
          </w:tcPr>
          <w:p w14:paraId="74703E1D" w14:textId="78927F33" w:rsidR="00F6001C" w:rsidRPr="00CA2369" w:rsidRDefault="00F6001C" w:rsidP="00BC1922">
            <w:pPr>
              <w:jc w:val="both"/>
              <w:rPr>
                <w:sz w:val="19"/>
                <w:szCs w:val="19"/>
              </w:rPr>
            </w:pPr>
            <w:r w:rsidRPr="00CA2369">
              <w:rPr>
                <w:sz w:val="19"/>
                <w:szCs w:val="19"/>
              </w:rPr>
              <w:t>12</w:t>
            </w:r>
          </w:p>
        </w:tc>
        <w:tc>
          <w:tcPr>
            <w:tcW w:w="3117" w:type="dxa"/>
          </w:tcPr>
          <w:p w14:paraId="110BE2A3" w14:textId="367F640A" w:rsidR="00F6001C" w:rsidRPr="00CA2369" w:rsidRDefault="00F6001C" w:rsidP="00BC1922">
            <w:pPr>
              <w:jc w:val="both"/>
              <w:rPr>
                <w:sz w:val="19"/>
                <w:szCs w:val="19"/>
              </w:rPr>
            </w:pPr>
            <w:r w:rsidRPr="00CA2369">
              <w:rPr>
                <w:sz w:val="19"/>
                <w:szCs w:val="19"/>
              </w:rPr>
              <w:t>12</w:t>
            </w:r>
          </w:p>
        </w:tc>
      </w:tr>
      <w:tr w:rsidR="00F6001C" w:rsidRPr="00CA2369" w14:paraId="79C8647A" w14:textId="77777777">
        <w:tc>
          <w:tcPr>
            <w:tcW w:w="3116" w:type="dxa"/>
          </w:tcPr>
          <w:p w14:paraId="41EB5A74" w14:textId="3050EA45" w:rsidR="00F6001C" w:rsidRPr="00CA2369" w:rsidRDefault="00F6001C" w:rsidP="00BC1922">
            <w:pPr>
              <w:jc w:val="both"/>
              <w:rPr>
                <w:sz w:val="19"/>
                <w:szCs w:val="19"/>
              </w:rPr>
            </w:pPr>
            <w:r w:rsidRPr="00CA2369">
              <w:rPr>
                <w:sz w:val="19"/>
                <w:szCs w:val="19"/>
              </w:rPr>
              <w:t>2022.</w:t>
            </w:r>
          </w:p>
        </w:tc>
        <w:tc>
          <w:tcPr>
            <w:tcW w:w="3117" w:type="dxa"/>
          </w:tcPr>
          <w:p w14:paraId="7CF9F1B9" w14:textId="2726BE5E" w:rsidR="00F6001C" w:rsidRPr="00CA2369" w:rsidRDefault="00F6001C" w:rsidP="00BC1922">
            <w:pPr>
              <w:jc w:val="both"/>
              <w:rPr>
                <w:sz w:val="19"/>
                <w:szCs w:val="19"/>
              </w:rPr>
            </w:pPr>
            <w:r w:rsidRPr="00CA2369">
              <w:rPr>
                <w:sz w:val="19"/>
                <w:szCs w:val="19"/>
              </w:rPr>
              <w:t>17</w:t>
            </w:r>
          </w:p>
        </w:tc>
        <w:tc>
          <w:tcPr>
            <w:tcW w:w="3117" w:type="dxa"/>
          </w:tcPr>
          <w:p w14:paraId="1BBB4164" w14:textId="04A99E05" w:rsidR="00F6001C" w:rsidRPr="00CA2369" w:rsidRDefault="00F6001C" w:rsidP="00BC1922">
            <w:pPr>
              <w:jc w:val="both"/>
              <w:rPr>
                <w:sz w:val="19"/>
                <w:szCs w:val="19"/>
              </w:rPr>
            </w:pPr>
            <w:r w:rsidRPr="00CA2369">
              <w:rPr>
                <w:sz w:val="19"/>
                <w:szCs w:val="19"/>
              </w:rPr>
              <w:t>17</w:t>
            </w:r>
          </w:p>
        </w:tc>
      </w:tr>
      <w:tr w:rsidR="00F6001C" w:rsidRPr="00CA2369" w14:paraId="7F989142" w14:textId="77777777">
        <w:tc>
          <w:tcPr>
            <w:tcW w:w="3116" w:type="dxa"/>
          </w:tcPr>
          <w:p w14:paraId="17C3A3A5" w14:textId="2B3836BA" w:rsidR="00F6001C" w:rsidRPr="00CA2369" w:rsidRDefault="00F6001C" w:rsidP="00BC1922">
            <w:pPr>
              <w:jc w:val="both"/>
              <w:rPr>
                <w:sz w:val="19"/>
                <w:szCs w:val="19"/>
              </w:rPr>
            </w:pPr>
            <w:r w:rsidRPr="00CA2369">
              <w:rPr>
                <w:sz w:val="19"/>
                <w:szCs w:val="19"/>
              </w:rPr>
              <w:t>2023.</w:t>
            </w:r>
          </w:p>
        </w:tc>
        <w:tc>
          <w:tcPr>
            <w:tcW w:w="3117" w:type="dxa"/>
          </w:tcPr>
          <w:p w14:paraId="4769A637" w14:textId="0C61D9E2" w:rsidR="00F6001C" w:rsidRPr="00CA2369" w:rsidRDefault="00F6001C" w:rsidP="00BC1922">
            <w:pPr>
              <w:jc w:val="both"/>
              <w:rPr>
                <w:sz w:val="19"/>
                <w:szCs w:val="19"/>
              </w:rPr>
            </w:pPr>
            <w:r w:rsidRPr="00CA2369">
              <w:rPr>
                <w:sz w:val="19"/>
                <w:szCs w:val="19"/>
              </w:rPr>
              <w:t>13</w:t>
            </w:r>
          </w:p>
        </w:tc>
        <w:tc>
          <w:tcPr>
            <w:tcW w:w="3117" w:type="dxa"/>
          </w:tcPr>
          <w:p w14:paraId="3B1A6B71" w14:textId="32028DE1" w:rsidR="00F6001C" w:rsidRPr="00CA2369" w:rsidRDefault="00F6001C" w:rsidP="00BC1922">
            <w:pPr>
              <w:jc w:val="both"/>
              <w:rPr>
                <w:sz w:val="19"/>
                <w:szCs w:val="19"/>
              </w:rPr>
            </w:pPr>
            <w:r w:rsidRPr="00CA2369">
              <w:rPr>
                <w:sz w:val="19"/>
                <w:szCs w:val="19"/>
              </w:rPr>
              <w:t>13</w:t>
            </w:r>
          </w:p>
        </w:tc>
      </w:tr>
      <w:tr w:rsidR="00F6001C" w:rsidRPr="00CA2369" w14:paraId="34440A67" w14:textId="77777777">
        <w:tc>
          <w:tcPr>
            <w:tcW w:w="3116" w:type="dxa"/>
          </w:tcPr>
          <w:p w14:paraId="1B098E8F" w14:textId="2698595C" w:rsidR="00F6001C" w:rsidRPr="00CA2369" w:rsidRDefault="00F6001C" w:rsidP="00BC1922">
            <w:pPr>
              <w:jc w:val="both"/>
              <w:rPr>
                <w:sz w:val="19"/>
                <w:szCs w:val="19"/>
              </w:rPr>
            </w:pPr>
            <w:r w:rsidRPr="00CA2369">
              <w:rPr>
                <w:sz w:val="19"/>
                <w:szCs w:val="19"/>
              </w:rPr>
              <w:t>2024.</w:t>
            </w:r>
          </w:p>
        </w:tc>
        <w:tc>
          <w:tcPr>
            <w:tcW w:w="3117" w:type="dxa"/>
          </w:tcPr>
          <w:p w14:paraId="58AEC7E8" w14:textId="449B8AE8" w:rsidR="00F6001C" w:rsidRPr="00CA2369" w:rsidRDefault="00F6001C" w:rsidP="00BC1922">
            <w:pPr>
              <w:jc w:val="both"/>
              <w:rPr>
                <w:sz w:val="19"/>
                <w:szCs w:val="19"/>
              </w:rPr>
            </w:pPr>
            <w:r w:rsidRPr="00CA2369">
              <w:rPr>
                <w:sz w:val="19"/>
                <w:szCs w:val="19"/>
              </w:rPr>
              <w:t>11</w:t>
            </w:r>
          </w:p>
        </w:tc>
        <w:tc>
          <w:tcPr>
            <w:tcW w:w="3117" w:type="dxa"/>
          </w:tcPr>
          <w:p w14:paraId="443805D1" w14:textId="48EF63D8" w:rsidR="00F6001C" w:rsidRPr="00CA2369" w:rsidRDefault="00F6001C" w:rsidP="00BC1922">
            <w:pPr>
              <w:jc w:val="both"/>
              <w:rPr>
                <w:sz w:val="19"/>
                <w:szCs w:val="19"/>
              </w:rPr>
            </w:pPr>
            <w:r w:rsidRPr="00CA2369">
              <w:rPr>
                <w:sz w:val="19"/>
                <w:szCs w:val="19"/>
              </w:rPr>
              <w:t>10</w:t>
            </w:r>
          </w:p>
        </w:tc>
      </w:tr>
      <w:tr w:rsidR="00F6001C" w:rsidRPr="00CA2369" w14:paraId="3761A3DF" w14:textId="77777777">
        <w:tc>
          <w:tcPr>
            <w:tcW w:w="3116" w:type="dxa"/>
          </w:tcPr>
          <w:p w14:paraId="314FE557" w14:textId="3DA8E574" w:rsidR="00F6001C" w:rsidRPr="00CA2369" w:rsidRDefault="00F6001C" w:rsidP="00BC1922">
            <w:pPr>
              <w:jc w:val="both"/>
              <w:rPr>
                <w:sz w:val="19"/>
                <w:szCs w:val="19"/>
              </w:rPr>
            </w:pPr>
            <w:r w:rsidRPr="008678BA">
              <w:rPr>
                <w:sz w:val="19"/>
                <w:szCs w:val="19"/>
              </w:rPr>
              <w:t>2025.</w:t>
            </w:r>
          </w:p>
        </w:tc>
        <w:tc>
          <w:tcPr>
            <w:tcW w:w="3117" w:type="dxa"/>
          </w:tcPr>
          <w:p w14:paraId="611DFEDD" w14:textId="05CFB419" w:rsidR="00F6001C" w:rsidRPr="00CA2369" w:rsidRDefault="008678BA" w:rsidP="00BC1922">
            <w:pPr>
              <w:jc w:val="both"/>
              <w:rPr>
                <w:sz w:val="19"/>
                <w:szCs w:val="19"/>
              </w:rPr>
            </w:pPr>
            <w:r>
              <w:rPr>
                <w:sz w:val="19"/>
                <w:szCs w:val="19"/>
              </w:rPr>
              <w:t>12</w:t>
            </w:r>
          </w:p>
        </w:tc>
        <w:tc>
          <w:tcPr>
            <w:tcW w:w="3117" w:type="dxa"/>
          </w:tcPr>
          <w:p w14:paraId="56C75055" w14:textId="16926B85" w:rsidR="00F6001C" w:rsidRPr="00CA2369" w:rsidRDefault="008678BA" w:rsidP="00BC1922">
            <w:pPr>
              <w:jc w:val="both"/>
              <w:rPr>
                <w:sz w:val="19"/>
                <w:szCs w:val="19"/>
              </w:rPr>
            </w:pPr>
            <w:r>
              <w:rPr>
                <w:sz w:val="19"/>
                <w:szCs w:val="19"/>
              </w:rPr>
              <w:t>11</w:t>
            </w:r>
          </w:p>
        </w:tc>
      </w:tr>
    </w:tbl>
    <w:p w14:paraId="3FC26D50" w14:textId="77777777" w:rsidR="00AA6970" w:rsidRPr="00CA2369" w:rsidRDefault="00AA6970" w:rsidP="00BC1922">
      <w:pPr>
        <w:pStyle w:val="Bezproreda"/>
      </w:pPr>
    </w:p>
    <w:p w14:paraId="22CFC36B" w14:textId="77777777" w:rsidR="00BC1922" w:rsidRDefault="00AD164A" w:rsidP="00BC1922">
      <w:pPr>
        <w:jc w:val="both"/>
        <w:rPr>
          <w:sz w:val="21"/>
          <w:szCs w:val="21"/>
        </w:rPr>
      </w:pPr>
      <w:r w:rsidRPr="00CA2369">
        <w:rPr>
          <w:sz w:val="21"/>
          <w:szCs w:val="21"/>
        </w:rPr>
        <w:t>N</w:t>
      </w:r>
      <w:r w:rsidR="00A32B73" w:rsidRPr="00CA2369">
        <w:rPr>
          <w:sz w:val="21"/>
          <w:szCs w:val="21"/>
        </w:rPr>
        <w:t xml:space="preserve">eprofitni sektor u kulturi </w:t>
      </w:r>
      <w:r w:rsidRPr="00CA2369">
        <w:rPr>
          <w:sz w:val="21"/>
          <w:szCs w:val="21"/>
        </w:rPr>
        <w:t xml:space="preserve">Grad Ivanić-Grad podržava </w:t>
      </w:r>
      <w:r w:rsidR="00D62A6B" w:rsidRPr="00CA2369">
        <w:rPr>
          <w:sz w:val="21"/>
          <w:szCs w:val="21"/>
        </w:rPr>
        <w:t xml:space="preserve">se </w:t>
      </w:r>
      <w:r w:rsidR="00A32B73" w:rsidRPr="00CA2369">
        <w:rPr>
          <w:sz w:val="21"/>
          <w:szCs w:val="21"/>
        </w:rPr>
        <w:t xml:space="preserve">putem </w:t>
      </w:r>
      <w:r w:rsidR="00A32B73" w:rsidRPr="00CA2369">
        <w:rPr>
          <w:i/>
          <w:iCs/>
          <w:sz w:val="21"/>
          <w:szCs w:val="21"/>
        </w:rPr>
        <w:t xml:space="preserve">Javnog poziva za ostvarivanje prava na financiranje programa/projekata/manifestacija udruga i drugih neprofitnih organizacija civilnog društva u području kulture iz proračuna </w:t>
      </w:r>
      <w:r w:rsidR="00A32B73" w:rsidRPr="00CA2369">
        <w:rPr>
          <w:sz w:val="21"/>
          <w:szCs w:val="21"/>
        </w:rPr>
        <w:t xml:space="preserve">koji se objavljuje svake godine u siječnju. Pravo na podnošenje prijave na ovaj Javni poziv imaju samostalni umjetnici, umjetničke organizacije, ustanove u kulturi čiji osnivač nije Grad Ivanić-Grad, udruge/organizacije civilnog društva i fizičke osobe s područja Grada Ivanić-Grada koje obavljaju djelatnost iz područja kulture i umjetnosti. </w:t>
      </w:r>
      <w:r w:rsidRPr="00CA2369">
        <w:rPr>
          <w:sz w:val="21"/>
          <w:szCs w:val="21"/>
        </w:rPr>
        <w:t xml:space="preserve"> </w:t>
      </w:r>
      <w:r w:rsidR="00A32B73" w:rsidRPr="00CA2369">
        <w:rPr>
          <w:sz w:val="21"/>
          <w:szCs w:val="21"/>
        </w:rPr>
        <w:t>Za 2025. godinu predviđeno je 45.000,00, a najveći</w:t>
      </w:r>
    </w:p>
    <w:p w14:paraId="5A8596D6" w14:textId="621D8DA4" w:rsidR="00A32B73" w:rsidRDefault="00A32B73" w:rsidP="00BC1922">
      <w:pPr>
        <w:jc w:val="both"/>
        <w:rPr>
          <w:sz w:val="21"/>
          <w:szCs w:val="21"/>
        </w:rPr>
      </w:pPr>
      <w:r w:rsidRPr="00CA2369">
        <w:rPr>
          <w:sz w:val="21"/>
          <w:szCs w:val="21"/>
        </w:rPr>
        <w:t>iznos sredstava koji se može zatražiti i odobriti za pojedini program/projekt/manifestaciju je 5.000,00 EUR.</w:t>
      </w:r>
      <w:r w:rsidR="001572C6">
        <w:rPr>
          <w:sz w:val="21"/>
          <w:szCs w:val="21"/>
        </w:rPr>
        <w:t xml:space="preserve"> Dodijeljeno je 31.700 eura za 11 projekata udruga i fizičkih osoba.</w:t>
      </w:r>
    </w:p>
    <w:p w14:paraId="15393DF4" w14:textId="44F307FE" w:rsidR="008678BA" w:rsidRDefault="008678BA" w:rsidP="00BC1922">
      <w:pPr>
        <w:jc w:val="both"/>
        <w:rPr>
          <w:sz w:val="21"/>
          <w:szCs w:val="21"/>
        </w:rPr>
      </w:pPr>
      <w:r>
        <w:rPr>
          <w:sz w:val="21"/>
          <w:szCs w:val="21"/>
        </w:rPr>
        <w:t xml:space="preserve">Međutim uz Javni poziv za udruge iz područja kulture postoji i Javni poziv </w:t>
      </w:r>
      <w:r w:rsidRPr="008678BA">
        <w:rPr>
          <w:sz w:val="21"/>
          <w:szCs w:val="21"/>
        </w:rPr>
        <w:t xml:space="preserve">za ostvarivanje prava na financiranje programa/projekata/manifestacija udruga civilnog društva iz proračuna Grada Ivanić-Grada za 2025. koji je podijeljen u područja: tehnička kultura, sport, civilno društvo, zdravstvo i socijalna zaštita vidljivo je da grad najveći iznos izdvaja za sportske udruge i manifestacije. </w:t>
      </w:r>
      <w:r>
        <w:rPr>
          <w:sz w:val="21"/>
          <w:szCs w:val="21"/>
        </w:rPr>
        <w:t xml:space="preserve">Na ovaj poziv također se prijavljuju udruge iz područja kulture koje se ne prijavljuju na prvi poziv. Ove udruge se u raspodjeli sredstava nalaze u kategorijama </w:t>
      </w:r>
      <w:r w:rsidRPr="008678BA">
        <w:rPr>
          <w:sz w:val="21"/>
          <w:szCs w:val="21"/>
        </w:rPr>
        <w:t>ostale udruge civilnog društva i potpore umirovljenicima</w:t>
      </w:r>
      <w:r>
        <w:rPr>
          <w:sz w:val="21"/>
          <w:szCs w:val="21"/>
        </w:rPr>
        <w:t>. Na ovom pozivu je u 2025. godini odobren</w:t>
      </w:r>
      <w:r w:rsidR="008D4318">
        <w:rPr>
          <w:sz w:val="21"/>
          <w:szCs w:val="21"/>
        </w:rPr>
        <w:t>a su sredstva u iznosu od</w:t>
      </w:r>
      <w:r w:rsidR="001572C6">
        <w:rPr>
          <w:sz w:val="21"/>
          <w:szCs w:val="21"/>
        </w:rPr>
        <w:t xml:space="preserve"> 24.800 </w:t>
      </w:r>
      <w:r w:rsidR="008D4318">
        <w:rPr>
          <w:sz w:val="21"/>
          <w:szCs w:val="21"/>
        </w:rPr>
        <w:t>za projekte 5 udruga koje djeluju u području kulture.</w:t>
      </w:r>
      <w:r w:rsidR="00FE63EF" w:rsidRPr="00FE63EF">
        <w:t xml:space="preserve"> </w:t>
      </w:r>
      <w:r w:rsidR="00FE63EF" w:rsidRPr="00FE63EF">
        <w:rPr>
          <w:sz w:val="21"/>
          <w:szCs w:val="21"/>
        </w:rPr>
        <w:t>Civilnom društvu u kulturi ukoliko se zbroje iznosi sa oba Javna poziva odobreno je sveukupno  56.500 eura.</w:t>
      </w:r>
    </w:p>
    <w:p w14:paraId="098B2B3B" w14:textId="22C0D44D" w:rsidR="00500029" w:rsidRPr="00CA2369" w:rsidRDefault="00BE62D7" w:rsidP="00BC1922">
      <w:pPr>
        <w:jc w:val="both"/>
        <w:rPr>
          <w:sz w:val="21"/>
          <w:szCs w:val="21"/>
        </w:rPr>
      </w:pPr>
      <w:r w:rsidRPr="00CA2369">
        <w:rPr>
          <w:sz w:val="21"/>
          <w:szCs w:val="21"/>
        </w:rPr>
        <w:t>Kao što je već analizirano u dijelu koji se tiče Kulturnog vijeća i njihove percepcije Javnog poziva ukazuje se na potrebu preciznijeg strateškog usmjeravanja i osuvremenjivanja mehanizama financiranja kulture</w:t>
      </w:r>
      <w:r w:rsidR="0068208A" w:rsidRPr="00CA2369">
        <w:rPr>
          <w:sz w:val="21"/>
          <w:szCs w:val="21"/>
        </w:rPr>
        <w:t xml:space="preserve"> te povećanja najvećeg iznosa sredstava po projektu</w:t>
      </w:r>
      <w:r w:rsidRPr="00CA2369">
        <w:rPr>
          <w:sz w:val="21"/>
          <w:szCs w:val="21"/>
        </w:rPr>
        <w:t>, kako bi se bolje odgovaralo na izazove i potrebe današnje kulturne scene.</w:t>
      </w:r>
      <w:r w:rsidR="008678BA">
        <w:rPr>
          <w:sz w:val="21"/>
          <w:szCs w:val="21"/>
        </w:rPr>
        <w:t xml:space="preserve"> </w:t>
      </w:r>
    </w:p>
    <w:p w14:paraId="48D1B793" w14:textId="0F598B71" w:rsidR="00BE62D7" w:rsidRPr="00CA2369" w:rsidRDefault="00BE62D7" w:rsidP="00BC1922">
      <w:pPr>
        <w:spacing w:after="0"/>
        <w:jc w:val="both"/>
        <w:rPr>
          <w:sz w:val="21"/>
          <w:szCs w:val="21"/>
        </w:rPr>
      </w:pPr>
      <w:r w:rsidRPr="00CA2369">
        <w:rPr>
          <w:sz w:val="21"/>
          <w:szCs w:val="21"/>
        </w:rPr>
        <w:t>Iako postojeći tekst Javnog poziva načelno obuhvaća širok spektar prioriteta – od očuvanja kulturne baštine do međunarodne prepoznatljivosti – on ostaje općenit i nedovoljno operativan u definiranju tematskih i programskih smjerova koje Grad želi razvijati. U praksi to znači da nedostaje jasno prepoznavanje i konkretno poticanje onih kulturnih područja koja su prepoznata kao deficitarna i strateški važna za budući razvoj Ivanić-Grada, kao što su:</w:t>
      </w:r>
    </w:p>
    <w:p w14:paraId="2B5C25AF" w14:textId="355D032C" w:rsidR="00BE62D7" w:rsidRPr="00CA2369" w:rsidRDefault="00BE62D7" w:rsidP="00BC1922">
      <w:pPr>
        <w:pStyle w:val="Odlomakpopisa"/>
        <w:numPr>
          <w:ilvl w:val="0"/>
          <w:numId w:val="20"/>
        </w:numPr>
        <w:spacing w:after="0"/>
        <w:jc w:val="both"/>
        <w:rPr>
          <w:sz w:val="21"/>
          <w:szCs w:val="21"/>
        </w:rPr>
      </w:pPr>
      <w:r w:rsidRPr="00CA2369">
        <w:rPr>
          <w:sz w:val="21"/>
          <w:szCs w:val="21"/>
        </w:rPr>
        <w:t>industrijska baština – autentični lokalni resurs s velikim potencijalom za kulturno-turističku valorizaciju,</w:t>
      </w:r>
    </w:p>
    <w:p w14:paraId="6FCE0A94" w14:textId="50781BB5" w:rsidR="00BE62D7" w:rsidRPr="00CA2369" w:rsidRDefault="00BE62D7" w:rsidP="00BC1922">
      <w:pPr>
        <w:pStyle w:val="Odlomakpopisa"/>
        <w:numPr>
          <w:ilvl w:val="0"/>
          <w:numId w:val="20"/>
        </w:numPr>
        <w:spacing w:after="0"/>
        <w:jc w:val="both"/>
        <w:rPr>
          <w:sz w:val="21"/>
          <w:szCs w:val="21"/>
        </w:rPr>
      </w:pPr>
      <w:r w:rsidRPr="00CA2369">
        <w:rPr>
          <w:sz w:val="21"/>
          <w:szCs w:val="21"/>
        </w:rPr>
        <w:t>suvremena umjetnost – koja je u postojećem programskom okviru i podršci gotovo nevidljiva,</w:t>
      </w:r>
    </w:p>
    <w:p w14:paraId="094B4BD0" w14:textId="42205B27" w:rsidR="00BE62D7" w:rsidRPr="00CA2369" w:rsidRDefault="00BE62D7" w:rsidP="00BC1922">
      <w:pPr>
        <w:pStyle w:val="Odlomakpopisa"/>
        <w:numPr>
          <w:ilvl w:val="0"/>
          <w:numId w:val="20"/>
        </w:numPr>
        <w:spacing w:after="0"/>
        <w:jc w:val="both"/>
        <w:rPr>
          <w:sz w:val="21"/>
          <w:szCs w:val="21"/>
        </w:rPr>
      </w:pPr>
      <w:r w:rsidRPr="00CA2369">
        <w:rPr>
          <w:sz w:val="21"/>
          <w:szCs w:val="21"/>
        </w:rPr>
        <w:t>programi za mlade – koji su uočen nedostatak i kroz institucionalnu analizu i kroz rezultate ankete</w:t>
      </w:r>
      <w:r w:rsidR="007B5C0A" w:rsidRPr="00CA2369">
        <w:rPr>
          <w:sz w:val="21"/>
          <w:szCs w:val="21"/>
        </w:rPr>
        <w:t xml:space="preserve"> lokalnog  stanovništva</w:t>
      </w:r>
      <w:r w:rsidRPr="00CA2369">
        <w:rPr>
          <w:sz w:val="21"/>
          <w:szCs w:val="21"/>
        </w:rPr>
        <w:t>.</w:t>
      </w:r>
    </w:p>
    <w:p w14:paraId="3BA4E9ED" w14:textId="62881915" w:rsidR="00BE62D7" w:rsidRPr="00CA2369" w:rsidRDefault="00BE62D7" w:rsidP="00BC1922">
      <w:pPr>
        <w:jc w:val="both"/>
        <w:rPr>
          <w:sz w:val="21"/>
          <w:szCs w:val="21"/>
        </w:rPr>
      </w:pPr>
      <w:r w:rsidRPr="00CA2369">
        <w:rPr>
          <w:sz w:val="21"/>
          <w:szCs w:val="21"/>
        </w:rPr>
        <w:t xml:space="preserve">Kako bi Javni poziv imao veću razvojnu funkciju, preporučuje se njegovo strukturiranje prema tematskim prioritetima, uz mogućnost uvođenja posebnih linija financiranja za pojedine kategorije (npr. inovativni formati, eksperimentalni programi, participativne manifestacije mladih, interdisciplinarni projekti </w:t>
      </w:r>
      <w:r w:rsidR="007B5C0A" w:rsidRPr="00CA2369">
        <w:rPr>
          <w:sz w:val="21"/>
          <w:szCs w:val="21"/>
        </w:rPr>
        <w:t xml:space="preserve">i suradnje </w:t>
      </w:r>
      <w:r w:rsidR="00301A92">
        <w:rPr>
          <w:sz w:val="21"/>
          <w:szCs w:val="21"/>
        </w:rPr>
        <w:t xml:space="preserve">sa ostalim sektorima </w:t>
      </w:r>
      <w:r w:rsidRPr="00CA2369">
        <w:rPr>
          <w:sz w:val="21"/>
          <w:szCs w:val="21"/>
        </w:rPr>
        <w:t>itd.).</w:t>
      </w:r>
      <w:r w:rsidR="00AC6EAC" w:rsidRPr="00CA2369">
        <w:rPr>
          <w:sz w:val="21"/>
          <w:szCs w:val="21"/>
        </w:rPr>
        <w:t xml:space="preserve"> </w:t>
      </w:r>
      <w:r w:rsidRPr="00CA2369">
        <w:rPr>
          <w:sz w:val="21"/>
          <w:szCs w:val="21"/>
        </w:rPr>
        <w:t xml:space="preserve">Također, korisno bi bilo uvesti jasnije kriterije evaluacije, koji uključuju inovativnost, doprinos razvoju </w:t>
      </w:r>
      <w:r w:rsidR="00BA184A" w:rsidRPr="00CA2369">
        <w:rPr>
          <w:sz w:val="21"/>
          <w:szCs w:val="21"/>
        </w:rPr>
        <w:t xml:space="preserve">suvremenog </w:t>
      </w:r>
      <w:r w:rsidRPr="00CA2369">
        <w:rPr>
          <w:sz w:val="21"/>
          <w:szCs w:val="21"/>
        </w:rPr>
        <w:t>kulturnog identiteta grada, uključivost i održivost projekta, čime bi se poticalo kvalitetnije i strateški relevantnije prijave.</w:t>
      </w:r>
      <w:r w:rsidR="002C02F7">
        <w:rPr>
          <w:sz w:val="21"/>
          <w:szCs w:val="21"/>
        </w:rPr>
        <w:t xml:space="preserve"> </w:t>
      </w:r>
    </w:p>
    <w:p w14:paraId="551DE852" w14:textId="77777777" w:rsidR="00BC1922" w:rsidRDefault="00BE62D7" w:rsidP="00BC1922">
      <w:pPr>
        <w:jc w:val="both"/>
        <w:rPr>
          <w:sz w:val="21"/>
          <w:szCs w:val="21"/>
        </w:rPr>
      </w:pPr>
      <w:r w:rsidRPr="00CA2369">
        <w:rPr>
          <w:sz w:val="21"/>
          <w:szCs w:val="21"/>
        </w:rPr>
        <w:t>Na taj način, Javni poziv ne bi bio samo mehanizam podrške postojećim praksama, već i alat za usmjeravanje kulturne scene prema suvremenim, participativnim i identitetski utemeljenim sadržajima, što je nužno za revitalizaciju i osnaživanje lokalne kulture.</w:t>
      </w:r>
    </w:p>
    <w:p w14:paraId="42DAD69E" w14:textId="07737D76" w:rsidR="00AB3B2B" w:rsidRPr="00BC1922" w:rsidRDefault="00AB3B2B" w:rsidP="00BC1922">
      <w:pPr>
        <w:pStyle w:val="Odlomakpopisa"/>
        <w:numPr>
          <w:ilvl w:val="1"/>
          <w:numId w:val="98"/>
        </w:numPr>
        <w:jc w:val="both"/>
        <w:rPr>
          <w:sz w:val="21"/>
          <w:szCs w:val="21"/>
        </w:rPr>
      </w:pPr>
      <w:r w:rsidRPr="00BC1922">
        <w:rPr>
          <w:b/>
          <w:bCs/>
          <w:sz w:val="21"/>
          <w:szCs w:val="21"/>
        </w:rPr>
        <w:t>Usporedna analiza</w:t>
      </w:r>
      <w:r w:rsidR="00706E8D" w:rsidRPr="00BC1922">
        <w:rPr>
          <w:b/>
          <w:bCs/>
          <w:sz w:val="21"/>
          <w:szCs w:val="21"/>
        </w:rPr>
        <w:t xml:space="preserve"> gradskih</w:t>
      </w:r>
      <w:r w:rsidRPr="00BC1922">
        <w:rPr>
          <w:b/>
          <w:bCs/>
          <w:sz w:val="21"/>
          <w:szCs w:val="21"/>
        </w:rPr>
        <w:t xml:space="preserve"> izdvajanja za kulturu u</w:t>
      </w:r>
      <w:r w:rsidR="00706E8D" w:rsidRPr="00BC1922">
        <w:rPr>
          <w:b/>
          <w:bCs/>
          <w:sz w:val="21"/>
          <w:szCs w:val="21"/>
        </w:rPr>
        <w:t xml:space="preserve"> </w:t>
      </w:r>
      <w:r w:rsidRPr="00BC1922">
        <w:rPr>
          <w:b/>
          <w:bCs/>
          <w:sz w:val="21"/>
          <w:szCs w:val="21"/>
        </w:rPr>
        <w:t xml:space="preserve">RH </w:t>
      </w:r>
    </w:p>
    <w:p w14:paraId="00CA6654" w14:textId="38F0304F" w:rsidR="00AB3B2B" w:rsidRPr="00CA2369" w:rsidRDefault="004B3751" w:rsidP="00BC1922">
      <w:pPr>
        <w:jc w:val="both"/>
        <w:rPr>
          <w:sz w:val="19"/>
          <w:szCs w:val="19"/>
        </w:rPr>
      </w:pPr>
      <w:r w:rsidRPr="00CA2369">
        <w:rPr>
          <w:sz w:val="19"/>
          <w:szCs w:val="19"/>
        </w:rPr>
        <w:t xml:space="preserve">Tablica </w:t>
      </w:r>
      <w:r w:rsidR="00216602" w:rsidRPr="00CA2369">
        <w:rPr>
          <w:sz w:val="19"/>
          <w:szCs w:val="19"/>
        </w:rPr>
        <w:t>14.</w:t>
      </w:r>
      <w:r w:rsidRPr="00CA2369">
        <w:rPr>
          <w:sz w:val="19"/>
          <w:szCs w:val="19"/>
        </w:rPr>
        <w:t xml:space="preserve"> Gradovi u RH koji su najviše izdvojili za kulturu unutar gradskih proračuna u 2023.</w:t>
      </w:r>
    </w:p>
    <w:tbl>
      <w:tblPr>
        <w:tblStyle w:val="Reetkatablice"/>
        <w:tblW w:w="0" w:type="auto"/>
        <w:tblLook w:val="04A0" w:firstRow="1" w:lastRow="0" w:firstColumn="1" w:lastColumn="0" w:noHBand="0" w:noVBand="1"/>
      </w:tblPr>
      <w:tblGrid>
        <w:gridCol w:w="1555"/>
        <w:gridCol w:w="2693"/>
        <w:gridCol w:w="1559"/>
        <w:gridCol w:w="1843"/>
        <w:gridCol w:w="1700"/>
      </w:tblGrid>
      <w:tr w:rsidR="004B3751" w:rsidRPr="00CA2369" w14:paraId="6A151E01" w14:textId="77777777" w:rsidTr="00B878E9">
        <w:tc>
          <w:tcPr>
            <w:tcW w:w="1555" w:type="dxa"/>
          </w:tcPr>
          <w:p w14:paraId="6EFFF380" w14:textId="35449086" w:rsidR="004B3751" w:rsidRPr="00CA2369" w:rsidRDefault="004B3751" w:rsidP="00BC1922">
            <w:pPr>
              <w:jc w:val="both"/>
              <w:rPr>
                <w:b/>
                <w:bCs/>
                <w:sz w:val="19"/>
                <w:szCs w:val="19"/>
              </w:rPr>
            </w:pPr>
            <w:bookmarkStart w:id="13" w:name="_Hlk202179423"/>
            <w:r w:rsidRPr="00CA2369">
              <w:rPr>
                <w:b/>
                <w:bCs/>
                <w:sz w:val="19"/>
                <w:szCs w:val="19"/>
              </w:rPr>
              <w:t>Grad</w:t>
            </w:r>
          </w:p>
        </w:tc>
        <w:tc>
          <w:tcPr>
            <w:tcW w:w="2693" w:type="dxa"/>
          </w:tcPr>
          <w:p w14:paraId="6C2D7686" w14:textId="0EE8539C" w:rsidR="004B3751" w:rsidRPr="00CA2369" w:rsidRDefault="004B3751" w:rsidP="00BC1922">
            <w:pPr>
              <w:jc w:val="both"/>
              <w:rPr>
                <w:b/>
                <w:bCs/>
                <w:sz w:val="19"/>
                <w:szCs w:val="19"/>
              </w:rPr>
            </w:pPr>
            <w:r w:rsidRPr="00CA2369">
              <w:rPr>
                <w:b/>
                <w:bCs/>
                <w:sz w:val="19"/>
                <w:szCs w:val="19"/>
              </w:rPr>
              <w:t>Županija</w:t>
            </w:r>
          </w:p>
        </w:tc>
        <w:tc>
          <w:tcPr>
            <w:tcW w:w="1559" w:type="dxa"/>
          </w:tcPr>
          <w:p w14:paraId="2728EACB" w14:textId="5854B9F8" w:rsidR="004B3751" w:rsidRPr="00CA2369" w:rsidRDefault="004B3751" w:rsidP="00BC1922">
            <w:pPr>
              <w:jc w:val="both"/>
              <w:rPr>
                <w:b/>
                <w:bCs/>
                <w:sz w:val="19"/>
                <w:szCs w:val="19"/>
              </w:rPr>
            </w:pPr>
            <w:r w:rsidRPr="00CA2369">
              <w:rPr>
                <w:b/>
                <w:bCs/>
                <w:sz w:val="19"/>
                <w:szCs w:val="19"/>
              </w:rPr>
              <w:t>Broj stanovnika</w:t>
            </w:r>
          </w:p>
        </w:tc>
        <w:tc>
          <w:tcPr>
            <w:tcW w:w="1843" w:type="dxa"/>
          </w:tcPr>
          <w:p w14:paraId="67C427D0" w14:textId="5885FBDB" w:rsidR="004B3751" w:rsidRPr="00CA2369" w:rsidRDefault="004B3751" w:rsidP="00BC1922">
            <w:pPr>
              <w:jc w:val="both"/>
              <w:rPr>
                <w:b/>
                <w:bCs/>
                <w:sz w:val="19"/>
                <w:szCs w:val="19"/>
              </w:rPr>
            </w:pPr>
            <w:r w:rsidRPr="00CA2369">
              <w:rPr>
                <w:b/>
                <w:bCs/>
                <w:sz w:val="19"/>
                <w:szCs w:val="19"/>
              </w:rPr>
              <w:t>Kategorija</w:t>
            </w:r>
          </w:p>
        </w:tc>
        <w:tc>
          <w:tcPr>
            <w:tcW w:w="1700" w:type="dxa"/>
          </w:tcPr>
          <w:p w14:paraId="6B384DFF" w14:textId="44D57941" w:rsidR="004B3751" w:rsidRPr="00CA2369" w:rsidRDefault="004B3751" w:rsidP="00BC1922">
            <w:pPr>
              <w:jc w:val="both"/>
              <w:rPr>
                <w:b/>
                <w:bCs/>
                <w:sz w:val="19"/>
                <w:szCs w:val="19"/>
              </w:rPr>
            </w:pPr>
            <w:r w:rsidRPr="00CA2369">
              <w:rPr>
                <w:b/>
                <w:bCs/>
                <w:sz w:val="19"/>
                <w:szCs w:val="19"/>
              </w:rPr>
              <w:t>% izdvajanja za kulturu u gradskom proračunu</w:t>
            </w:r>
          </w:p>
        </w:tc>
      </w:tr>
      <w:tr w:rsidR="004B3751" w:rsidRPr="00CA2369" w14:paraId="48920263" w14:textId="77777777" w:rsidTr="00B878E9">
        <w:tc>
          <w:tcPr>
            <w:tcW w:w="1555" w:type="dxa"/>
          </w:tcPr>
          <w:p w14:paraId="472CFBA2" w14:textId="2B73C66D" w:rsidR="004B3751" w:rsidRPr="00CA2369" w:rsidRDefault="00B878E9" w:rsidP="00BC1922">
            <w:pPr>
              <w:jc w:val="both"/>
              <w:rPr>
                <w:sz w:val="19"/>
                <w:szCs w:val="19"/>
              </w:rPr>
            </w:pPr>
            <w:r w:rsidRPr="00CA2369">
              <w:rPr>
                <w:sz w:val="19"/>
                <w:szCs w:val="19"/>
              </w:rPr>
              <w:t>Klanjec</w:t>
            </w:r>
          </w:p>
        </w:tc>
        <w:tc>
          <w:tcPr>
            <w:tcW w:w="2693" w:type="dxa"/>
          </w:tcPr>
          <w:p w14:paraId="23BE4594" w14:textId="0B697E89" w:rsidR="004B3751" w:rsidRPr="00CA2369" w:rsidRDefault="00B878E9" w:rsidP="00BC1922">
            <w:pPr>
              <w:jc w:val="both"/>
              <w:rPr>
                <w:sz w:val="19"/>
                <w:szCs w:val="19"/>
              </w:rPr>
            </w:pPr>
            <w:r w:rsidRPr="00CA2369">
              <w:rPr>
                <w:sz w:val="19"/>
                <w:szCs w:val="19"/>
              </w:rPr>
              <w:t>Krapinsko-zagorska</w:t>
            </w:r>
          </w:p>
        </w:tc>
        <w:tc>
          <w:tcPr>
            <w:tcW w:w="1559" w:type="dxa"/>
          </w:tcPr>
          <w:p w14:paraId="557FFC6E" w14:textId="0EE7C3CA" w:rsidR="004B3751" w:rsidRPr="00CA2369" w:rsidRDefault="00B878E9" w:rsidP="00BC1922">
            <w:pPr>
              <w:jc w:val="both"/>
              <w:rPr>
                <w:sz w:val="19"/>
                <w:szCs w:val="19"/>
              </w:rPr>
            </w:pPr>
            <w:r w:rsidRPr="00CA2369">
              <w:rPr>
                <w:sz w:val="19"/>
                <w:szCs w:val="19"/>
              </w:rPr>
              <w:t>2.548</w:t>
            </w:r>
          </w:p>
        </w:tc>
        <w:tc>
          <w:tcPr>
            <w:tcW w:w="1843" w:type="dxa"/>
          </w:tcPr>
          <w:p w14:paraId="2A03F49C" w14:textId="2361CEE2" w:rsidR="004B3751" w:rsidRPr="00CA2369" w:rsidRDefault="008D42A7" w:rsidP="00BC1922">
            <w:pPr>
              <w:jc w:val="both"/>
              <w:rPr>
                <w:sz w:val="19"/>
                <w:szCs w:val="19"/>
              </w:rPr>
            </w:pPr>
            <w:r w:rsidRPr="00CA2369">
              <w:rPr>
                <w:sz w:val="19"/>
                <w:szCs w:val="19"/>
              </w:rPr>
              <w:t>Mali grad</w:t>
            </w:r>
          </w:p>
        </w:tc>
        <w:tc>
          <w:tcPr>
            <w:tcW w:w="1700" w:type="dxa"/>
          </w:tcPr>
          <w:p w14:paraId="74CBC6AE" w14:textId="325BCAAF" w:rsidR="004B3751" w:rsidRPr="00CA2369" w:rsidRDefault="008D42A7" w:rsidP="00BC1922">
            <w:pPr>
              <w:jc w:val="both"/>
              <w:rPr>
                <w:sz w:val="19"/>
                <w:szCs w:val="19"/>
              </w:rPr>
            </w:pPr>
            <w:r w:rsidRPr="00CA2369">
              <w:rPr>
                <w:sz w:val="19"/>
                <w:szCs w:val="19"/>
              </w:rPr>
              <w:t>38,18%</w:t>
            </w:r>
          </w:p>
        </w:tc>
      </w:tr>
      <w:tr w:rsidR="004B3751" w:rsidRPr="00CA2369" w14:paraId="575B0D9B" w14:textId="77777777" w:rsidTr="00B878E9">
        <w:tc>
          <w:tcPr>
            <w:tcW w:w="1555" w:type="dxa"/>
          </w:tcPr>
          <w:p w14:paraId="24726F80" w14:textId="722B7FA2" w:rsidR="004B3751" w:rsidRPr="00CA2369" w:rsidRDefault="00B878E9" w:rsidP="00BC1922">
            <w:pPr>
              <w:jc w:val="both"/>
              <w:rPr>
                <w:sz w:val="19"/>
                <w:szCs w:val="19"/>
              </w:rPr>
            </w:pPr>
            <w:r w:rsidRPr="00CA2369">
              <w:rPr>
                <w:sz w:val="19"/>
                <w:szCs w:val="19"/>
              </w:rPr>
              <w:t>Našice</w:t>
            </w:r>
          </w:p>
        </w:tc>
        <w:tc>
          <w:tcPr>
            <w:tcW w:w="2693" w:type="dxa"/>
          </w:tcPr>
          <w:p w14:paraId="552C4BAE" w14:textId="18AB634A" w:rsidR="004B3751" w:rsidRPr="00CA2369" w:rsidRDefault="00B878E9" w:rsidP="00BC1922">
            <w:pPr>
              <w:jc w:val="both"/>
              <w:rPr>
                <w:sz w:val="19"/>
                <w:szCs w:val="19"/>
              </w:rPr>
            </w:pPr>
            <w:r w:rsidRPr="00CA2369">
              <w:rPr>
                <w:sz w:val="19"/>
                <w:szCs w:val="19"/>
              </w:rPr>
              <w:t>Osječko-baranjska</w:t>
            </w:r>
          </w:p>
        </w:tc>
        <w:tc>
          <w:tcPr>
            <w:tcW w:w="1559" w:type="dxa"/>
          </w:tcPr>
          <w:p w14:paraId="1F60254F" w14:textId="61DE2B37" w:rsidR="004B3751" w:rsidRPr="00CA2369" w:rsidRDefault="00B878E9" w:rsidP="00BC1922">
            <w:pPr>
              <w:jc w:val="both"/>
              <w:rPr>
                <w:sz w:val="19"/>
                <w:szCs w:val="19"/>
              </w:rPr>
            </w:pPr>
            <w:r w:rsidRPr="00CA2369">
              <w:rPr>
                <w:sz w:val="19"/>
                <w:szCs w:val="19"/>
              </w:rPr>
              <w:t>14.291</w:t>
            </w:r>
          </w:p>
        </w:tc>
        <w:tc>
          <w:tcPr>
            <w:tcW w:w="1843" w:type="dxa"/>
          </w:tcPr>
          <w:p w14:paraId="46840C09" w14:textId="0C002D70" w:rsidR="004B3751" w:rsidRPr="00CA2369" w:rsidRDefault="008D42A7" w:rsidP="00BC1922">
            <w:pPr>
              <w:jc w:val="both"/>
              <w:rPr>
                <w:sz w:val="19"/>
                <w:szCs w:val="19"/>
              </w:rPr>
            </w:pPr>
            <w:r w:rsidRPr="00CA2369">
              <w:rPr>
                <w:sz w:val="19"/>
                <w:szCs w:val="19"/>
              </w:rPr>
              <w:t>Srednji grad</w:t>
            </w:r>
          </w:p>
        </w:tc>
        <w:tc>
          <w:tcPr>
            <w:tcW w:w="1700" w:type="dxa"/>
          </w:tcPr>
          <w:p w14:paraId="52CE81EC" w14:textId="20FD73DD" w:rsidR="004B3751" w:rsidRPr="00CA2369" w:rsidRDefault="008D42A7" w:rsidP="00BC1922">
            <w:pPr>
              <w:jc w:val="both"/>
              <w:rPr>
                <w:sz w:val="19"/>
                <w:szCs w:val="19"/>
              </w:rPr>
            </w:pPr>
            <w:r w:rsidRPr="00CA2369">
              <w:rPr>
                <w:sz w:val="19"/>
                <w:szCs w:val="19"/>
              </w:rPr>
              <w:t>36,00%</w:t>
            </w:r>
          </w:p>
        </w:tc>
      </w:tr>
      <w:tr w:rsidR="004B3751" w:rsidRPr="00CA2369" w14:paraId="5244AC3C" w14:textId="77777777" w:rsidTr="00B878E9">
        <w:tc>
          <w:tcPr>
            <w:tcW w:w="1555" w:type="dxa"/>
          </w:tcPr>
          <w:p w14:paraId="5B25C91A" w14:textId="28A8FA08" w:rsidR="004B3751" w:rsidRPr="00CA2369" w:rsidRDefault="00B878E9" w:rsidP="00BC1922">
            <w:pPr>
              <w:jc w:val="both"/>
              <w:rPr>
                <w:sz w:val="19"/>
                <w:szCs w:val="19"/>
              </w:rPr>
            </w:pPr>
            <w:r w:rsidRPr="00CA2369">
              <w:rPr>
                <w:sz w:val="19"/>
                <w:szCs w:val="19"/>
              </w:rPr>
              <w:t>Petrinja</w:t>
            </w:r>
          </w:p>
        </w:tc>
        <w:tc>
          <w:tcPr>
            <w:tcW w:w="2693" w:type="dxa"/>
          </w:tcPr>
          <w:p w14:paraId="53A0C376" w14:textId="5475ADE6" w:rsidR="004B3751" w:rsidRPr="00CA2369" w:rsidRDefault="00B878E9" w:rsidP="00BC1922">
            <w:pPr>
              <w:jc w:val="both"/>
              <w:rPr>
                <w:sz w:val="19"/>
                <w:szCs w:val="19"/>
              </w:rPr>
            </w:pPr>
            <w:r w:rsidRPr="00CA2369">
              <w:rPr>
                <w:sz w:val="19"/>
                <w:szCs w:val="19"/>
              </w:rPr>
              <w:t>Sisačko-moslavačka</w:t>
            </w:r>
          </w:p>
        </w:tc>
        <w:tc>
          <w:tcPr>
            <w:tcW w:w="1559" w:type="dxa"/>
          </w:tcPr>
          <w:p w14:paraId="5977579D" w14:textId="5D20470D" w:rsidR="004B3751" w:rsidRPr="00CA2369" w:rsidRDefault="00B878E9" w:rsidP="00BC1922">
            <w:pPr>
              <w:jc w:val="both"/>
              <w:rPr>
                <w:sz w:val="19"/>
                <w:szCs w:val="19"/>
              </w:rPr>
            </w:pPr>
            <w:r w:rsidRPr="00CA2369">
              <w:rPr>
                <w:sz w:val="19"/>
                <w:szCs w:val="19"/>
              </w:rPr>
              <w:t>19.950</w:t>
            </w:r>
          </w:p>
        </w:tc>
        <w:tc>
          <w:tcPr>
            <w:tcW w:w="1843" w:type="dxa"/>
          </w:tcPr>
          <w:p w14:paraId="52690264" w14:textId="60096420" w:rsidR="004B3751" w:rsidRPr="00CA2369" w:rsidRDefault="008D42A7" w:rsidP="00BC1922">
            <w:pPr>
              <w:jc w:val="both"/>
              <w:rPr>
                <w:sz w:val="19"/>
                <w:szCs w:val="19"/>
              </w:rPr>
            </w:pPr>
            <w:r w:rsidRPr="00CA2369">
              <w:rPr>
                <w:sz w:val="19"/>
                <w:szCs w:val="19"/>
              </w:rPr>
              <w:t>Srednji grad</w:t>
            </w:r>
          </w:p>
        </w:tc>
        <w:tc>
          <w:tcPr>
            <w:tcW w:w="1700" w:type="dxa"/>
          </w:tcPr>
          <w:p w14:paraId="218DA6CC" w14:textId="65D24373" w:rsidR="004B3751" w:rsidRPr="00CA2369" w:rsidRDefault="008D42A7" w:rsidP="00BC1922">
            <w:pPr>
              <w:jc w:val="both"/>
              <w:rPr>
                <w:sz w:val="19"/>
                <w:szCs w:val="19"/>
              </w:rPr>
            </w:pPr>
            <w:r w:rsidRPr="00CA2369">
              <w:rPr>
                <w:sz w:val="19"/>
                <w:szCs w:val="19"/>
              </w:rPr>
              <w:t>35,39%</w:t>
            </w:r>
          </w:p>
        </w:tc>
      </w:tr>
      <w:tr w:rsidR="004B3751" w:rsidRPr="00CA2369" w14:paraId="4F0844B6" w14:textId="77777777" w:rsidTr="00B878E9">
        <w:tc>
          <w:tcPr>
            <w:tcW w:w="1555" w:type="dxa"/>
          </w:tcPr>
          <w:p w14:paraId="2F90689E" w14:textId="23A56A5E" w:rsidR="004B3751" w:rsidRPr="00CA2369" w:rsidRDefault="00B878E9" w:rsidP="00BC1922">
            <w:pPr>
              <w:jc w:val="both"/>
              <w:rPr>
                <w:sz w:val="19"/>
                <w:szCs w:val="19"/>
              </w:rPr>
            </w:pPr>
            <w:r w:rsidRPr="00CA2369">
              <w:rPr>
                <w:sz w:val="19"/>
                <w:szCs w:val="19"/>
              </w:rPr>
              <w:t>Pakrac</w:t>
            </w:r>
          </w:p>
        </w:tc>
        <w:tc>
          <w:tcPr>
            <w:tcW w:w="2693" w:type="dxa"/>
          </w:tcPr>
          <w:p w14:paraId="520A41AD" w14:textId="168667ED" w:rsidR="004B3751" w:rsidRPr="00CA2369" w:rsidRDefault="00B878E9" w:rsidP="00BC1922">
            <w:pPr>
              <w:jc w:val="both"/>
              <w:rPr>
                <w:sz w:val="19"/>
                <w:szCs w:val="19"/>
              </w:rPr>
            </w:pPr>
            <w:r w:rsidRPr="00CA2369">
              <w:rPr>
                <w:sz w:val="19"/>
                <w:szCs w:val="19"/>
              </w:rPr>
              <w:t>Požeško-slavonska</w:t>
            </w:r>
          </w:p>
        </w:tc>
        <w:tc>
          <w:tcPr>
            <w:tcW w:w="1559" w:type="dxa"/>
          </w:tcPr>
          <w:p w14:paraId="6E86603D" w14:textId="17ECC768" w:rsidR="004B3751" w:rsidRPr="00CA2369" w:rsidRDefault="00B878E9" w:rsidP="00BC1922">
            <w:pPr>
              <w:jc w:val="both"/>
              <w:rPr>
                <w:sz w:val="19"/>
                <w:szCs w:val="19"/>
              </w:rPr>
            </w:pPr>
            <w:r w:rsidRPr="00CA2369">
              <w:rPr>
                <w:sz w:val="19"/>
                <w:szCs w:val="19"/>
              </w:rPr>
              <w:t>7.086</w:t>
            </w:r>
          </w:p>
        </w:tc>
        <w:tc>
          <w:tcPr>
            <w:tcW w:w="1843" w:type="dxa"/>
          </w:tcPr>
          <w:p w14:paraId="3426EE8F" w14:textId="759ECDEE" w:rsidR="004B3751" w:rsidRPr="00CA2369" w:rsidRDefault="008D42A7" w:rsidP="00BC1922">
            <w:pPr>
              <w:jc w:val="both"/>
              <w:rPr>
                <w:sz w:val="19"/>
                <w:szCs w:val="19"/>
              </w:rPr>
            </w:pPr>
            <w:r w:rsidRPr="00CA2369">
              <w:rPr>
                <w:sz w:val="19"/>
                <w:szCs w:val="19"/>
              </w:rPr>
              <w:t>Mali grad</w:t>
            </w:r>
          </w:p>
        </w:tc>
        <w:tc>
          <w:tcPr>
            <w:tcW w:w="1700" w:type="dxa"/>
          </w:tcPr>
          <w:p w14:paraId="549ABB17" w14:textId="5712E726" w:rsidR="004B3751" w:rsidRPr="00CA2369" w:rsidRDefault="008D42A7" w:rsidP="00BC1922">
            <w:pPr>
              <w:jc w:val="both"/>
              <w:rPr>
                <w:sz w:val="19"/>
                <w:szCs w:val="19"/>
              </w:rPr>
            </w:pPr>
            <w:r w:rsidRPr="00CA2369">
              <w:rPr>
                <w:sz w:val="19"/>
                <w:szCs w:val="19"/>
              </w:rPr>
              <w:t>33,98%</w:t>
            </w:r>
          </w:p>
        </w:tc>
      </w:tr>
      <w:tr w:rsidR="004B3751" w:rsidRPr="00CA2369" w14:paraId="3BFEC3D2" w14:textId="77777777" w:rsidTr="00B878E9">
        <w:tc>
          <w:tcPr>
            <w:tcW w:w="1555" w:type="dxa"/>
          </w:tcPr>
          <w:p w14:paraId="0B40CE6A" w14:textId="0D22EC2F" w:rsidR="004B3751" w:rsidRPr="00CA2369" w:rsidRDefault="00B878E9" w:rsidP="00BC1922">
            <w:pPr>
              <w:jc w:val="both"/>
              <w:rPr>
                <w:sz w:val="19"/>
                <w:szCs w:val="19"/>
              </w:rPr>
            </w:pPr>
            <w:r w:rsidRPr="00CA2369">
              <w:rPr>
                <w:sz w:val="19"/>
                <w:szCs w:val="19"/>
              </w:rPr>
              <w:t>Glina</w:t>
            </w:r>
          </w:p>
        </w:tc>
        <w:tc>
          <w:tcPr>
            <w:tcW w:w="2693" w:type="dxa"/>
          </w:tcPr>
          <w:p w14:paraId="503B793F" w14:textId="68A1A948" w:rsidR="004B3751" w:rsidRPr="00CA2369" w:rsidRDefault="00B878E9" w:rsidP="00BC1922">
            <w:pPr>
              <w:jc w:val="both"/>
              <w:rPr>
                <w:sz w:val="19"/>
                <w:szCs w:val="19"/>
              </w:rPr>
            </w:pPr>
            <w:r w:rsidRPr="00CA2369">
              <w:rPr>
                <w:sz w:val="19"/>
                <w:szCs w:val="19"/>
              </w:rPr>
              <w:t>Sisačko-moslavačka</w:t>
            </w:r>
          </w:p>
        </w:tc>
        <w:tc>
          <w:tcPr>
            <w:tcW w:w="1559" w:type="dxa"/>
          </w:tcPr>
          <w:p w14:paraId="14A73D55" w14:textId="0AB21F6B" w:rsidR="004B3751" w:rsidRPr="00CA2369" w:rsidRDefault="00B878E9" w:rsidP="00BC1922">
            <w:pPr>
              <w:jc w:val="both"/>
              <w:rPr>
                <w:sz w:val="19"/>
                <w:szCs w:val="19"/>
              </w:rPr>
            </w:pPr>
            <w:r w:rsidRPr="00CA2369">
              <w:rPr>
                <w:sz w:val="19"/>
                <w:szCs w:val="19"/>
              </w:rPr>
              <w:t>7.116</w:t>
            </w:r>
          </w:p>
        </w:tc>
        <w:tc>
          <w:tcPr>
            <w:tcW w:w="1843" w:type="dxa"/>
          </w:tcPr>
          <w:p w14:paraId="6EE89861" w14:textId="504835F1" w:rsidR="004B3751" w:rsidRPr="00CA2369" w:rsidRDefault="008D42A7" w:rsidP="00BC1922">
            <w:pPr>
              <w:jc w:val="both"/>
              <w:rPr>
                <w:sz w:val="19"/>
                <w:szCs w:val="19"/>
              </w:rPr>
            </w:pPr>
            <w:r w:rsidRPr="00CA2369">
              <w:rPr>
                <w:sz w:val="19"/>
                <w:szCs w:val="19"/>
              </w:rPr>
              <w:t>Mali grad</w:t>
            </w:r>
          </w:p>
        </w:tc>
        <w:tc>
          <w:tcPr>
            <w:tcW w:w="1700" w:type="dxa"/>
          </w:tcPr>
          <w:p w14:paraId="6C2AAB69" w14:textId="0E9536E3" w:rsidR="004B3751" w:rsidRPr="00CA2369" w:rsidRDefault="008D42A7" w:rsidP="00BC1922">
            <w:pPr>
              <w:jc w:val="both"/>
              <w:rPr>
                <w:sz w:val="19"/>
                <w:szCs w:val="19"/>
              </w:rPr>
            </w:pPr>
            <w:r w:rsidRPr="00CA2369">
              <w:rPr>
                <w:sz w:val="19"/>
                <w:szCs w:val="19"/>
              </w:rPr>
              <w:t>22,88%</w:t>
            </w:r>
          </w:p>
        </w:tc>
      </w:tr>
      <w:tr w:rsidR="004B3751" w:rsidRPr="00CA2369" w14:paraId="4C241629" w14:textId="77777777" w:rsidTr="00B878E9">
        <w:tc>
          <w:tcPr>
            <w:tcW w:w="1555" w:type="dxa"/>
          </w:tcPr>
          <w:p w14:paraId="37AB1FB0" w14:textId="127844F2" w:rsidR="004B3751" w:rsidRPr="00CA2369" w:rsidRDefault="00B878E9" w:rsidP="00BC1922">
            <w:pPr>
              <w:jc w:val="both"/>
              <w:rPr>
                <w:sz w:val="19"/>
                <w:szCs w:val="19"/>
              </w:rPr>
            </w:pPr>
            <w:r w:rsidRPr="00CA2369">
              <w:rPr>
                <w:sz w:val="19"/>
                <w:szCs w:val="19"/>
              </w:rPr>
              <w:t>Benkovac</w:t>
            </w:r>
          </w:p>
        </w:tc>
        <w:tc>
          <w:tcPr>
            <w:tcW w:w="2693" w:type="dxa"/>
          </w:tcPr>
          <w:p w14:paraId="3AEB78F5" w14:textId="752F4D48" w:rsidR="004B3751" w:rsidRPr="00CA2369" w:rsidRDefault="00B878E9" w:rsidP="00BC1922">
            <w:pPr>
              <w:jc w:val="both"/>
              <w:rPr>
                <w:sz w:val="19"/>
                <w:szCs w:val="19"/>
              </w:rPr>
            </w:pPr>
            <w:r w:rsidRPr="00CA2369">
              <w:rPr>
                <w:sz w:val="19"/>
                <w:szCs w:val="19"/>
              </w:rPr>
              <w:t>Zadarska</w:t>
            </w:r>
          </w:p>
        </w:tc>
        <w:tc>
          <w:tcPr>
            <w:tcW w:w="1559" w:type="dxa"/>
          </w:tcPr>
          <w:p w14:paraId="768C168F" w14:textId="4961919E" w:rsidR="004B3751" w:rsidRPr="00CA2369" w:rsidRDefault="00B878E9" w:rsidP="00BC1922">
            <w:pPr>
              <w:jc w:val="both"/>
              <w:rPr>
                <w:sz w:val="19"/>
                <w:szCs w:val="19"/>
              </w:rPr>
            </w:pPr>
            <w:r w:rsidRPr="00CA2369">
              <w:rPr>
                <w:sz w:val="19"/>
                <w:szCs w:val="19"/>
              </w:rPr>
              <w:t>9.680</w:t>
            </w:r>
          </w:p>
        </w:tc>
        <w:tc>
          <w:tcPr>
            <w:tcW w:w="1843" w:type="dxa"/>
          </w:tcPr>
          <w:p w14:paraId="774A57B1" w14:textId="79D76440" w:rsidR="004B3751" w:rsidRPr="00CA2369" w:rsidRDefault="008D42A7" w:rsidP="00BC1922">
            <w:pPr>
              <w:jc w:val="both"/>
              <w:rPr>
                <w:sz w:val="19"/>
                <w:szCs w:val="19"/>
              </w:rPr>
            </w:pPr>
            <w:r w:rsidRPr="00CA2369">
              <w:rPr>
                <w:sz w:val="19"/>
                <w:szCs w:val="19"/>
              </w:rPr>
              <w:t>Mali grad</w:t>
            </w:r>
          </w:p>
        </w:tc>
        <w:tc>
          <w:tcPr>
            <w:tcW w:w="1700" w:type="dxa"/>
          </w:tcPr>
          <w:p w14:paraId="7A13294B" w14:textId="4E2D7A7D" w:rsidR="004B3751" w:rsidRPr="00CA2369" w:rsidRDefault="008D42A7" w:rsidP="00BC1922">
            <w:pPr>
              <w:jc w:val="both"/>
              <w:rPr>
                <w:sz w:val="19"/>
                <w:szCs w:val="19"/>
              </w:rPr>
            </w:pPr>
            <w:r w:rsidRPr="00CA2369">
              <w:rPr>
                <w:sz w:val="19"/>
                <w:szCs w:val="19"/>
              </w:rPr>
              <w:t>22,71%</w:t>
            </w:r>
          </w:p>
        </w:tc>
      </w:tr>
      <w:tr w:rsidR="004B3751" w:rsidRPr="00CA2369" w14:paraId="7031FF0D" w14:textId="77777777" w:rsidTr="00B878E9">
        <w:tc>
          <w:tcPr>
            <w:tcW w:w="1555" w:type="dxa"/>
          </w:tcPr>
          <w:p w14:paraId="1F72FCBC" w14:textId="67C74747" w:rsidR="004B3751" w:rsidRPr="00CA2369" w:rsidRDefault="00B878E9" w:rsidP="00BC1922">
            <w:pPr>
              <w:jc w:val="both"/>
              <w:rPr>
                <w:sz w:val="19"/>
                <w:szCs w:val="19"/>
              </w:rPr>
            </w:pPr>
            <w:r w:rsidRPr="00CA2369">
              <w:rPr>
                <w:sz w:val="19"/>
                <w:szCs w:val="19"/>
              </w:rPr>
              <w:t>Sveta Nedelja</w:t>
            </w:r>
          </w:p>
        </w:tc>
        <w:tc>
          <w:tcPr>
            <w:tcW w:w="2693" w:type="dxa"/>
          </w:tcPr>
          <w:p w14:paraId="195689F9" w14:textId="5FEF2EBE" w:rsidR="004B3751" w:rsidRPr="00CA2369" w:rsidRDefault="00B878E9" w:rsidP="00BC1922">
            <w:pPr>
              <w:jc w:val="both"/>
              <w:rPr>
                <w:sz w:val="19"/>
                <w:szCs w:val="19"/>
              </w:rPr>
            </w:pPr>
            <w:r w:rsidRPr="00CA2369">
              <w:rPr>
                <w:sz w:val="19"/>
                <w:szCs w:val="19"/>
              </w:rPr>
              <w:t>Zagrebačka</w:t>
            </w:r>
          </w:p>
        </w:tc>
        <w:tc>
          <w:tcPr>
            <w:tcW w:w="1559" w:type="dxa"/>
          </w:tcPr>
          <w:p w14:paraId="27F7C87C" w14:textId="749B03D7" w:rsidR="004B3751" w:rsidRPr="00CA2369" w:rsidRDefault="00B878E9" w:rsidP="00BC1922">
            <w:pPr>
              <w:jc w:val="both"/>
              <w:rPr>
                <w:sz w:val="19"/>
                <w:szCs w:val="19"/>
              </w:rPr>
            </w:pPr>
            <w:r w:rsidRPr="00CA2369">
              <w:rPr>
                <w:sz w:val="19"/>
                <w:szCs w:val="19"/>
              </w:rPr>
              <w:t>18.221</w:t>
            </w:r>
          </w:p>
        </w:tc>
        <w:tc>
          <w:tcPr>
            <w:tcW w:w="1843" w:type="dxa"/>
          </w:tcPr>
          <w:p w14:paraId="67D30B45" w14:textId="3856D982" w:rsidR="004B3751" w:rsidRPr="00CA2369" w:rsidRDefault="008D42A7" w:rsidP="00BC1922">
            <w:pPr>
              <w:jc w:val="both"/>
              <w:rPr>
                <w:sz w:val="19"/>
                <w:szCs w:val="19"/>
              </w:rPr>
            </w:pPr>
            <w:r w:rsidRPr="00CA2369">
              <w:rPr>
                <w:sz w:val="19"/>
                <w:szCs w:val="19"/>
              </w:rPr>
              <w:t>Srednji grad</w:t>
            </w:r>
          </w:p>
        </w:tc>
        <w:tc>
          <w:tcPr>
            <w:tcW w:w="1700" w:type="dxa"/>
          </w:tcPr>
          <w:p w14:paraId="2664482F" w14:textId="6DD5C544" w:rsidR="004B3751" w:rsidRPr="00CA2369" w:rsidRDefault="008D42A7" w:rsidP="00BC1922">
            <w:pPr>
              <w:jc w:val="both"/>
              <w:rPr>
                <w:sz w:val="19"/>
                <w:szCs w:val="19"/>
              </w:rPr>
            </w:pPr>
            <w:r w:rsidRPr="00CA2369">
              <w:rPr>
                <w:sz w:val="19"/>
                <w:szCs w:val="19"/>
              </w:rPr>
              <w:t>18,27%</w:t>
            </w:r>
          </w:p>
        </w:tc>
      </w:tr>
      <w:tr w:rsidR="004B3751" w:rsidRPr="00CA2369" w14:paraId="0D6865E6" w14:textId="77777777" w:rsidTr="00B878E9">
        <w:tc>
          <w:tcPr>
            <w:tcW w:w="1555" w:type="dxa"/>
          </w:tcPr>
          <w:p w14:paraId="4912769B" w14:textId="70BDEDD4" w:rsidR="004B3751" w:rsidRPr="00CA2369" w:rsidRDefault="00B878E9" w:rsidP="00BC1922">
            <w:pPr>
              <w:jc w:val="both"/>
              <w:rPr>
                <w:sz w:val="19"/>
                <w:szCs w:val="19"/>
              </w:rPr>
            </w:pPr>
            <w:r w:rsidRPr="00CA2369">
              <w:rPr>
                <w:sz w:val="19"/>
                <w:szCs w:val="19"/>
              </w:rPr>
              <w:t>Dubrovnik</w:t>
            </w:r>
          </w:p>
        </w:tc>
        <w:tc>
          <w:tcPr>
            <w:tcW w:w="2693" w:type="dxa"/>
          </w:tcPr>
          <w:p w14:paraId="645CECE7" w14:textId="460C74CA" w:rsidR="004B3751" w:rsidRPr="00CA2369" w:rsidRDefault="00B878E9" w:rsidP="00BC1922">
            <w:pPr>
              <w:jc w:val="both"/>
              <w:rPr>
                <w:sz w:val="19"/>
                <w:szCs w:val="19"/>
              </w:rPr>
            </w:pPr>
            <w:r w:rsidRPr="00CA2369">
              <w:rPr>
                <w:sz w:val="19"/>
                <w:szCs w:val="19"/>
              </w:rPr>
              <w:t>Dubrovačko-neretvanska</w:t>
            </w:r>
          </w:p>
        </w:tc>
        <w:tc>
          <w:tcPr>
            <w:tcW w:w="1559" w:type="dxa"/>
          </w:tcPr>
          <w:p w14:paraId="5BF93687" w14:textId="4B7119F3" w:rsidR="004B3751" w:rsidRPr="00CA2369" w:rsidRDefault="00B878E9" w:rsidP="00BC1922">
            <w:pPr>
              <w:jc w:val="both"/>
              <w:rPr>
                <w:sz w:val="19"/>
                <w:szCs w:val="19"/>
              </w:rPr>
            </w:pPr>
            <w:r w:rsidRPr="00CA2369">
              <w:rPr>
                <w:sz w:val="19"/>
                <w:szCs w:val="19"/>
              </w:rPr>
              <w:t>41.562</w:t>
            </w:r>
          </w:p>
        </w:tc>
        <w:tc>
          <w:tcPr>
            <w:tcW w:w="1843" w:type="dxa"/>
          </w:tcPr>
          <w:p w14:paraId="02ADC65E" w14:textId="40D9632F" w:rsidR="004B3751" w:rsidRPr="00CA2369" w:rsidRDefault="008D42A7" w:rsidP="00BC1922">
            <w:pPr>
              <w:jc w:val="both"/>
              <w:rPr>
                <w:sz w:val="19"/>
                <w:szCs w:val="19"/>
              </w:rPr>
            </w:pPr>
            <w:r w:rsidRPr="00CA2369">
              <w:rPr>
                <w:sz w:val="19"/>
                <w:szCs w:val="19"/>
              </w:rPr>
              <w:t>Veliki grad</w:t>
            </w:r>
          </w:p>
        </w:tc>
        <w:tc>
          <w:tcPr>
            <w:tcW w:w="1700" w:type="dxa"/>
          </w:tcPr>
          <w:p w14:paraId="5F9FB826" w14:textId="4B972B46" w:rsidR="004B3751" w:rsidRPr="00CA2369" w:rsidRDefault="008D42A7" w:rsidP="00BC1922">
            <w:pPr>
              <w:jc w:val="both"/>
              <w:rPr>
                <w:sz w:val="19"/>
                <w:szCs w:val="19"/>
              </w:rPr>
            </w:pPr>
            <w:r w:rsidRPr="00CA2369">
              <w:rPr>
                <w:sz w:val="19"/>
                <w:szCs w:val="19"/>
              </w:rPr>
              <w:t>16,51%</w:t>
            </w:r>
          </w:p>
        </w:tc>
      </w:tr>
      <w:tr w:rsidR="004B3751" w:rsidRPr="00CA2369" w14:paraId="40A39E91" w14:textId="77777777" w:rsidTr="00B878E9">
        <w:tc>
          <w:tcPr>
            <w:tcW w:w="1555" w:type="dxa"/>
          </w:tcPr>
          <w:p w14:paraId="7919D5BC" w14:textId="0611A221" w:rsidR="004B3751" w:rsidRPr="00CA2369" w:rsidRDefault="00B878E9" w:rsidP="00BC1922">
            <w:pPr>
              <w:jc w:val="both"/>
              <w:rPr>
                <w:sz w:val="19"/>
                <w:szCs w:val="19"/>
              </w:rPr>
            </w:pPr>
            <w:r w:rsidRPr="00CA2369">
              <w:rPr>
                <w:sz w:val="19"/>
                <w:szCs w:val="19"/>
              </w:rPr>
              <w:t>Rab</w:t>
            </w:r>
          </w:p>
        </w:tc>
        <w:tc>
          <w:tcPr>
            <w:tcW w:w="2693" w:type="dxa"/>
          </w:tcPr>
          <w:p w14:paraId="6F297B70" w14:textId="6DBEDBE2" w:rsidR="004B3751" w:rsidRPr="00CA2369" w:rsidRDefault="00B878E9" w:rsidP="00BC1922">
            <w:pPr>
              <w:jc w:val="both"/>
              <w:rPr>
                <w:sz w:val="19"/>
                <w:szCs w:val="19"/>
              </w:rPr>
            </w:pPr>
            <w:r w:rsidRPr="00CA2369">
              <w:rPr>
                <w:sz w:val="19"/>
                <w:szCs w:val="19"/>
              </w:rPr>
              <w:t>Primorsko-goranska</w:t>
            </w:r>
          </w:p>
        </w:tc>
        <w:tc>
          <w:tcPr>
            <w:tcW w:w="1559" w:type="dxa"/>
          </w:tcPr>
          <w:p w14:paraId="2571787E" w14:textId="311D8FDF" w:rsidR="004B3751" w:rsidRPr="00CA2369" w:rsidRDefault="00B878E9" w:rsidP="00BC1922">
            <w:pPr>
              <w:jc w:val="both"/>
              <w:rPr>
                <w:sz w:val="19"/>
                <w:szCs w:val="19"/>
              </w:rPr>
            </w:pPr>
            <w:r w:rsidRPr="00CA2369">
              <w:rPr>
                <w:sz w:val="19"/>
                <w:szCs w:val="19"/>
              </w:rPr>
              <w:t>7.161</w:t>
            </w:r>
          </w:p>
        </w:tc>
        <w:tc>
          <w:tcPr>
            <w:tcW w:w="1843" w:type="dxa"/>
          </w:tcPr>
          <w:p w14:paraId="0D28368B" w14:textId="3DAF6D6E" w:rsidR="004B3751" w:rsidRPr="00CA2369" w:rsidRDefault="008D42A7" w:rsidP="00BC1922">
            <w:pPr>
              <w:jc w:val="both"/>
              <w:rPr>
                <w:sz w:val="19"/>
                <w:szCs w:val="19"/>
              </w:rPr>
            </w:pPr>
            <w:r w:rsidRPr="00CA2369">
              <w:rPr>
                <w:sz w:val="19"/>
                <w:szCs w:val="19"/>
              </w:rPr>
              <w:t>Mali grad</w:t>
            </w:r>
          </w:p>
        </w:tc>
        <w:tc>
          <w:tcPr>
            <w:tcW w:w="1700" w:type="dxa"/>
          </w:tcPr>
          <w:p w14:paraId="5AC131E2" w14:textId="1FE9B73E" w:rsidR="004B3751" w:rsidRPr="00CA2369" w:rsidRDefault="008D42A7" w:rsidP="00BC1922">
            <w:pPr>
              <w:jc w:val="both"/>
              <w:rPr>
                <w:sz w:val="19"/>
                <w:szCs w:val="19"/>
              </w:rPr>
            </w:pPr>
            <w:r w:rsidRPr="00CA2369">
              <w:rPr>
                <w:sz w:val="19"/>
                <w:szCs w:val="19"/>
              </w:rPr>
              <w:t>16,15%</w:t>
            </w:r>
          </w:p>
        </w:tc>
      </w:tr>
      <w:tr w:rsidR="004B3751" w:rsidRPr="00CA2369" w14:paraId="62BC889A" w14:textId="77777777" w:rsidTr="00B878E9">
        <w:tc>
          <w:tcPr>
            <w:tcW w:w="1555" w:type="dxa"/>
          </w:tcPr>
          <w:p w14:paraId="6006F6FE" w14:textId="3B2F0922" w:rsidR="004B3751" w:rsidRPr="00CA2369" w:rsidRDefault="00B878E9" w:rsidP="00BC1922">
            <w:pPr>
              <w:jc w:val="both"/>
              <w:rPr>
                <w:sz w:val="19"/>
                <w:szCs w:val="19"/>
              </w:rPr>
            </w:pPr>
            <w:r w:rsidRPr="00CA2369">
              <w:rPr>
                <w:sz w:val="19"/>
                <w:szCs w:val="19"/>
              </w:rPr>
              <w:t>Rijeka</w:t>
            </w:r>
          </w:p>
        </w:tc>
        <w:tc>
          <w:tcPr>
            <w:tcW w:w="2693" w:type="dxa"/>
          </w:tcPr>
          <w:p w14:paraId="063E51B5" w14:textId="223F2A0B" w:rsidR="004B3751" w:rsidRPr="00CA2369" w:rsidRDefault="00B878E9" w:rsidP="00BC1922">
            <w:pPr>
              <w:jc w:val="both"/>
              <w:rPr>
                <w:sz w:val="19"/>
                <w:szCs w:val="19"/>
              </w:rPr>
            </w:pPr>
            <w:r w:rsidRPr="00CA2369">
              <w:rPr>
                <w:sz w:val="19"/>
                <w:szCs w:val="19"/>
              </w:rPr>
              <w:t>Primorsko-goranska</w:t>
            </w:r>
          </w:p>
        </w:tc>
        <w:tc>
          <w:tcPr>
            <w:tcW w:w="1559" w:type="dxa"/>
          </w:tcPr>
          <w:p w14:paraId="1FD141A8" w14:textId="11D82F1D" w:rsidR="004B3751" w:rsidRPr="00CA2369" w:rsidRDefault="00B878E9" w:rsidP="00BC1922">
            <w:pPr>
              <w:jc w:val="both"/>
              <w:rPr>
                <w:sz w:val="19"/>
                <w:szCs w:val="19"/>
              </w:rPr>
            </w:pPr>
            <w:r w:rsidRPr="00CA2369">
              <w:rPr>
                <w:sz w:val="19"/>
                <w:szCs w:val="19"/>
              </w:rPr>
              <w:t>107.964</w:t>
            </w:r>
          </w:p>
        </w:tc>
        <w:tc>
          <w:tcPr>
            <w:tcW w:w="1843" w:type="dxa"/>
          </w:tcPr>
          <w:p w14:paraId="39D086A6" w14:textId="4B4C6ABF" w:rsidR="004B3751" w:rsidRPr="00CA2369" w:rsidRDefault="008D42A7" w:rsidP="00BC1922">
            <w:pPr>
              <w:jc w:val="both"/>
              <w:rPr>
                <w:sz w:val="19"/>
                <w:szCs w:val="19"/>
              </w:rPr>
            </w:pPr>
            <w:r w:rsidRPr="00CA2369">
              <w:rPr>
                <w:sz w:val="19"/>
                <w:szCs w:val="19"/>
              </w:rPr>
              <w:t>Veliki grad</w:t>
            </w:r>
          </w:p>
        </w:tc>
        <w:tc>
          <w:tcPr>
            <w:tcW w:w="1700" w:type="dxa"/>
          </w:tcPr>
          <w:p w14:paraId="0FCA6620" w14:textId="6B61E628" w:rsidR="004B3751" w:rsidRPr="00CA2369" w:rsidRDefault="008D42A7" w:rsidP="00BC1922">
            <w:pPr>
              <w:jc w:val="both"/>
              <w:rPr>
                <w:sz w:val="19"/>
                <w:szCs w:val="19"/>
              </w:rPr>
            </w:pPr>
            <w:r w:rsidRPr="00CA2369">
              <w:rPr>
                <w:sz w:val="19"/>
                <w:szCs w:val="19"/>
              </w:rPr>
              <w:t>15,67%</w:t>
            </w:r>
          </w:p>
        </w:tc>
      </w:tr>
      <w:bookmarkEnd w:id="13"/>
    </w:tbl>
    <w:p w14:paraId="3D78DFC8" w14:textId="77777777" w:rsidR="00BC1922" w:rsidRDefault="00BC1922" w:rsidP="00BC1922">
      <w:pPr>
        <w:pStyle w:val="Bezproreda"/>
      </w:pPr>
    </w:p>
    <w:p w14:paraId="22199E53" w14:textId="38A217D4" w:rsidR="00774BB8" w:rsidRPr="00CA2369" w:rsidRDefault="00774BB8" w:rsidP="00BC1922">
      <w:pPr>
        <w:jc w:val="both"/>
        <w:rPr>
          <w:sz w:val="21"/>
          <w:szCs w:val="21"/>
        </w:rPr>
      </w:pPr>
      <w:r w:rsidRPr="00CA2369">
        <w:rPr>
          <w:sz w:val="21"/>
          <w:szCs w:val="21"/>
        </w:rPr>
        <w:t>Usporedna analiza gradskih izdvajanja za kulturu u Republici Hrvatskoj u 2023. godini pokazuje značajne razlike među gradovima i ističe koliko je kultura u nekima od njih visoko pozicionirana u okviru javnih politika. U toj godini hrvatski gradovi ukupno su uložili 359,5 milijuna eura u kulturu, što je gotovo 40 % više nego u 2022. godini (rast od 101,7 milijuna eura), što jasno ukazuje na sve veće razumijevanje važnosti ulaganja u kulturni sektor na nacionalnoj razini.</w:t>
      </w:r>
    </w:p>
    <w:p w14:paraId="31D1E132" w14:textId="77777777" w:rsidR="007C2CBB" w:rsidRPr="007C2CBB" w:rsidRDefault="007C2CBB" w:rsidP="00BC1922">
      <w:pPr>
        <w:jc w:val="both"/>
        <w:rPr>
          <w:sz w:val="21"/>
          <w:szCs w:val="21"/>
          <w:lang w:val="en-US"/>
        </w:rPr>
      </w:pPr>
      <w:r w:rsidRPr="007C2CBB">
        <w:rPr>
          <w:sz w:val="21"/>
          <w:szCs w:val="21"/>
          <w:lang w:val="en-US"/>
        </w:rPr>
        <w:t>Usporedba s drugim gradovima u Hrvatskoj pokazuje kako 26 gradova izdvaja više od 10 % svog proračuna za kulturu – primjerice Klanjec (38,18 %), Našice (36 %), Petrinja (35,39 %) i Sveta Nedelja (18,27 %). U tom kontekstu, Ivanić-Grad ima priliku dodatno osnažiti svoj kulturni smjer i još snažnije pozicionirati kulturu kao razvojni prioritet.</w:t>
      </w:r>
    </w:p>
    <w:p w14:paraId="5BB90E09" w14:textId="77777777" w:rsidR="007C2CBB" w:rsidRPr="007C2CBB" w:rsidRDefault="007C2CBB" w:rsidP="00BC1922">
      <w:pPr>
        <w:jc w:val="both"/>
        <w:rPr>
          <w:sz w:val="21"/>
          <w:szCs w:val="21"/>
          <w:lang w:val="en-US"/>
        </w:rPr>
      </w:pPr>
      <w:r w:rsidRPr="007C2CBB">
        <w:rPr>
          <w:sz w:val="21"/>
          <w:szCs w:val="21"/>
          <w:lang w:val="en-US"/>
        </w:rPr>
        <w:t>Također, s obzirom na snažan naglasak na tradicijsku kulturu i kulturnu baštinu, uočljivo je da financijska podrška udrugama koje djeluju u tom području za sada ostaje ograničena. U 2025. godini za tu je svrhu izdvojeno 24.300 eura, što je manje u usporedbi s gradovima slične veličine poput Đurđevca, Našica, Cresa ili Čazme koji izdvajaju između 28.000 i 60.000 eura isključivo za očuvanje tradicijske baštine. U tom smislu, postoji prostor za daljnje jačanje podrške kulturnim praksama koje čine važan dio lokalnog identiteta.</w:t>
      </w:r>
    </w:p>
    <w:p w14:paraId="7455772A" w14:textId="2A3A978D" w:rsidR="00F3145E" w:rsidRPr="007C2CBB" w:rsidRDefault="007C2CBB" w:rsidP="00BC1922">
      <w:pPr>
        <w:jc w:val="both"/>
        <w:rPr>
          <w:sz w:val="21"/>
          <w:szCs w:val="21"/>
          <w:lang w:val="en-US"/>
        </w:rPr>
      </w:pPr>
      <w:r w:rsidRPr="007C2CBB">
        <w:rPr>
          <w:sz w:val="21"/>
          <w:szCs w:val="21"/>
          <w:lang w:val="en-US"/>
        </w:rPr>
        <w:t>S obzirom na sve ostvarene pomake, budući razvoj može se usmjeriti prema uravnoteženijem strateškom pozicioniranju kulture – kroz povećanje vidljivosti kulturnih prioriteta u fiskalnim politikama i snažnije povezivanje s razvojnim ciljevima grada.</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3A19F9" w:rsidRPr="00CA2369" w14:paraId="3B4F19E7" w14:textId="77777777" w:rsidTr="003A19F9">
        <w:trPr>
          <w:trHeight w:val="1810"/>
        </w:trPr>
        <w:tc>
          <w:tcPr>
            <w:tcW w:w="9240" w:type="dxa"/>
          </w:tcPr>
          <w:p w14:paraId="15BD0F52" w14:textId="184BD0DD" w:rsidR="00DE6401" w:rsidRPr="00CA2369" w:rsidRDefault="00DE6401" w:rsidP="00BC1922">
            <w:pPr>
              <w:pStyle w:val="Odlomakpopisa"/>
              <w:numPr>
                <w:ilvl w:val="0"/>
                <w:numId w:val="21"/>
              </w:numPr>
              <w:spacing w:after="0"/>
              <w:jc w:val="both"/>
              <w:rPr>
                <w:sz w:val="21"/>
                <w:szCs w:val="21"/>
              </w:rPr>
            </w:pPr>
            <w:r w:rsidRPr="00CA2369">
              <w:rPr>
                <w:sz w:val="21"/>
                <w:szCs w:val="21"/>
              </w:rPr>
              <w:t>Razmotriti potrebu za specijaliziranim kadrom unutar Odsjeka za društvene djelatnosti koji bi se bavio isključivo kulturnim sektorom, s obzirom na širok spektar djelokruga rada koji uključuje i obrazovanje, zdravstvo, sport i civilnu zaštitu</w:t>
            </w:r>
          </w:p>
          <w:p w14:paraId="17D4A54D" w14:textId="63C0678E" w:rsidR="00DE6401" w:rsidRPr="00CA2369" w:rsidRDefault="00DE6401" w:rsidP="00BC1922">
            <w:pPr>
              <w:pStyle w:val="Odlomakpopisa"/>
              <w:numPr>
                <w:ilvl w:val="0"/>
                <w:numId w:val="21"/>
              </w:numPr>
              <w:spacing w:after="0"/>
              <w:jc w:val="both"/>
              <w:rPr>
                <w:sz w:val="21"/>
                <w:szCs w:val="21"/>
              </w:rPr>
            </w:pPr>
            <w:r w:rsidRPr="00CA2369">
              <w:rPr>
                <w:sz w:val="21"/>
                <w:szCs w:val="21"/>
              </w:rPr>
              <w:t>Povećati vidljivost i transparentnost rada Kulturnog vijeća – objavljivati sastave, zapisnike i evaluacijske kriterije. Organizirati edukacije za članove vijeća vezane uz nove trendove u kulturnim politikama i prakse evaluacij</w:t>
            </w:r>
            <w:r w:rsidR="00682820" w:rsidRPr="00CA2369">
              <w:rPr>
                <w:sz w:val="21"/>
                <w:szCs w:val="21"/>
              </w:rPr>
              <w:t>e.</w:t>
            </w:r>
          </w:p>
          <w:p w14:paraId="0701C3F3" w14:textId="53787AE7" w:rsidR="00DE6401" w:rsidRPr="00CA2369" w:rsidRDefault="00231B19" w:rsidP="00BC1922">
            <w:pPr>
              <w:pStyle w:val="Odlomakpopisa"/>
              <w:numPr>
                <w:ilvl w:val="0"/>
                <w:numId w:val="21"/>
              </w:numPr>
              <w:spacing w:after="0"/>
              <w:jc w:val="both"/>
              <w:rPr>
                <w:sz w:val="21"/>
                <w:szCs w:val="21"/>
              </w:rPr>
            </w:pPr>
            <w:r w:rsidRPr="00CA2369">
              <w:rPr>
                <w:sz w:val="21"/>
                <w:szCs w:val="21"/>
              </w:rPr>
              <w:t>Z</w:t>
            </w:r>
            <w:r w:rsidR="00CB5BE4" w:rsidRPr="00CA2369">
              <w:rPr>
                <w:sz w:val="21"/>
                <w:szCs w:val="21"/>
              </w:rPr>
              <w:t xml:space="preserve">načajno </w:t>
            </w:r>
            <w:r w:rsidR="003A19F9" w:rsidRPr="00CA2369">
              <w:rPr>
                <w:sz w:val="21"/>
                <w:szCs w:val="21"/>
              </w:rPr>
              <w:t>povećati postotak izdvajanja za kulturu u gradskom proračunu, kako bi se sustavno jačali kapaciteti javnih ustanova i nezavisne scene.</w:t>
            </w:r>
            <w:r w:rsidR="00DE6401" w:rsidRPr="00CA2369">
              <w:rPr>
                <w:sz w:val="21"/>
                <w:szCs w:val="21"/>
              </w:rPr>
              <w:t xml:space="preserve"> Postaviti ciljani minimalni udio za kulturu unutar gradskog proračuna </w:t>
            </w:r>
            <w:r w:rsidR="00467383" w:rsidRPr="00CA2369">
              <w:rPr>
                <w:sz w:val="21"/>
                <w:szCs w:val="21"/>
              </w:rPr>
              <w:t xml:space="preserve">u narednom periodu </w:t>
            </w:r>
            <w:r w:rsidR="00DE6401" w:rsidRPr="00CA2369">
              <w:rPr>
                <w:sz w:val="21"/>
                <w:szCs w:val="21"/>
              </w:rPr>
              <w:t xml:space="preserve">(npr. </w:t>
            </w:r>
            <w:r w:rsidR="00A83EC6" w:rsidRPr="00CA2369">
              <w:rPr>
                <w:sz w:val="21"/>
                <w:szCs w:val="21"/>
              </w:rPr>
              <w:t>5-6</w:t>
            </w:r>
            <w:r w:rsidR="00AD09A8" w:rsidRPr="00CA2369">
              <w:rPr>
                <w:sz w:val="21"/>
                <w:szCs w:val="21"/>
              </w:rPr>
              <w:t xml:space="preserve"> </w:t>
            </w:r>
            <w:r w:rsidR="00DE6401" w:rsidRPr="00CA2369">
              <w:rPr>
                <w:sz w:val="21"/>
                <w:szCs w:val="21"/>
              </w:rPr>
              <w:t>%) i pratiti njegovu realizaciju iz godine u godinu.</w:t>
            </w:r>
          </w:p>
          <w:p w14:paraId="6B685D82" w14:textId="02A973D7" w:rsidR="00DE6401" w:rsidRPr="00CA2369" w:rsidRDefault="00DE6401" w:rsidP="00BC1922">
            <w:pPr>
              <w:pStyle w:val="Odlomakpopisa"/>
              <w:numPr>
                <w:ilvl w:val="0"/>
                <w:numId w:val="21"/>
              </w:numPr>
              <w:spacing w:after="0"/>
              <w:jc w:val="both"/>
              <w:rPr>
                <w:sz w:val="21"/>
                <w:szCs w:val="21"/>
              </w:rPr>
            </w:pPr>
            <w:r w:rsidRPr="00CA2369">
              <w:rPr>
                <w:sz w:val="21"/>
                <w:szCs w:val="21"/>
              </w:rPr>
              <w:t xml:space="preserve">Redizajnirati Javni poziv tako da se jasno istaknu prioritetna tematska područja i ciljne skupine: npr. industrijska baština, suvremena umjetnost, participativni programi za mlade, digitalna kultura, interkulturni </w:t>
            </w:r>
            <w:r w:rsidR="002623D9">
              <w:rPr>
                <w:sz w:val="21"/>
                <w:szCs w:val="21"/>
              </w:rPr>
              <w:t xml:space="preserve">i interdisciplinarni </w:t>
            </w:r>
            <w:r w:rsidRPr="00CA2369">
              <w:rPr>
                <w:sz w:val="21"/>
                <w:szCs w:val="21"/>
              </w:rPr>
              <w:t>programi.</w:t>
            </w:r>
          </w:p>
          <w:p w14:paraId="14772EE7" w14:textId="44F4FE2F" w:rsidR="003A19F9" w:rsidRPr="00CA2369" w:rsidRDefault="00DE6401" w:rsidP="00BC1922">
            <w:pPr>
              <w:pStyle w:val="Odlomakpopisa"/>
              <w:numPr>
                <w:ilvl w:val="0"/>
                <w:numId w:val="21"/>
              </w:numPr>
              <w:spacing w:after="0"/>
              <w:jc w:val="both"/>
              <w:rPr>
                <w:sz w:val="21"/>
                <w:szCs w:val="21"/>
              </w:rPr>
            </w:pPr>
            <w:r w:rsidRPr="00CA2369">
              <w:rPr>
                <w:sz w:val="21"/>
                <w:szCs w:val="21"/>
              </w:rPr>
              <w:t>Uvesti posebne kategorije za inovativne projekte, pilot-programe ili nove kulturne manifestacije.</w:t>
            </w:r>
          </w:p>
        </w:tc>
      </w:tr>
    </w:tbl>
    <w:p w14:paraId="5571D98D" w14:textId="77777777" w:rsidR="00BC1922" w:rsidRDefault="00BC1922" w:rsidP="00BC1922">
      <w:pPr>
        <w:pStyle w:val="Bezproreda"/>
      </w:pPr>
    </w:p>
    <w:p w14:paraId="5203A5D0" w14:textId="77777777" w:rsidR="00BC1922" w:rsidRDefault="009F6E37" w:rsidP="00BC1922">
      <w:pPr>
        <w:pStyle w:val="Odlomakpopisa"/>
        <w:numPr>
          <w:ilvl w:val="0"/>
          <w:numId w:val="98"/>
        </w:numPr>
        <w:jc w:val="both"/>
        <w:rPr>
          <w:b/>
          <w:bCs/>
          <w:sz w:val="24"/>
          <w:szCs w:val="24"/>
        </w:rPr>
      </w:pPr>
      <w:r w:rsidRPr="00BC1922">
        <w:rPr>
          <w:b/>
          <w:bCs/>
          <w:sz w:val="24"/>
          <w:szCs w:val="24"/>
        </w:rPr>
        <w:t>KULTURNA SURADNJA</w:t>
      </w:r>
    </w:p>
    <w:p w14:paraId="7A8C75FB" w14:textId="6579D5D4" w:rsidR="009F6E37" w:rsidRPr="00BC1922" w:rsidRDefault="009F6E37" w:rsidP="00BC1922">
      <w:pPr>
        <w:ind w:left="360"/>
        <w:jc w:val="both"/>
        <w:rPr>
          <w:b/>
          <w:bCs/>
          <w:sz w:val="24"/>
          <w:szCs w:val="24"/>
        </w:rPr>
      </w:pPr>
      <w:r w:rsidRPr="00BC1922">
        <w:rPr>
          <w:b/>
          <w:bCs/>
          <w:sz w:val="21"/>
          <w:szCs w:val="21"/>
        </w:rPr>
        <w:t>6.1</w:t>
      </w:r>
      <w:r w:rsidR="00BC1922" w:rsidRPr="00BC1922">
        <w:rPr>
          <w:b/>
          <w:bCs/>
          <w:sz w:val="21"/>
          <w:szCs w:val="21"/>
        </w:rPr>
        <w:t xml:space="preserve"> </w:t>
      </w:r>
      <w:r w:rsidRPr="00BC1922">
        <w:rPr>
          <w:b/>
          <w:bCs/>
          <w:sz w:val="21"/>
          <w:szCs w:val="21"/>
        </w:rPr>
        <w:t>Sektorska suradnja</w:t>
      </w:r>
    </w:p>
    <w:p w14:paraId="798C2555" w14:textId="37B26AC8" w:rsidR="009F6E37" w:rsidRPr="00CA2369" w:rsidRDefault="003165B3" w:rsidP="00BC1922">
      <w:pPr>
        <w:jc w:val="both"/>
        <w:rPr>
          <w:sz w:val="21"/>
          <w:szCs w:val="21"/>
        </w:rPr>
      </w:pPr>
      <w:r w:rsidRPr="00CA2369">
        <w:rPr>
          <w:sz w:val="21"/>
          <w:szCs w:val="21"/>
        </w:rPr>
        <w:t>Jedna od temeljnih pretpostavki za održiv i učinkovit razvoj kulturnog života u Ivanić-Gradu jest uspostava i jačanje sektorske suradnje – kako među javnim ustanovama u kulturi, tako i između institucionalne i nezavisne scene (udruga, inicijativa, umjetnika) te suradnje s drugim sektorima (obrazovanje, turizam, zaštita prirode).</w:t>
      </w:r>
    </w:p>
    <w:p w14:paraId="38B3429E" w14:textId="221C97B6" w:rsidR="003165B3" w:rsidRPr="00CA2369" w:rsidRDefault="003165B3" w:rsidP="00BC1922">
      <w:pPr>
        <w:jc w:val="both"/>
        <w:rPr>
          <w:i/>
          <w:iCs/>
          <w:sz w:val="21"/>
          <w:szCs w:val="21"/>
        </w:rPr>
      </w:pPr>
      <w:r w:rsidRPr="00CA2369">
        <w:rPr>
          <w:i/>
          <w:iCs/>
          <w:sz w:val="21"/>
          <w:szCs w:val="21"/>
        </w:rPr>
        <w:t>Suradnja kulturnih ustanova</w:t>
      </w:r>
    </w:p>
    <w:p w14:paraId="657A5846" w14:textId="5A1F7F9D" w:rsidR="003165B3" w:rsidRPr="00CA2369" w:rsidRDefault="003165B3" w:rsidP="00BC1922">
      <w:pPr>
        <w:jc w:val="both"/>
        <w:rPr>
          <w:sz w:val="21"/>
          <w:szCs w:val="21"/>
        </w:rPr>
      </w:pPr>
      <w:r w:rsidRPr="00CA2369">
        <w:rPr>
          <w:sz w:val="21"/>
          <w:szCs w:val="21"/>
        </w:rPr>
        <w:t xml:space="preserve">Tri javne ustanove – Muzej Ivanić-Grada, Gradska knjižnica Ivanić-Grad i Pučko otvoreno učilište Ivanić-Grad – nositelji su institucionalne kulturne infrastrukture. Analiza postojećeg stanja pokazuje da suradnja </w:t>
      </w:r>
      <w:r w:rsidR="00B3732B" w:rsidRPr="00CA2369">
        <w:rPr>
          <w:sz w:val="21"/>
          <w:szCs w:val="21"/>
        </w:rPr>
        <w:t xml:space="preserve">između njih </w:t>
      </w:r>
      <w:r w:rsidRPr="00CA2369">
        <w:rPr>
          <w:sz w:val="21"/>
          <w:szCs w:val="21"/>
        </w:rPr>
        <w:t xml:space="preserve">postoji, ali je fragmentirana i uglavnom se odvija ad hoc, najčešće u okviru manifestacija (npr. Bučijada, Noć muzeja) ili kroz pojedinačne zajedničke programe. Muzej i Knjižnica surađuju kroz edukativne sadržaje i promociju baštine, dok PUO nudi produkcijsku i infrastrukturnu podršku (dvorana, kino, tehnička oprema), ali rijetko </w:t>
      </w:r>
      <w:r w:rsidR="002E3E67" w:rsidRPr="00CA2369">
        <w:rPr>
          <w:sz w:val="21"/>
          <w:szCs w:val="21"/>
        </w:rPr>
        <w:t xml:space="preserve">sebe </w:t>
      </w:r>
      <w:r w:rsidRPr="00CA2369">
        <w:rPr>
          <w:sz w:val="21"/>
          <w:szCs w:val="21"/>
        </w:rPr>
        <w:t>kao programskog partnera. Nedostaje zajedničko planiranje programa, razmjena resursa i zajednički nastupi prema nacionalnim fondovima ili EU projektima.</w:t>
      </w:r>
      <w:r w:rsidR="006D03B5" w:rsidRPr="00CA2369">
        <w:rPr>
          <w:sz w:val="21"/>
          <w:szCs w:val="21"/>
        </w:rPr>
        <w:t xml:space="preserve"> </w:t>
      </w:r>
    </w:p>
    <w:p w14:paraId="124932D1" w14:textId="18242D29" w:rsidR="003165B3" w:rsidRPr="00CA2369" w:rsidRDefault="003165B3" w:rsidP="00BC1922">
      <w:pPr>
        <w:jc w:val="both"/>
        <w:rPr>
          <w:i/>
          <w:iCs/>
          <w:sz w:val="21"/>
          <w:szCs w:val="21"/>
        </w:rPr>
      </w:pPr>
      <w:r w:rsidRPr="00CA2369">
        <w:rPr>
          <w:i/>
          <w:iCs/>
          <w:sz w:val="21"/>
          <w:szCs w:val="21"/>
        </w:rPr>
        <w:t>Suradnja institucionalne i nezavisne scene</w:t>
      </w:r>
    </w:p>
    <w:p w14:paraId="5D1A8A5A" w14:textId="6F2B55E7" w:rsidR="003165B3" w:rsidRPr="00CA2369" w:rsidRDefault="003165B3" w:rsidP="00BC1922">
      <w:pPr>
        <w:jc w:val="both"/>
        <w:rPr>
          <w:sz w:val="21"/>
          <w:szCs w:val="21"/>
        </w:rPr>
      </w:pPr>
      <w:r w:rsidRPr="00CA2369">
        <w:rPr>
          <w:sz w:val="21"/>
          <w:szCs w:val="21"/>
        </w:rPr>
        <w:t xml:space="preserve">Analiza djelovanja udruga pokazuje da je malo kulturnih udruga koje djeluju kontinuirano i sa značajnijim kapacitetima. Ističe se </w:t>
      </w:r>
      <w:r w:rsidRPr="00CA2369">
        <w:rPr>
          <w:i/>
          <w:iCs/>
          <w:sz w:val="21"/>
          <w:szCs w:val="21"/>
        </w:rPr>
        <w:t>Udruga Prijatelji baštine</w:t>
      </w:r>
      <w:r w:rsidRPr="00CA2369">
        <w:rPr>
          <w:sz w:val="21"/>
          <w:szCs w:val="21"/>
        </w:rPr>
        <w:t xml:space="preserve"> s važnim doprinosom u valorizaciji industrijske i tehničke baštine, kao i </w:t>
      </w:r>
      <w:r w:rsidRPr="00CA2369">
        <w:rPr>
          <w:i/>
          <w:iCs/>
          <w:sz w:val="21"/>
          <w:szCs w:val="21"/>
        </w:rPr>
        <w:t>Udruga Tetragon</w:t>
      </w:r>
      <w:r w:rsidRPr="00CA2369">
        <w:rPr>
          <w:sz w:val="21"/>
          <w:szCs w:val="21"/>
        </w:rPr>
        <w:t>, koja se istaknula osnivanjem Festivala igračaka. Kulturne udruge rijetko surađuju s javnim ustanovama, a nedostaje sustavna podrška razvoju takvih partnerstava.</w:t>
      </w:r>
      <w:r w:rsidR="00BF18C9" w:rsidRPr="00CA2369">
        <w:rPr>
          <w:sz w:val="21"/>
          <w:szCs w:val="21"/>
        </w:rPr>
        <w:t xml:space="preserve"> </w:t>
      </w:r>
      <w:r w:rsidRPr="00CA2369">
        <w:rPr>
          <w:sz w:val="21"/>
          <w:szCs w:val="21"/>
        </w:rPr>
        <w:t>U Javnom pozivu najčešće sudjeluje mali broj udruga s već afirmiranim projektima, što upućuje na zatvoren sustav financiranja i izostanak poticaja za nove inicijative.</w:t>
      </w:r>
      <w:r w:rsidR="0097127B" w:rsidRPr="00CA2369">
        <w:rPr>
          <w:sz w:val="21"/>
          <w:szCs w:val="21"/>
        </w:rPr>
        <w:t xml:space="preserve"> </w:t>
      </w:r>
    </w:p>
    <w:p w14:paraId="6245FBE1" w14:textId="06B77C2A" w:rsidR="004033DE" w:rsidRPr="00CA2369" w:rsidRDefault="00E46962" w:rsidP="00BC1922">
      <w:pPr>
        <w:jc w:val="both"/>
        <w:rPr>
          <w:sz w:val="21"/>
          <w:szCs w:val="21"/>
        </w:rPr>
      </w:pPr>
      <w:r w:rsidRPr="00CA2369">
        <w:rPr>
          <w:sz w:val="21"/>
          <w:szCs w:val="21"/>
        </w:rPr>
        <w:t>Suradnja je najvidljivija kroz velike gradske manifestacije, prvenstveno Bučijadu i Festival igračaka, koje se sve više pozicioniraju kao platforme sektorske i međusektorske suradnje. Iako je Bučijada u svojoj osnovi gastro-turistička manifestacija, u posljednjih nekoliko godina bilježi sve veći broj kulturnih i edukativnih sadržaja, što je izravna posljedica širenja suradnje između Turističke zajednice, javnih ustanova u kulturi i kulturnih udruga. Kao rezultat takve suradnje, Bučijada danas nije samo događaj zabave i gastronomije, već multislojna kulturna platforma koja okuplja različite aktere i publiku te potiče razvoj kulturnog turizma.</w:t>
      </w:r>
    </w:p>
    <w:p w14:paraId="00C4BDFA" w14:textId="6BECA52A" w:rsidR="00E46962" w:rsidRPr="00CA2369" w:rsidRDefault="007A41EC" w:rsidP="00BC1922">
      <w:pPr>
        <w:jc w:val="both"/>
        <w:rPr>
          <w:sz w:val="21"/>
          <w:szCs w:val="21"/>
        </w:rPr>
      </w:pPr>
      <w:r w:rsidRPr="00CA2369">
        <w:rPr>
          <w:sz w:val="21"/>
          <w:szCs w:val="21"/>
        </w:rPr>
        <w:t>Festival igračaka, iako primarno osmišljen kao dječji festival, predstavlja najkonkretniji primjer suradnje kulturnih ustanova i nezavisnih aktera jer okuplja kulturne ustanove (PUO, Knjižnicu, Muzej), udruge tehničke kulture, umjetničke radionice i obrazovne ustanove, uključujući osnovne škole i vrtiće. Sadržaji festivala – od radionica iz elektronike, modelarstva, glazbe i filma, do kreativnih umjetničkih programa – pokazuju mogućnost interdisciplinarne suradnje različitih dionika. Upravo kroz ovakve festivale Ivanić-Grad demonstrira potencijal da postane grad kulture za djecu, ali i da stvori temelje za razvoj participativne i suvremene kulturne ponude.</w:t>
      </w:r>
    </w:p>
    <w:p w14:paraId="5710242B" w14:textId="71CC389B" w:rsidR="007A41EC" w:rsidRPr="00CA2369" w:rsidRDefault="007A41EC" w:rsidP="00BC1922">
      <w:pPr>
        <w:jc w:val="both"/>
        <w:rPr>
          <w:sz w:val="21"/>
          <w:szCs w:val="21"/>
        </w:rPr>
      </w:pPr>
      <w:r w:rsidRPr="00CA2369">
        <w:rPr>
          <w:sz w:val="21"/>
          <w:szCs w:val="21"/>
        </w:rPr>
        <w:t>Za daljnji razvoj kulturnog života u Ivanić-Gradu, nužno je sustavno graditi ovakve modele suradnje te ih širiti na nova tematska područja – posebno u kontekstu industrijske baštine, kulture mladih i suvremenih umjetničkih praksi.</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0"/>
      </w:tblGrid>
      <w:tr w:rsidR="00D56364" w:rsidRPr="00CA2369" w14:paraId="4BBEB5CE" w14:textId="77777777" w:rsidTr="00A85892">
        <w:trPr>
          <w:trHeight w:val="590"/>
        </w:trPr>
        <w:tc>
          <w:tcPr>
            <w:tcW w:w="9930" w:type="dxa"/>
          </w:tcPr>
          <w:p w14:paraId="1CC218B0" w14:textId="5301A099" w:rsidR="00D56364" w:rsidRPr="00CA2369" w:rsidRDefault="00D56364" w:rsidP="00BC1922">
            <w:pPr>
              <w:pStyle w:val="Odlomakpopisa"/>
              <w:numPr>
                <w:ilvl w:val="0"/>
                <w:numId w:val="27"/>
              </w:numPr>
              <w:jc w:val="both"/>
              <w:rPr>
                <w:sz w:val="21"/>
                <w:szCs w:val="21"/>
              </w:rPr>
            </w:pPr>
            <w:r w:rsidRPr="00CA2369">
              <w:rPr>
                <w:sz w:val="21"/>
                <w:szCs w:val="21"/>
              </w:rPr>
              <w:t>Razvijati zajedničke manifestacije i projekte, poput tematskih tjedana (npr. Tjedan industrijske baštine, Tjedan knjige i umjetnosti) koji bi koristili resurse svih ustanova i udruga.</w:t>
            </w:r>
          </w:p>
          <w:p w14:paraId="0C7E4D65" w14:textId="77777777" w:rsidR="00D56364" w:rsidRPr="00CA2369" w:rsidRDefault="00D56364" w:rsidP="00BC1922">
            <w:pPr>
              <w:pStyle w:val="Odlomakpopisa"/>
              <w:numPr>
                <w:ilvl w:val="0"/>
                <w:numId w:val="27"/>
              </w:numPr>
              <w:jc w:val="both"/>
              <w:rPr>
                <w:sz w:val="21"/>
                <w:szCs w:val="21"/>
              </w:rPr>
            </w:pPr>
            <w:r w:rsidRPr="00CA2369">
              <w:rPr>
                <w:sz w:val="21"/>
                <w:szCs w:val="21"/>
              </w:rPr>
              <w:t>Uspostaviti zajedničke edukativne programe za škole i djecu koji bi kombinirali baštinu, književnost i umjetnost u suvremenim formatima.</w:t>
            </w:r>
          </w:p>
          <w:p w14:paraId="15BCAED8" w14:textId="77777777" w:rsidR="00D56364" w:rsidRPr="00CA2369" w:rsidRDefault="00D56364" w:rsidP="00BC1922">
            <w:pPr>
              <w:pStyle w:val="Odlomakpopisa"/>
              <w:numPr>
                <w:ilvl w:val="0"/>
                <w:numId w:val="27"/>
              </w:numPr>
              <w:jc w:val="both"/>
              <w:rPr>
                <w:sz w:val="21"/>
                <w:szCs w:val="21"/>
              </w:rPr>
            </w:pPr>
            <w:r w:rsidRPr="00CA2369">
              <w:rPr>
                <w:sz w:val="21"/>
                <w:szCs w:val="21"/>
              </w:rPr>
              <w:t>Otvoriti javne prostore unutar ustanova za aktivnosti udruga, osobito onih koje rade s mladima, suvremenom umjetnošću i kulturnom baštinom.</w:t>
            </w:r>
          </w:p>
          <w:p w14:paraId="52FCEA8B" w14:textId="0844D08D" w:rsidR="00D56364" w:rsidRPr="00CA2369" w:rsidRDefault="00D56364" w:rsidP="00BC1922">
            <w:pPr>
              <w:pStyle w:val="Odlomakpopisa"/>
              <w:numPr>
                <w:ilvl w:val="0"/>
                <w:numId w:val="27"/>
              </w:numPr>
              <w:jc w:val="both"/>
              <w:rPr>
                <w:sz w:val="21"/>
                <w:szCs w:val="21"/>
              </w:rPr>
            </w:pPr>
            <w:r w:rsidRPr="00CA2369">
              <w:rPr>
                <w:sz w:val="21"/>
                <w:szCs w:val="21"/>
              </w:rPr>
              <w:t>Osmisliti sustav mikro-potpora i javnih poziva u sklopu ustanova za podršku manjim, participativnim i inovativnim projektima civilne scene (grad rezervira manji fond za takve inicijative unutar proračuna ustanova). Grad je i dalje financijer, ali se model upravljanja i raspodjele sredstava širi i otvara prema ustanovama i zajednici, što je korak prema pametnijem i otvorenijem upravljanju kulturom.</w:t>
            </w:r>
          </w:p>
        </w:tc>
      </w:tr>
    </w:tbl>
    <w:p w14:paraId="4C85BE3A" w14:textId="77777777" w:rsidR="00A85892" w:rsidRDefault="00A85892" w:rsidP="00A85892">
      <w:pPr>
        <w:jc w:val="both"/>
        <w:rPr>
          <w:b/>
          <w:bCs/>
          <w:sz w:val="21"/>
          <w:szCs w:val="21"/>
        </w:rPr>
      </w:pPr>
    </w:p>
    <w:p w14:paraId="03B580D4" w14:textId="5E5D6C4D" w:rsidR="009F6E37" w:rsidRPr="00A85892" w:rsidRDefault="009F6E37" w:rsidP="00A85892">
      <w:pPr>
        <w:pStyle w:val="Odlomakpopisa"/>
        <w:numPr>
          <w:ilvl w:val="1"/>
          <w:numId w:val="99"/>
        </w:numPr>
        <w:jc w:val="both"/>
        <w:rPr>
          <w:b/>
          <w:bCs/>
          <w:sz w:val="21"/>
          <w:szCs w:val="21"/>
        </w:rPr>
      </w:pPr>
      <w:r w:rsidRPr="00A85892">
        <w:rPr>
          <w:b/>
          <w:bCs/>
          <w:sz w:val="21"/>
          <w:szCs w:val="21"/>
        </w:rPr>
        <w:t xml:space="preserve">Međusektorska suradnja - suradnja sa ostalim sektorima </w:t>
      </w:r>
    </w:p>
    <w:p w14:paraId="2664A7D2" w14:textId="6146DF8C" w:rsidR="006153CE" w:rsidRDefault="006153CE" w:rsidP="00BC1922">
      <w:pPr>
        <w:jc w:val="both"/>
        <w:rPr>
          <w:i/>
          <w:iCs/>
          <w:sz w:val="21"/>
          <w:szCs w:val="21"/>
        </w:rPr>
      </w:pPr>
      <w:r w:rsidRPr="006C492A">
        <w:rPr>
          <w:i/>
          <w:iCs/>
          <w:sz w:val="21"/>
          <w:szCs w:val="21"/>
        </w:rPr>
        <w:t>Kultura i obrazovni sektor</w:t>
      </w:r>
    </w:p>
    <w:p w14:paraId="1A0BBF49" w14:textId="27A7716A" w:rsidR="006153CE" w:rsidRDefault="006C492A" w:rsidP="00BC1922">
      <w:pPr>
        <w:jc w:val="both"/>
        <w:rPr>
          <w:sz w:val="21"/>
          <w:szCs w:val="21"/>
        </w:rPr>
      </w:pPr>
      <w:r w:rsidRPr="006C492A">
        <w:rPr>
          <w:sz w:val="21"/>
          <w:szCs w:val="21"/>
        </w:rPr>
        <w:t>Suradnja između obrazovnog i kulturnog sektora jedan je od ključnih preduvjeta za dugoročni razvoj publike i očuvanje kulturnih vrijednosti. U kontekstu suvremenih izazova, gdje djeca i mladi sve više gube kontakt s kulturom – osobito u njenim institucionalnim oblicima – potreba za uspostavljanjem čvršćih i sustavnijih veza između škola i kulturnih aktera postaje imperativ.</w:t>
      </w:r>
      <w:r w:rsidR="00F859C3" w:rsidRPr="00F859C3">
        <w:t xml:space="preserve"> </w:t>
      </w:r>
      <w:r w:rsidR="00F859C3" w:rsidRPr="00F859C3">
        <w:rPr>
          <w:sz w:val="21"/>
          <w:szCs w:val="21"/>
        </w:rPr>
        <w:t>Ivanić-Grad posjeduje čvrstu obrazovnu infrastrukturu i bogatstvo kulturnih dionika, ali suradnja obrazovnog i kulturnog sektora trenutačno nije strateški razvijena. To rezultira propuštenim prilikama za razvoj publike među mladima, koji su – kako ističu svi dionici u anketama – najkritičnija skupina kad je riječ o uključivanju u kulturni život.</w:t>
      </w:r>
      <w:r w:rsidR="00F859C3">
        <w:rPr>
          <w:sz w:val="21"/>
          <w:szCs w:val="21"/>
        </w:rPr>
        <w:t xml:space="preserve">  </w:t>
      </w:r>
      <w:r w:rsidR="00F859C3" w:rsidRPr="00F859C3">
        <w:rPr>
          <w:sz w:val="21"/>
          <w:szCs w:val="21"/>
        </w:rPr>
        <w:t>S obzirom na urgentnost očuvanja kulturnog interesa novih generacija, potrebno je razviti sustavan model suradnje između škola i kulturnih aktera, uključujući financijske poticaje, kurikularnu integraciju i stalne edukacije za nastavnike i kulturne radnike.</w:t>
      </w:r>
    </w:p>
    <w:p w14:paraId="78762E47" w14:textId="689078F2" w:rsidR="00F859C3" w:rsidRDefault="00F859C3" w:rsidP="00BC1922">
      <w:pPr>
        <w:jc w:val="both"/>
        <w:rPr>
          <w:sz w:val="21"/>
          <w:szCs w:val="21"/>
        </w:rPr>
      </w:pPr>
      <w:r w:rsidRPr="00F859C3">
        <w:rPr>
          <w:sz w:val="21"/>
          <w:szCs w:val="21"/>
        </w:rPr>
        <w:t>Ivanić-Grad raspolaže izrazito razvijenom i teritorijalno uravnoteženom obrazovnom infrastrukturom, što predstavlja jednu od ključnih prednosti za uspostavljanje održivih i sadržajno bogatih oblika suradnje s kulturnim sektorom. Velik broj učenika u osnovnoškolskom i srednjoškolskom obrazovanju – s ukupno više od 2.000 djece i mladih – čini Ivanić-Grad sredinom koja ima stabilnu bazu za razvoj kulturne publike, ali i aktivnog kulturnog stvaralaštva mladih.</w:t>
      </w:r>
    </w:p>
    <w:p w14:paraId="551560DA" w14:textId="146707D8" w:rsidR="006C492A" w:rsidRDefault="006C492A" w:rsidP="00BC1922">
      <w:pPr>
        <w:jc w:val="both"/>
        <w:rPr>
          <w:sz w:val="21"/>
          <w:szCs w:val="21"/>
        </w:rPr>
      </w:pPr>
      <w:r w:rsidRPr="006C492A">
        <w:rPr>
          <w:sz w:val="21"/>
          <w:szCs w:val="21"/>
        </w:rPr>
        <w:t>Analiza anketnih upitnika kulturnih dionika i članova Kulturnog vijeća pokazuje da postoji određena, ali povremena i nedovoljno strukturirana suradnja između obrazovnih institucija i kulturnog sektora</w:t>
      </w:r>
      <w:r>
        <w:rPr>
          <w:sz w:val="21"/>
          <w:szCs w:val="21"/>
        </w:rPr>
        <w:t xml:space="preserve">. </w:t>
      </w:r>
      <w:r w:rsidRPr="006C492A">
        <w:rPr>
          <w:sz w:val="21"/>
          <w:szCs w:val="21"/>
        </w:rPr>
        <w:t>Kulturne institucije poput Gradske knjižnice i PUO Ivanić-Grad redovno provode edukativne sadržaje za djecu i mlade, no ističu potrebu za boljom integracijom tih programa u školske kurikulume.</w:t>
      </w:r>
      <w:r>
        <w:rPr>
          <w:sz w:val="21"/>
          <w:szCs w:val="21"/>
        </w:rPr>
        <w:t xml:space="preserve"> </w:t>
      </w:r>
      <w:r w:rsidRPr="006C492A">
        <w:rPr>
          <w:sz w:val="21"/>
          <w:szCs w:val="21"/>
        </w:rPr>
        <w:t>Muzej Ivanić-Grada kroz radionice i suradnju s nastavnicima nastoji uključiti učenike</w:t>
      </w:r>
      <w:r>
        <w:rPr>
          <w:sz w:val="21"/>
          <w:szCs w:val="21"/>
        </w:rPr>
        <w:t xml:space="preserve"> posebno iz osnovnih škola</w:t>
      </w:r>
      <w:r w:rsidRPr="006C492A">
        <w:rPr>
          <w:sz w:val="21"/>
          <w:szCs w:val="21"/>
        </w:rPr>
        <w:t>, ali zbog ograničenja prostora i broja zaposlenika, nije u mogućnosti redovito provoditi školske posjete na većoj razini.</w:t>
      </w:r>
      <w:r>
        <w:rPr>
          <w:sz w:val="21"/>
          <w:szCs w:val="21"/>
        </w:rPr>
        <w:t xml:space="preserve"> </w:t>
      </w:r>
      <w:r w:rsidRPr="006C492A">
        <w:rPr>
          <w:sz w:val="21"/>
          <w:szCs w:val="21"/>
        </w:rPr>
        <w:t xml:space="preserve">Kulturne udruge, posebno KUD-ovi i orkestri, uključuju djecu i mlade u svoje programe, no suočavaju se s izazovima vezanim uz motivaciju mladih i </w:t>
      </w:r>
      <w:r>
        <w:rPr>
          <w:sz w:val="21"/>
          <w:szCs w:val="21"/>
        </w:rPr>
        <w:t xml:space="preserve">njihov </w:t>
      </w:r>
      <w:r w:rsidRPr="006C492A">
        <w:rPr>
          <w:sz w:val="21"/>
          <w:szCs w:val="21"/>
        </w:rPr>
        <w:t>sve manji interes za tradicijske sadržaje.</w:t>
      </w:r>
    </w:p>
    <w:p w14:paraId="60E14A62" w14:textId="6FE5008C" w:rsidR="00163D9B" w:rsidRPr="00163D9B" w:rsidRDefault="00163D9B" w:rsidP="00BC1922">
      <w:pPr>
        <w:spacing w:after="0"/>
        <w:jc w:val="both"/>
        <w:rPr>
          <w:sz w:val="21"/>
          <w:szCs w:val="21"/>
        </w:rPr>
      </w:pPr>
      <w:r w:rsidRPr="00163D9B">
        <w:rPr>
          <w:sz w:val="21"/>
          <w:szCs w:val="21"/>
        </w:rPr>
        <w:t>Glavni izazovi</w:t>
      </w:r>
      <w:r>
        <w:rPr>
          <w:sz w:val="21"/>
          <w:szCs w:val="21"/>
        </w:rPr>
        <w:t xml:space="preserve"> ove suradnje su:</w:t>
      </w:r>
    </w:p>
    <w:p w14:paraId="31D25EB4" w14:textId="161DE498" w:rsidR="00163D9B" w:rsidRPr="00163D9B" w:rsidRDefault="00163D9B" w:rsidP="00BC1922">
      <w:pPr>
        <w:pStyle w:val="Odlomakpopisa"/>
        <w:numPr>
          <w:ilvl w:val="0"/>
          <w:numId w:val="61"/>
        </w:numPr>
        <w:spacing w:after="0"/>
        <w:jc w:val="both"/>
        <w:rPr>
          <w:sz w:val="21"/>
          <w:szCs w:val="21"/>
        </w:rPr>
      </w:pPr>
      <w:r w:rsidRPr="00163D9B">
        <w:rPr>
          <w:sz w:val="21"/>
          <w:szCs w:val="21"/>
        </w:rPr>
        <w:t>Neravnomjerna i neformalizirana suradnja između škola i kulturnih aktera – ovisi o osobnim kontaktima i pojedinačnoj motivaciji, a ne o sustavnom okviru.</w:t>
      </w:r>
    </w:p>
    <w:p w14:paraId="226FA69E" w14:textId="6A574A82" w:rsidR="00163D9B" w:rsidRPr="00163D9B" w:rsidRDefault="00163D9B" w:rsidP="00BC1922">
      <w:pPr>
        <w:pStyle w:val="Odlomakpopisa"/>
        <w:numPr>
          <w:ilvl w:val="0"/>
          <w:numId w:val="61"/>
        </w:numPr>
        <w:spacing w:after="0"/>
        <w:jc w:val="both"/>
        <w:rPr>
          <w:sz w:val="21"/>
          <w:szCs w:val="21"/>
        </w:rPr>
      </w:pPr>
      <w:r w:rsidRPr="00163D9B">
        <w:rPr>
          <w:sz w:val="21"/>
          <w:szCs w:val="21"/>
        </w:rPr>
        <w:t>Nedostatak programskih i infrastrukturnih kapaciteta kulturnih ustanova da kontinuirano razvijaju ponude prilagođene školama.</w:t>
      </w:r>
    </w:p>
    <w:p w14:paraId="301E8A90" w14:textId="77777777" w:rsidR="00163D9B" w:rsidRPr="00163D9B" w:rsidRDefault="00163D9B" w:rsidP="00BC1922">
      <w:pPr>
        <w:pStyle w:val="Odlomakpopisa"/>
        <w:numPr>
          <w:ilvl w:val="0"/>
          <w:numId w:val="61"/>
        </w:numPr>
        <w:spacing w:after="0"/>
        <w:jc w:val="both"/>
        <w:rPr>
          <w:sz w:val="21"/>
          <w:szCs w:val="21"/>
        </w:rPr>
      </w:pPr>
      <w:r w:rsidRPr="00163D9B">
        <w:rPr>
          <w:sz w:val="21"/>
          <w:szCs w:val="21"/>
        </w:rPr>
        <w:t>Neprepoznavanje kulture kao obrazovne vrijednosti na razini planiranja – nedostaje kulturni kurikulum unutar lokalnog obrazovnog sustava.</w:t>
      </w:r>
    </w:p>
    <w:p w14:paraId="2E336559" w14:textId="76D48B74" w:rsidR="00F859C3" w:rsidRDefault="00163D9B" w:rsidP="00BC1922">
      <w:pPr>
        <w:pStyle w:val="Odlomakpopisa"/>
        <w:numPr>
          <w:ilvl w:val="0"/>
          <w:numId w:val="61"/>
        </w:numPr>
        <w:spacing w:after="0"/>
        <w:jc w:val="both"/>
        <w:rPr>
          <w:sz w:val="21"/>
          <w:szCs w:val="21"/>
        </w:rPr>
      </w:pPr>
      <w:r w:rsidRPr="00163D9B">
        <w:rPr>
          <w:sz w:val="21"/>
          <w:szCs w:val="21"/>
        </w:rPr>
        <w:t>Slaba zastupljenost suvremenih kulturnih sadržaja koji bi bili atraktivni za djecu i mlade – većina ponude temelji se na tradicijskoj kulturi i baštini.</w:t>
      </w:r>
    </w:p>
    <w:p w14:paraId="61611F0C" w14:textId="77777777" w:rsidR="00F859C3" w:rsidRPr="00F859C3" w:rsidRDefault="00F859C3" w:rsidP="00BC1922">
      <w:pPr>
        <w:pStyle w:val="Odlomakpopisa"/>
        <w:spacing w:after="0"/>
        <w:jc w:val="both"/>
        <w:rPr>
          <w:sz w:val="21"/>
          <w:szCs w:val="21"/>
        </w:rPr>
      </w:pPr>
    </w:p>
    <w:p w14:paraId="670464C9" w14:textId="65F0EA2C" w:rsidR="00F859C3" w:rsidRPr="00F859C3" w:rsidRDefault="00F859C3" w:rsidP="00BC1922">
      <w:pPr>
        <w:jc w:val="both"/>
        <w:rPr>
          <w:sz w:val="21"/>
          <w:szCs w:val="21"/>
        </w:rPr>
      </w:pPr>
      <w:r w:rsidRPr="00F859C3">
        <w:rPr>
          <w:sz w:val="21"/>
          <w:szCs w:val="21"/>
        </w:rPr>
        <w:t>S obzirom na činjenicu da srednja škola Ivan Švear ima brojne strukovne smjerove (poput ekonomskog, medijskog, grafičkog i drugih), otvara se i mogućnost uključivanja srednjoškolaca u stvarne kulturne projekte – primjerice, kroz volontiranje, organizaciju manifestacija, kulturno poduzetništvo ili intergeneracijsku razmjenu znanja. Učenici mogu aktivno doprinositi kulturnom životu grada ne samo kao publika, već i kao suradnici, autori i korisnici kulturnih sadržaja.</w:t>
      </w:r>
    </w:p>
    <w:p w14:paraId="2E9B73E6" w14:textId="77777777" w:rsidR="00F859C3" w:rsidRPr="00F859C3" w:rsidRDefault="00F859C3" w:rsidP="00BC1922">
      <w:pPr>
        <w:jc w:val="both"/>
        <w:rPr>
          <w:sz w:val="21"/>
          <w:szCs w:val="21"/>
        </w:rPr>
      </w:pPr>
      <w:r w:rsidRPr="00F859C3">
        <w:rPr>
          <w:sz w:val="21"/>
          <w:szCs w:val="21"/>
        </w:rPr>
        <w:t>Kao dodatna vrijednost javlja se i mogućnost uvođenja programa građanskog, kulturnog i baštinskog odgoja kroz izvannastavne aktivnosti, čime bi se povećala svijest o važnosti kulturne participacije još od najranije dobi. Suradnja između obrazovnog i kulturnog sektora također može doprinijeti većoj uključenosti lokalne zajednice u očuvanje identiteta, baštine i suvremenog izraza.</w:t>
      </w:r>
    </w:p>
    <w:p w14:paraId="5588B8DA" w14:textId="56E9EFFF" w:rsidR="00163D9B" w:rsidRPr="00752583" w:rsidRDefault="00F859C3" w:rsidP="00BC1922">
      <w:pPr>
        <w:jc w:val="both"/>
        <w:rPr>
          <w:sz w:val="21"/>
          <w:szCs w:val="21"/>
        </w:rPr>
      </w:pPr>
      <w:r w:rsidRPr="00F859C3">
        <w:rPr>
          <w:sz w:val="21"/>
          <w:szCs w:val="21"/>
        </w:rPr>
        <w:t>U konačnici, potencijal leži u stvaranju sustavne i uzajamne suradnje između škola i kulturnih aktera – od zajedničkog planiranja programa, preko međusobne edukacije, do integracije kulturnih sadržaja u obrazovne planove i školski svakodnevni život.</w:t>
      </w:r>
    </w:p>
    <w:p w14:paraId="5A1AA1E8" w14:textId="3C8F0391" w:rsidR="00525DB5" w:rsidRPr="00CA2369" w:rsidRDefault="007A41EC" w:rsidP="00BC1922">
      <w:pPr>
        <w:jc w:val="both"/>
        <w:rPr>
          <w:i/>
          <w:iCs/>
          <w:sz w:val="21"/>
          <w:szCs w:val="21"/>
        </w:rPr>
      </w:pPr>
      <w:r w:rsidRPr="00CA2369">
        <w:rPr>
          <w:i/>
          <w:iCs/>
          <w:sz w:val="21"/>
          <w:szCs w:val="21"/>
        </w:rPr>
        <w:t>Kultura i turizam</w:t>
      </w:r>
    </w:p>
    <w:p w14:paraId="4F5B1A9E" w14:textId="1D0457FC" w:rsidR="006D2D47" w:rsidRPr="00CA2369" w:rsidRDefault="004F7BC0" w:rsidP="00BC1922">
      <w:pPr>
        <w:jc w:val="both"/>
        <w:rPr>
          <w:sz w:val="21"/>
          <w:szCs w:val="21"/>
        </w:rPr>
      </w:pPr>
      <w:r w:rsidRPr="00CA2369">
        <w:rPr>
          <w:sz w:val="21"/>
          <w:szCs w:val="21"/>
        </w:rPr>
        <w:t>Međusektorska suradnja između kulturnog i turističkog sektora u Ivanić-Gradu bilježi sve vidljiviji razvoj, iako još nije u potpunosti strateški strukturirana. Najistaknutiji oblik ove suradnje odvija se kroz m</w:t>
      </w:r>
      <w:r w:rsidR="00110150" w:rsidRPr="00CA2369">
        <w:rPr>
          <w:sz w:val="21"/>
          <w:szCs w:val="21"/>
        </w:rPr>
        <w:t>anifestacije</w:t>
      </w:r>
      <w:r w:rsidRPr="00CA2369">
        <w:rPr>
          <w:sz w:val="21"/>
          <w:szCs w:val="21"/>
        </w:rPr>
        <w:t>, gdje kulturni sadržaji doprinose atraktivnosti turističke ponude, a turizam pomaže u većoj vidljivosti lokalne kulture.</w:t>
      </w:r>
    </w:p>
    <w:p w14:paraId="5B4EA9F4" w14:textId="5D7C89C8" w:rsidR="004F7BC0" w:rsidRPr="00CA2369" w:rsidRDefault="00F97C4E" w:rsidP="00BC1922">
      <w:pPr>
        <w:jc w:val="both"/>
        <w:rPr>
          <w:sz w:val="21"/>
          <w:szCs w:val="21"/>
        </w:rPr>
      </w:pPr>
      <w:r w:rsidRPr="00CA2369">
        <w:rPr>
          <w:sz w:val="21"/>
          <w:szCs w:val="21"/>
        </w:rPr>
        <w:t xml:space="preserve">Najbolji primjeri suradnje su manifestacije </w:t>
      </w:r>
      <w:r w:rsidR="0077564D" w:rsidRPr="00CA2369">
        <w:rPr>
          <w:sz w:val="21"/>
          <w:szCs w:val="21"/>
        </w:rPr>
        <w:t>koje organizira TZ</w:t>
      </w:r>
      <w:r w:rsidR="00523D52">
        <w:rPr>
          <w:sz w:val="21"/>
          <w:szCs w:val="21"/>
        </w:rPr>
        <w:t xml:space="preserve"> grada Ivanić-Grada</w:t>
      </w:r>
      <w:r w:rsidR="0077564D" w:rsidRPr="00CA2369">
        <w:rPr>
          <w:sz w:val="21"/>
          <w:szCs w:val="21"/>
        </w:rPr>
        <w:t xml:space="preserve"> poput Bu</w:t>
      </w:r>
      <w:r w:rsidR="00523D52">
        <w:rPr>
          <w:sz w:val="21"/>
          <w:szCs w:val="21"/>
        </w:rPr>
        <w:t>č</w:t>
      </w:r>
      <w:r w:rsidR="0077564D" w:rsidRPr="00CA2369">
        <w:rPr>
          <w:sz w:val="21"/>
          <w:szCs w:val="21"/>
        </w:rPr>
        <w:t>ijade ili Ljeta u Ivanić-Gradu koje sadrže niz kulturnih programa koje provode javne ustanove u kulturi (PUO, Knjižnica, Muzej) te brojne udruge. Kroz izložbe, radionice, glazbene i folklorne nastupe, manifestacija prenosi identitet mjesta i baštinu široj javnosti i turistima. Festival igračaka također predstavlja dobar primjer međusektorske suradnje, budući da okuplja brojne kulturne i edukativne aktere, ali uz podršku Turističke zajednice kao glavnog organizatora.</w:t>
      </w:r>
    </w:p>
    <w:p w14:paraId="557CC7D2" w14:textId="095BB3A3" w:rsidR="0077564D" w:rsidRPr="00CA2369" w:rsidRDefault="0077564D" w:rsidP="00BC1922">
      <w:pPr>
        <w:jc w:val="both"/>
        <w:rPr>
          <w:sz w:val="21"/>
          <w:szCs w:val="21"/>
        </w:rPr>
      </w:pPr>
      <w:r w:rsidRPr="00CA2369">
        <w:rPr>
          <w:sz w:val="21"/>
          <w:szCs w:val="21"/>
        </w:rPr>
        <w:t xml:space="preserve">Trenutačna suradnja još uvijek je projektna i manifestacijski orijentirana, a nedostaje joj strateška komponenta i dugoročnija koordinacija. Potencijal za razvoj je posebno izražen u tematizaciji baštine (npr. industrijske, prirodne, geološke) kroz kulturno-turističke rute i </w:t>
      </w:r>
      <w:r w:rsidR="00FF5EF8" w:rsidRPr="00CA2369">
        <w:rPr>
          <w:sz w:val="21"/>
          <w:szCs w:val="21"/>
        </w:rPr>
        <w:t xml:space="preserve">nove </w:t>
      </w:r>
      <w:r w:rsidRPr="00CA2369">
        <w:rPr>
          <w:sz w:val="21"/>
          <w:szCs w:val="21"/>
        </w:rPr>
        <w:t>festivale; boljoj integraciji muzeja, kulturnih programa i manifestacija u turističku ponudu (npr. putem zajedničke promocije i digitalnih platformi); razvoju edukativno-turističkih sadržaja za škole i obitelji, povezanih s lokalnom poviješću, tehnikom, prirodom i tradicijom.</w:t>
      </w:r>
    </w:p>
    <w:p w14:paraId="011F5A6B" w14:textId="448221E5" w:rsidR="007A41EC" w:rsidRPr="00CA2369" w:rsidRDefault="007A41EC" w:rsidP="00BC1922">
      <w:pPr>
        <w:jc w:val="both"/>
        <w:rPr>
          <w:i/>
          <w:iCs/>
          <w:sz w:val="21"/>
          <w:szCs w:val="21"/>
        </w:rPr>
      </w:pPr>
      <w:r w:rsidRPr="00CA2369">
        <w:rPr>
          <w:i/>
          <w:iCs/>
          <w:sz w:val="21"/>
          <w:szCs w:val="21"/>
        </w:rPr>
        <w:t>Kultura i prirodna baština</w:t>
      </w:r>
    </w:p>
    <w:p w14:paraId="2F0FA4B2" w14:textId="2AFE8040" w:rsidR="00083BB8" w:rsidRPr="00CA2369" w:rsidRDefault="00181433" w:rsidP="00BC1922">
      <w:pPr>
        <w:jc w:val="both"/>
        <w:rPr>
          <w:sz w:val="21"/>
          <w:szCs w:val="21"/>
        </w:rPr>
      </w:pPr>
      <w:r w:rsidRPr="00CA2369">
        <w:rPr>
          <w:sz w:val="21"/>
          <w:szCs w:val="21"/>
        </w:rPr>
        <w:t>Suradnja između kulturnog sektora i sektora zaštite prirode u Ivanić-Gradu postoji, ali je još uvijek u začetnoj fazi i velikim dijelom neiskorištena s obzirom na izniman potencijal prirodne baštine kao kulturnog resursa. Prirodna baština Ivanić-Grada nije samo ekološki već i kulturni kapital – njezinim jačim uključivanjem u kulturne politike i prakse, moguće je stvoriti inovativan, održiv i identitetski snažan kulturni model.</w:t>
      </w:r>
    </w:p>
    <w:p w14:paraId="69306950" w14:textId="2E61D67B" w:rsidR="00351DB9" w:rsidRPr="00CA2369" w:rsidRDefault="00181433" w:rsidP="00BC1922">
      <w:pPr>
        <w:jc w:val="both"/>
        <w:rPr>
          <w:sz w:val="21"/>
          <w:szCs w:val="21"/>
        </w:rPr>
      </w:pPr>
      <w:r w:rsidRPr="00CA2369">
        <w:rPr>
          <w:sz w:val="21"/>
          <w:szCs w:val="21"/>
        </w:rPr>
        <w:t>U anketi provedenoj među građanima, prirodna baština prepoznata je kao najlošije prezentirana i nedovoljno uključena u kulturnu i turističku ponudu grada. I u participativnim konzultacijama s kulturnim dionicima, istaknuto je kako je divlja priroda u neposrednoj blizini centra Ivanić-Grada – poput rijeke Lonje i šume Žutice – jedan od najvrjednijih identitetskih resursa lokalne zajednice. Riječ je o prostoru u kojem priroda i urbanitet koegzistiraju, pružajući jedinstveni okvir za ekološki osviještene kulturne aktivnosti.</w:t>
      </w:r>
    </w:p>
    <w:p w14:paraId="674573A5" w14:textId="25AD62FB" w:rsidR="00181433" w:rsidRPr="00CA2369" w:rsidRDefault="00181433" w:rsidP="00BC1922">
      <w:pPr>
        <w:jc w:val="both"/>
        <w:rPr>
          <w:sz w:val="21"/>
          <w:szCs w:val="21"/>
        </w:rPr>
      </w:pPr>
      <w:r w:rsidRPr="00CA2369">
        <w:rPr>
          <w:sz w:val="21"/>
          <w:szCs w:val="21"/>
        </w:rPr>
        <w:t>Jedini značajan primjer strukturirane suradnje između kulturnog i prirodoslovnog sektora je projekt LIFE BEAVER – Živjeti s dabrom, vlažnim staništima i klimatskim promjenama, u kojem sudjeluje Muzej Ivanić-Grada. Projekt je financiran iz sredstava Europske unije i uključuje partnere iz Hrvatske i Slovenije. Kroz projekt su se razvijale edukativne i promotivne aktivnosti koje povezuju zaštitu okoliša, klimatske promjene i prirodnu baštinu, pri čemu je Muzej dao doprinos u interpretaciji i popularizaciji teme dabrâ koji danas nastanjuju područje rijeke Lonje.</w:t>
      </w:r>
      <w:r w:rsidR="00794C9E">
        <w:rPr>
          <w:sz w:val="21"/>
          <w:szCs w:val="21"/>
        </w:rPr>
        <w:t xml:space="preserve"> Važno je istaknuti i turistički projekt Posavski labirint u kojem uz TZ sudjeluju i Muzej Ivanić-Grada, KUD Posavec i udruga Prijatelji baštine. </w:t>
      </w:r>
      <w:r w:rsidR="00794C9E" w:rsidRPr="00794C9E">
        <w:rPr>
          <w:sz w:val="21"/>
          <w:szCs w:val="21"/>
        </w:rPr>
        <w:t>Ova jedinstvena atrakcija, koja od 2022. godine oplemenjuje turističku ponudu Posavine, nudi posjetiteljima više od same šetnje kroz polje kukuruza. Labirint je svake godine drugačiji, inspiriran uzorcima tradicijske posavske narodne nošnje</w:t>
      </w:r>
      <w:r w:rsidR="00794C9E">
        <w:rPr>
          <w:sz w:val="21"/>
          <w:szCs w:val="21"/>
        </w:rPr>
        <w:t xml:space="preserve">. </w:t>
      </w:r>
      <w:r w:rsidR="00794C9E" w:rsidRPr="00794C9E">
        <w:rPr>
          <w:sz w:val="21"/>
          <w:szCs w:val="21"/>
        </w:rPr>
        <w:t xml:space="preserve">Projekt je </w:t>
      </w:r>
      <w:r w:rsidR="00794C9E">
        <w:rPr>
          <w:sz w:val="21"/>
          <w:szCs w:val="21"/>
        </w:rPr>
        <w:t xml:space="preserve">dobitnik </w:t>
      </w:r>
      <w:r w:rsidR="00794C9E" w:rsidRPr="00794C9E">
        <w:rPr>
          <w:sz w:val="21"/>
          <w:szCs w:val="21"/>
        </w:rPr>
        <w:t>nagrade Ruža Zagrebačke županije koju dodjeljuje Turistička zajednica Zagrebačke županije i Green Destinations TOP 100 Stories</w:t>
      </w:r>
      <w:r w:rsidR="00794C9E">
        <w:rPr>
          <w:sz w:val="21"/>
          <w:szCs w:val="21"/>
        </w:rPr>
        <w:t>.</w:t>
      </w:r>
    </w:p>
    <w:p w14:paraId="16EC8F54" w14:textId="688DA8D5" w:rsidR="00181433" w:rsidRPr="00CA2369" w:rsidRDefault="00181433" w:rsidP="00BC1922">
      <w:pPr>
        <w:jc w:val="both"/>
        <w:rPr>
          <w:sz w:val="21"/>
          <w:szCs w:val="21"/>
        </w:rPr>
      </w:pPr>
      <w:r w:rsidRPr="00CA2369">
        <w:rPr>
          <w:sz w:val="21"/>
          <w:szCs w:val="21"/>
        </w:rPr>
        <w:t>Osim LIFE projekta</w:t>
      </w:r>
      <w:r w:rsidR="00794C9E">
        <w:rPr>
          <w:sz w:val="21"/>
          <w:szCs w:val="21"/>
        </w:rPr>
        <w:t xml:space="preserve"> te turističkog projekta Posavski labirint</w:t>
      </w:r>
      <w:r w:rsidRPr="00CA2369">
        <w:rPr>
          <w:sz w:val="21"/>
          <w:szCs w:val="21"/>
        </w:rPr>
        <w:t>, kulturni sektor Ivanić-Grada zasad ne nudi značajnije programe koji tematiziraju prirodu ili ekologiju, što je u kontekstu suvremenih trendova održivog razvoja i klimatskih promjena ozbiljan nedostatak. Odsustvo ekoloških tema u programima ustanova, kao i u radu većine udruga, ukazuje na potrebu strateškog zaokreta i usmjerenja kulturne politike prema većoj senzibilizaciji za prirodno okruženje.</w:t>
      </w:r>
      <w:r w:rsidR="00D12552" w:rsidRPr="00CA2369">
        <w:rPr>
          <w:sz w:val="21"/>
          <w:szCs w:val="21"/>
        </w:rPr>
        <w:t xml:space="preserve"> Kulturni sektor može doprinijeti njezinoj valorizaciji kroz organizaciju događanja u prirodi, stvarajući nove doživljajne i edukativne forme koje povezuju umjetnost, zajednicu i okoliš. Korištenje prirodnog okruženja kao scenografije za kulturne događaje nudi nove mogućnosti – od open air koncerata, performansa i izložbi do kulturno-edukativnih šetnji i tematskih festivala. Osim što potiče kontakt s prirodom, takav pristup promovira Ivanić-Grad kao inovativnu i održivu kulturnu destinaciju. U konačnici, suradnja između kulture i prirode nudi Ivanić-Gradu priliku da se pozicionira kao sredina koja razumije važnost ekološke održivosti, identitetske snage pejzaža i potencijala kulturne interpretacije okoliša – što može rezultirati stvaranjem inovativne, uključive i održive kulturne scene.</w:t>
      </w:r>
    </w:p>
    <w:p w14:paraId="4ACD63E7" w14:textId="77777777" w:rsidR="005F32C5" w:rsidRDefault="007A41EC" w:rsidP="005F32C5">
      <w:pPr>
        <w:jc w:val="both"/>
        <w:rPr>
          <w:i/>
          <w:iCs/>
          <w:sz w:val="21"/>
          <w:szCs w:val="21"/>
        </w:rPr>
      </w:pPr>
      <w:r w:rsidRPr="00CA2369">
        <w:rPr>
          <w:i/>
          <w:iCs/>
          <w:sz w:val="21"/>
          <w:szCs w:val="21"/>
        </w:rPr>
        <w:t xml:space="preserve">Kultura i </w:t>
      </w:r>
      <w:r w:rsidRPr="00A26A75">
        <w:rPr>
          <w:i/>
          <w:iCs/>
          <w:sz w:val="21"/>
          <w:szCs w:val="21"/>
        </w:rPr>
        <w:t>šport</w:t>
      </w:r>
    </w:p>
    <w:p w14:paraId="0025F4ED" w14:textId="4DFF00C5" w:rsidR="00BA0B93" w:rsidRPr="005F32C5" w:rsidRDefault="00BA0B93" w:rsidP="005F32C5">
      <w:pPr>
        <w:jc w:val="both"/>
        <w:rPr>
          <w:i/>
          <w:iCs/>
          <w:sz w:val="21"/>
          <w:szCs w:val="21"/>
        </w:rPr>
      </w:pPr>
      <w:r w:rsidRPr="00CA2369">
        <w:rPr>
          <w:sz w:val="21"/>
          <w:szCs w:val="21"/>
        </w:rPr>
        <w:t xml:space="preserve">Ivanić-Grad ima dugu i snažnu tradiciju </w:t>
      </w:r>
      <w:r w:rsidR="00523D52" w:rsidRPr="00523D52">
        <w:rPr>
          <w:sz w:val="21"/>
          <w:szCs w:val="21"/>
        </w:rPr>
        <w:t>š</w:t>
      </w:r>
      <w:r w:rsidRPr="00523D52">
        <w:rPr>
          <w:sz w:val="21"/>
          <w:szCs w:val="21"/>
        </w:rPr>
        <w:t>porta</w:t>
      </w:r>
      <w:r w:rsidRPr="00CA2369">
        <w:rPr>
          <w:sz w:val="21"/>
          <w:szCs w:val="21"/>
        </w:rPr>
        <w:t xml:space="preserve">, razvijenu infrastrukturu i bogatu sportsku scenu. U gradu djeluje čak </w:t>
      </w:r>
      <w:r w:rsidRPr="00CA2369">
        <w:rPr>
          <w:rStyle w:val="Naglaeno"/>
          <w:rFonts w:eastAsiaTheme="majorEastAsia"/>
          <w:b w:val="0"/>
          <w:bCs w:val="0"/>
          <w:sz w:val="21"/>
          <w:szCs w:val="21"/>
        </w:rPr>
        <w:t>11 sportskih klubova</w:t>
      </w:r>
      <w:r w:rsidRPr="00CA2369">
        <w:rPr>
          <w:b/>
          <w:bCs/>
          <w:sz w:val="21"/>
          <w:szCs w:val="21"/>
        </w:rPr>
        <w:t>,</w:t>
      </w:r>
      <w:r w:rsidRPr="00CA2369">
        <w:rPr>
          <w:sz w:val="21"/>
          <w:szCs w:val="21"/>
        </w:rPr>
        <w:t xml:space="preserve"> a značajna ulaganja u sportsku infrastrukturu tijekom povijesti rezultirala su postojanjem </w:t>
      </w:r>
      <w:r w:rsidRPr="00CA2369">
        <w:rPr>
          <w:rStyle w:val="Naglaeno"/>
          <w:rFonts w:eastAsiaTheme="majorEastAsia"/>
          <w:b w:val="0"/>
          <w:bCs w:val="0"/>
          <w:sz w:val="21"/>
          <w:szCs w:val="21"/>
        </w:rPr>
        <w:t>stadiona, kuglane, dvorana i sportskih igrališta</w:t>
      </w:r>
      <w:r w:rsidRPr="00CA2369">
        <w:rPr>
          <w:sz w:val="21"/>
          <w:szCs w:val="21"/>
        </w:rPr>
        <w:t xml:space="preserve">, što Ivanić-Grad pozicionira kao važan sportski centar u regionalnom kontekstu. Unatoč tome, </w:t>
      </w:r>
      <w:r w:rsidRPr="00CA2369">
        <w:rPr>
          <w:rStyle w:val="Naglaeno"/>
          <w:rFonts w:eastAsiaTheme="majorEastAsia"/>
          <w:b w:val="0"/>
          <w:bCs w:val="0"/>
          <w:sz w:val="21"/>
          <w:szCs w:val="21"/>
        </w:rPr>
        <w:t>suradnja između sportskog i kulturnog sektora još uvijek nije sustavno razvijena</w:t>
      </w:r>
      <w:r w:rsidRPr="00CA2369">
        <w:rPr>
          <w:b/>
          <w:bCs/>
          <w:sz w:val="21"/>
          <w:szCs w:val="21"/>
        </w:rPr>
        <w:t>,</w:t>
      </w:r>
      <w:r w:rsidRPr="00CA2369">
        <w:rPr>
          <w:sz w:val="21"/>
          <w:szCs w:val="21"/>
        </w:rPr>
        <w:t xml:space="preserve"> iako postoji značajan potencijal za međusektorsko povezivanje u cilju jačanja zajedničkih društvenih učinaka.</w:t>
      </w:r>
    </w:p>
    <w:p w14:paraId="4B31D521" w14:textId="77777777" w:rsidR="00BA0B93" w:rsidRPr="00CA2369" w:rsidRDefault="00BA0B93" w:rsidP="00BC1922">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 xml:space="preserve">Primjer dobre prakse i smjera u kojem se ta suradnja može razvijati je </w:t>
      </w:r>
      <w:r w:rsidRPr="00CA2369">
        <w:rPr>
          <w:rStyle w:val="Naglaeno"/>
          <w:rFonts w:asciiTheme="minorHAnsi" w:eastAsiaTheme="majorEastAsia" w:hAnsiTheme="minorHAnsi"/>
          <w:b w:val="0"/>
          <w:bCs w:val="0"/>
          <w:sz w:val="21"/>
          <w:szCs w:val="21"/>
        </w:rPr>
        <w:t xml:space="preserve">manifestacija </w:t>
      </w:r>
      <w:r w:rsidRPr="00CA2369">
        <w:rPr>
          <w:rStyle w:val="Naglaeno"/>
          <w:rFonts w:asciiTheme="minorHAnsi" w:eastAsiaTheme="majorEastAsia" w:hAnsiTheme="minorHAnsi"/>
          <w:b w:val="0"/>
          <w:bCs w:val="0"/>
          <w:i/>
          <w:iCs/>
          <w:sz w:val="21"/>
          <w:szCs w:val="21"/>
        </w:rPr>
        <w:t>Black Gold Night Run</w:t>
      </w:r>
      <w:r w:rsidRPr="00CA2369">
        <w:rPr>
          <w:rFonts w:asciiTheme="minorHAnsi" w:hAnsiTheme="minorHAnsi"/>
          <w:b/>
          <w:bCs/>
          <w:sz w:val="21"/>
          <w:szCs w:val="21"/>
        </w:rPr>
        <w:t>,</w:t>
      </w:r>
      <w:r w:rsidRPr="00CA2369">
        <w:rPr>
          <w:rFonts w:asciiTheme="minorHAnsi" w:hAnsiTheme="minorHAnsi"/>
          <w:sz w:val="21"/>
          <w:szCs w:val="21"/>
        </w:rPr>
        <w:t xml:space="preserve"> koja na inovativan način povezuje sportsku aktivnost sa:</w:t>
      </w:r>
    </w:p>
    <w:p w14:paraId="51CA3332" w14:textId="77777777" w:rsidR="00BA0B93" w:rsidRPr="00CA2369" w:rsidRDefault="00BA0B93" w:rsidP="00BC1922">
      <w:pPr>
        <w:pStyle w:val="StandardWeb"/>
        <w:numPr>
          <w:ilvl w:val="0"/>
          <w:numId w:val="28"/>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kulturnom baštinom</w:t>
      </w:r>
      <w:r w:rsidRPr="00CA2369">
        <w:rPr>
          <w:rFonts w:asciiTheme="minorHAnsi" w:hAnsiTheme="minorHAnsi"/>
          <w:sz w:val="21"/>
          <w:szCs w:val="21"/>
        </w:rPr>
        <w:t xml:space="preserve"> – kroz vizualno isticanje industrijske baštine Ivanić-Grada (osvijetljene naftne njihalice),</w:t>
      </w:r>
    </w:p>
    <w:p w14:paraId="551AF614" w14:textId="77777777" w:rsidR="00BA0B93" w:rsidRPr="00CA2369" w:rsidRDefault="00BA0B93" w:rsidP="00BC1922">
      <w:pPr>
        <w:pStyle w:val="StandardWeb"/>
        <w:numPr>
          <w:ilvl w:val="0"/>
          <w:numId w:val="28"/>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turizmom</w:t>
      </w:r>
      <w:r w:rsidRPr="00CA2369">
        <w:rPr>
          <w:rFonts w:asciiTheme="minorHAnsi" w:hAnsiTheme="minorHAnsi"/>
          <w:b/>
          <w:bCs/>
          <w:sz w:val="21"/>
          <w:szCs w:val="21"/>
        </w:rPr>
        <w:t xml:space="preserve"> </w:t>
      </w:r>
      <w:r w:rsidRPr="00CA2369">
        <w:rPr>
          <w:rFonts w:asciiTheme="minorHAnsi" w:hAnsiTheme="minorHAnsi"/>
          <w:sz w:val="21"/>
          <w:szCs w:val="21"/>
        </w:rPr>
        <w:t>– pozicioniranjem događaja u predbožićno vrijeme i povezivanjem s adventskom ponudom,</w:t>
      </w:r>
    </w:p>
    <w:p w14:paraId="065F5335" w14:textId="77777777" w:rsidR="00BA0B93" w:rsidRPr="00CA2369" w:rsidRDefault="00BA0B93" w:rsidP="00BC1922">
      <w:pPr>
        <w:pStyle w:val="StandardWeb"/>
        <w:numPr>
          <w:ilvl w:val="0"/>
          <w:numId w:val="28"/>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lokalnim identitetom</w:t>
      </w:r>
      <w:r w:rsidRPr="00CA2369">
        <w:rPr>
          <w:rFonts w:asciiTheme="minorHAnsi" w:hAnsiTheme="minorHAnsi"/>
          <w:sz w:val="21"/>
          <w:szCs w:val="21"/>
        </w:rPr>
        <w:t xml:space="preserve"> – korištenjem simbola “crnog zlata” kao dijela kulturne memorije zajednice.</w:t>
      </w:r>
    </w:p>
    <w:p w14:paraId="1207C7FD" w14:textId="77777777" w:rsidR="00BA0B93" w:rsidRPr="00CA2369" w:rsidRDefault="00BA0B93" w:rsidP="00BC1922">
      <w:pPr>
        <w:pStyle w:val="StandardWeb"/>
        <w:jc w:val="both"/>
        <w:rPr>
          <w:rFonts w:asciiTheme="minorHAnsi" w:hAnsiTheme="minorHAnsi"/>
          <w:sz w:val="21"/>
          <w:szCs w:val="21"/>
        </w:rPr>
      </w:pPr>
      <w:r w:rsidRPr="00CA2369">
        <w:rPr>
          <w:rFonts w:asciiTheme="minorHAnsi" w:hAnsiTheme="minorHAnsi"/>
          <w:sz w:val="21"/>
          <w:szCs w:val="21"/>
        </w:rPr>
        <w:t xml:space="preserve">Ovaj model potvrđuje da sportske manifestacije mogu biti </w:t>
      </w:r>
      <w:r w:rsidRPr="00CA2369">
        <w:rPr>
          <w:rStyle w:val="Naglaeno"/>
          <w:rFonts w:asciiTheme="minorHAnsi" w:eastAsiaTheme="majorEastAsia" w:hAnsiTheme="minorHAnsi"/>
          <w:b w:val="0"/>
          <w:bCs w:val="0"/>
          <w:sz w:val="21"/>
          <w:szCs w:val="21"/>
        </w:rPr>
        <w:t>platforma za kulturnu prezentaciju</w:t>
      </w:r>
      <w:r w:rsidRPr="00CA2369">
        <w:rPr>
          <w:rFonts w:asciiTheme="minorHAnsi" w:hAnsiTheme="minorHAnsi"/>
          <w:sz w:val="21"/>
          <w:szCs w:val="21"/>
        </w:rPr>
        <w:t xml:space="preserve">, a istovremeno omogućiti </w:t>
      </w:r>
      <w:r w:rsidRPr="00CA2369">
        <w:rPr>
          <w:rStyle w:val="Naglaeno"/>
          <w:rFonts w:asciiTheme="minorHAnsi" w:eastAsiaTheme="majorEastAsia" w:hAnsiTheme="minorHAnsi"/>
          <w:b w:val="0"/>
          <w:bCs w:val="0"/>
          <w:sz w:val="21"/>
          <w:szCs w:val="21"/>
        </w:rPr>
        <w:t>širu participaciju građana, posebice mladih</w:t>
      </w:r>
      <w:r w:rsidRPr="00CA2369">
        <w:rPr>
          <w:rFonts w:asciiTheme="minorHAnsi" w:hAnsiTheme="minorHAnsi"/>
          <w:sz w:val="21"/>
          <w:szCs w:val="21"/>
        </w:rPr>
        <w:t>, u kulturnim događanjima na neformalan, pristupačan način.</w:t>
      </w:r>
    </w:p>
    <w:p w14:paraId="4F8FDD12" w14:textId="77777777" w:rsidR="00BA0B93" w:rsidRPr="00CA2369" w:rsidRDefault="00BA0B93" w:rsidP="00BC1922">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Za budući razvoj, preporučuje se:</w:t>
      </w:r>
    </w:p>
    <w:p w14:paraId="5D20E32A" w14:textId="77777777" w:rsidR="00BA0B93" w:rsidRPr="00CA2369" w:rsidRDefault="00BA0B93" w:rsidP="00BC1922">
      <w:pPr>
        <w:pStyle w:val="StandardWeb"/>
        <w:numPr>
          <w:ilvl w:val="0"/>
          <w:numId w:val="29"/>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povezivanje sportskih i kulturnih udruga/institucija u osmišljavanju zajedničkih programa</w:t>
      </w:r>
      <w:r w:rsidRPr="00CA2369">
        <w:rPr>
          <w:rFonts w:asciiTheme="minorHAnsi" w:hAnsiTheme="minorHAnsi"/>
          <w:b/>
          <w:bCs/>
          <w:sz w:val="21"/>
          <w:szCs w:val="21"/>
        </w:rPr>
        <w:t>,</w:t>
      </w:r>
      <w:r w:rsidRPr="00CA2369">
        <w:rPr>
          <w:rFonts w:asciiTheme="minorHAnsi" w:hAnsiTheme="minorHAnsi"/>
          <w:sz w:val="21"/>
          <w:szCs w:val="21"/>
        </w:rPr>
        <w:t xml:space="preserve"> posebno onih koji promoviraju zdrav život, zajedništvo i lokalni identitet,</w:t>
      </w:r>
    </w:p>
    <w:p w14:paraId="51B7A41D" w14:textId="35840CEF" w:rsidR="00BA0B93" w:rsidRPr="00CA2369" w:rsidRDefault="00BA0B93" w:rsidP="00BC1922">
      <w:pPr>
        <w:pStyle w:val="StandardWeb"/>
        <w:numPr>
          <w:ilvl w:val="0"/>
          <w:numId w:val="29"/>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korištenje sportske infrastrukture za kulturne sadržaje</w:t>
      </w:r>
      <w:r w:rsidRPr="00CA2369">
        <w:rPr>
          <w:rFonts w:asciiTheme="minorHAnsi" w:hAnsiTheme="minorHAnsi"/>
          <w:sz w:val="21"/>
          <w:szCs w:val="21"/>
        </w:rPr>
        <w:t xml:space="preserve"> (npr. javne projekcije filmova, koncerti, festivali na otvorenom),</w:t>
      </w:r>
    </w:p>
    <w:p w14:paraId="0D1FCEEB" w14:textId="77777777" w:rsidR="00BA0B93" w:rsidRPr="00CA2369" w:rsidRDefault="00BA0B93" w:rsidP="00BC1922">
      <w:pPr>
        <w:pStyle w:val="StandardWeb"/>
        <w:numPr>
          <w:ilvl w:val="0"/>
          <w:numId w:val="29"/>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tematizacija sporta kao kulturnog fenomena</w:t>
      </w:r>
      <w:r w:rsidRPr="00CA2369">
        <w:rPr>
          <w:rFonts w:asciiTheme="minorHAnsi" w:hAnsiTheme="minorHAnsi"/>
          <w:sz w:val="21"/>
          <w:szCs w:val="21"/>
        </w:rPr>
        <w:t>, kroz izložbe, dokumentarne projekte ili festivale (npr. lokalni sportski heroji, povijest sporta u Ivaniću),</w:t>
      </w:r>
    </w:p>
    <w:p w14:paraId="2BCC42F6" w14:textId="77777777" w:rsidR="00BA0B93" w:rsidRPr="00CA2369" w:rsidRDefault="00BA0B93" w:rsidP="00BC1922">
      <w:pPr>
        <w:pStyle w:val="StandardWeb"/>
        <w:numPr>
          <w:ilvl w:val="0"/>
          <w:numId w:val="29"/>
        </w:numPr>
        <w:spacing w:before="0" w:beforeAutospacing="0" w:after="0" w:afterAutospacing="0"/>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podrška multidisciplinarnim manifestacijama</w:t>
      </w:r>
      <w:r w:rsidRPr="00CA2369">
        <w:rPr>
          <w:rFonts w:asciiTheme="minorHAnsi" w:hAnsiTheme="minorHAnsi"/>
          <w:sz w:val="21"/>
          <w:szCs w:val="21"/>
        </w:rPr>
        <w:t xml:space="preserve"> koje integriraju sport, kulturu, ekologiju i obrazovanje.</w:t>
      </w:r>
    </w:p>
    <w:p w14:paraId="163755CA" w14:textId="2546E502" w:rsidR="00BA0B93" w:rsidRPr="00CA2369" w:rsidRDefault="00BA0B93" w:rsidP="00BC1922">
      <w:pPr>
        <w:pStyle w:val="StandardWeb"/>
        <w:spacing w:before="0" w:beforeAutospacing="0" w:after="0" w:afterAutospacing="0"/>
        <w:jc w:val="both"/>
        <w:rPr>
          <w:rFonts w:asciiTheme="minorHAnsi" w:hAnsiTheme="minorHAnsi"/>
          <w:sz w:val="21"/>
          <w:szCs w:val="21"/>
        </w:rPr>
      </w:pPr>
      <w:r w:rsidRPr="00CA2369">
        <w:rPr>
          <w:rFonts w:asciiTheme="minorHAnsi" w:hAnsiTheme="minorHAnsi"/>
          <w:sz w:val="21"/>
          <w:szCs w:val="21"/>
        </w:rPr>
        <w:t>Razvoj sinergije između kulture i športa može osnažiti obje sfere, doprinijeti participativnosti i povezivanju različitih skupina građana te stvoriti nove prostore za inovaciju i zajednički identitet.</w:t>
      </w:r>
    </w:p>
    <w:p w14:paraId="04FA054D" w14:textId="77777777" w:rsidR="00BA0B93" w:rsidRPr="00CA2369" w:rsidRDefault="00BA0B93" w:rsidP="005F32C5">
      <w:pPr>
        <w:pStyle w:val="Bezproreda"/>
      </w:pPr>
    </w:p>
    <w:p w14:paraId="404C427B" w14:textId="5C9BFC17" w:rsidR="0052494A" w:rsidRPr="00CA2369" w:rsidRDefault="0052494A" w:rsidP="00BC1922">
      <w:pPr>
        <w:jc w:val="both"/>
        <w:rPr>
          <w:i/>
          <w:iCs/>
          <w:sz w:val="21"/>
          <w:szCs w:val="21"/>
        </w:rPr>
      </w:pPr>
      <w:r w:rsidRPr="00CA2369">
        <w:rPr>
          <w:i/>
          <w:iCs/>
          <w:sz w:val="21"/>
          <w:szCs w:val="21"/>
        </w:rPr>
        <w:t>Kultura i energetika</w:t>
      </w:r>
    </w:p>
    <w:p w14:paraId="0D8181C6" w14:textId="69E5B29C" w:rsidR="00097970" w:rsidRPr="00CA2369" w:rsidRDefault="00672BE2" w:rsidP="00BC1922">
      <w:pPr>
        <w:jc w:val="both"/>
        <w:rPr>
          <w:sz w:val="21"/>
          <w:szCs w:val="21"/>
        </w:rPr>
      </w:pPr>
      <w:r w:rsidRPr="00CA2369">
        <w:rPr>
          <w:sz w:val="21"/>
          <w:szCs w:val="21"/>
        </w:rPr>
        <w:t>Ivanić-Grad ima snažnu povijesnu i simboličku poveznicu s energetskim sektorom – od razvoja temeljenog na naftnoj industriji u 20. stoljeću do današnjih strateških planova orijentiranih prema obnovljivim izvorima energije (OIE) i modelu pametnog, zelenog grada. Iako upravo ta transformacija nudi velike mogućnosti za povezivanje kulturnog i energetskog sektora, do danas takva suradnja u praksi gotovo uopće nije realizirana.</w:t>
      </w:r>
      <w:r w:rsidR="00D049B7" w:rsidRPr="00CA2369">
        <w:rPr>
          <w:sz w:val="21"/>
          <w:szCs w:val="21"/>
        </w:rPr>
        <w:t xml:space="preserve"> Za grad s tako snažnom energetskom poviješću i ambicioznim zelenim planovima, izostanak međusektorske suradnje između kulture i energetike ozbiljan je strateški propust. Kulturni sektor mora biti sustavno uključen u oblikovanje novog identiteta Ivanić-Grada – grada koji svoju prošlost temelji na crnom zlatu, a svoju budućnost gradi na zelenoj energiji.</w:t>
      </w:r>
    </w:p>
    <w:p w14:paraId="4C0E6E52" w14:textId="0CC08688" w:rsidR="00672BE2" w:rsidRPr="00CA2369" w:rsidRDefault="00B22628" w:rsidP="00BC1922">
      <w:pPr>
        <w:jc w:val="both"/>
        <w:rPr>
          <w:sz w:val="21"/>
          <w:szCs w:val="21"/>
        </w:rPr>
      </w:pPr>
      <w:r w:rsidRPr="00CA2369">
        <w:rPr>
          <w:sz w:val="21"/>
          <w:szCs w:val="21"/>
        </w:rPr>
        <w:t>Osnivanje Energetske zajednice Ivanić – ECI 2024. godine, u čijem je osnivanju kao partner sudjelovao i Muzej Ivanić-Grada, naizgled je predstavljalo važan korak prema multidisciplinarnoj suradnji. No, unatoč deklarativnoj uključenosti kulturnog sektora, nijedan konkretan zajednički projekt, program ili aktivnost s muzejom ili drugim kulturnim dionicima nije ostvaren. ECI zasad ostaje formalna inicijativa bez stvarnog sadržaja i djelovanja, što upućuje na propuštenu priliku za promicanje kulture energetske tranzicije kroz edukaciju, umjetnost i zajedničke komunikacijske strategije.</w:t>
      </w:r>
    </w:p>
    <w:p w14:paraId="0F71F853" w14:textId="7A266B81" w:rsidR="00B22628" w:rsidRPr="00CA2369" w:rsidRDefault="00B22628" w:rsidP="00BC1922">
      <w:pPr>
        <w:jc w:val="both"/>
        <w:rPr>
          <w:sz w:val="21"/>
          <w:szCs w:val="21"/>
        </w:rPr>
      </w:pPr>
      <w:r w:rsidRPr="00CA2369">
        <w:rPr>
          <w:sz w:val="21"/>
          <w:szCs w:val="21"/>
        </w:rPr>
        <w:t>Sličan manjak integracije kulture vidljiv je i u Izložbi inovacija I3G, manifestaciji posvećenoj tehnologiji, znanosti i održivosti. Iako program uključuje teme relevantne za kulturno-umjetničko promišljanje (npr. ekologiju, redizajn tradicijskih proizvoda, održivi razvoj), kulturne institucije i udruge nisu uopće uključene u njezinu organizaciju ni programski sadržaj. Time se propušta važna prilika za uključivanje kulturnih aktera u razvoj lokalnih inovacijskih praksi i njihovu prezentaciju široj javnosti.</w:t>
      </w:r>
    </w:p>
    <w:p w14:paraId="7E453527" w14:textId="225035A3" w:rsidR="00B22628" w:rsidRPr="00CA2369" w:rsidRDefault="00B22628" w:rsidP="00BC1922">
      <w:pPr>
        <w:jc w:val="both"/>
        <w:rPr>
          <w:sz w:val="21"/>
          <w:szCs w:val="21"/>
        </w:rPr>
      </w:pPr>
      <w:r w:rsidRPr="00CA2369">
        <w:rPr>
          <w:sz w:val="21"/>
          <w:szCs w:val="21"/>
        </w:rPr>
        <w:t>U trenucima kada grad planira gradnju akceleratora za OIE i pozicioniranje kao regionalnog centra znanja i tehnologije, izostanak kulturne perspektive u razvojnim energetskim politikama jasno ukazuje na sektorijalnu fragmentaciju. Niti kulturne ustanove, niti nezavisna scena, nisu prepoznate kao partneri u oblikovanju javnog diskursa o budućnosti energije, održivosti i klimatskim promjenama, iako bi upravo kultura mogla osigurati humanističku dimenziju tehnološkim i ekonomskim strategijama.</w:t>
      </w:r>
    </w:p>
    <w:p w14:paraId="4DF76E01" w14:textId="77777777" w:rsidR="00D049B7" w:rsidRPr="00CA2369" w:rsidRDefault="00D049B7" w:rsidP="00BC1922">
      <w:pPr>
        <w:spacing w:after="0"/>
        <w:jc w:val="both"/>
        <w:rPr>
          <w:sz w:val="21"/>
          <w:szCs w:val="21"/>
        </w:rPr>
      </w:pPr>
      <w:r w:rsidRPr="00CA2369">
        <w:rPr>
          <w:sz w:val="21"/>
          <w:szCs w:val="21"/>
        </w:rPr>
        <w:t>Potencijali koji se moraju aktivirati:</w:t>
      </w:r>
    </w:p>
    <w:p w14:paraId="092CCADC" w14:textId="4CB81B2D" w:rsidR="00D049B7" w:rsidRPr="00CA2369" w:rsidRDefault="00D049B7" w:rsidP="00BC1922">
      <w:pPr>
        <w:pStyle w:val="Odlomakpopisa"/>
        <w:numPr>
          <w:ilvl w:val="0"/>
          <w:numId w:val="30"/>
        </w:numPr>
        <w:spacing w:after="0"/>
        <w:jc w:val="both"/>
        <w:rPr>
          <w:sz w:val="21"/>
          <w:szCs w:val="21"/>
        </w:rPr>
      </w:pPr>
      <w:r w:rsidRPr="00CA2369">
        <w:rPr>
          <w:sz w:val="21"/>
          <w:szCs w:val="21"/>
        </w:rPr>
        <w:t>Aktivna suradnja između kulturnih institucija i Energetske zajednice Ivanić – ECI, uz kreiranje zajedničkih programa (izložbe, edukacije, javne kampanje).</w:t>
      </w:r>
    </w:p>
    <w:p w14:paraId="3E02CC7C" w14:textId="41545704" w:rsidR="00D049B7" w:rsidRPr="00CA2369" w:rsidRDefault="00D049B7" w:rsidP="00BC1922">
      <w:pPr>
        <w:pStyle w:val="Odlomakpopisa"/>
        <w:numPr>
          <w:ilvl w:val="0"/>
          <w:numId w:val="30"/>
        </w:numPr>
        <w:spacing w:after="0"/>
        <w:jc w:val="both"/>
        <w:rPr>
          <w:sz w:val="21"/>
          <w:szCs w:val="21"/>
        </w:rPr>
      </w:pPr>
      <w:r w:rsidRPr="00CA2369">
        <w:rPr>
          <w:sz w:val="21"/>
          <w:szCs w:val="21"/>
        </w:rPr>
        <w:t>Uključivanje kulturnog sektora u Izložbu inovacija I3G, kroz kuriranje sadržaja, dizajn, radionice i tematske prezentacije koje povezuju tehnologiju i suvremenu umjetnost.</w:t>
      </w:r>
    </w:p>
    <w:p w14:paraId="1493B9F3" w14:textId="0E68D938" w:rsidR="00D049B7" w:rsidRPr="00CA2369" w:rsidRDefault="00D049B7" w:rsidP="00BC1922">
      <w:pPr>
        <w:pStyle w:val="Odlomakpopisa"/>
        <w:numPr>
          <w:ilvl w:val="0"/>
          <w:numId w:val="30"/>
        </w:numPr>
        <w:spacing w:after="0"/>
        <w:jc w:val="both"/>
        <w:rPr>
          <w:sz w:val="21"/>
          <w:szCs w:val="21"/>
        </w:rPr>
      </w:pPr>
      <w:r w:rsidRPr="00CA2369">
        <w:rPr>
          <w:sz w:val="21"/>
          <w:szCs w:val="21"/>
        </w:rPr>
        <w:t>Tematizacija energetske tranzicije i klimatskih izazova kroz umjetničke i participativne projekte – npr. rezidencije, izložbe, edukativne platforme u javnom prostoru.</w:t>
      </w:r>
    </w:p>
    <w:p w14:paraId="2E6FF850" w14:textId="77200AE3" w:rsidR="005F0DB6" w:rsidRPr="00CA2369" w:rsidRDefault="00D049B7" w:rsidP="00BC1922">
      <w:pPr>
        <w:pStyle w:val="Odlomakpopisa"/>
        <w:numPr>
          <w:ilvl w:val="0"/>
          <w:numId w:val="30"/>
        </w:numPr>
        <w:spacing w:after="0"/>
        <w:jc w:val="both"/>
        <w:rPr>
          <w:sz w:val="21"/>
          <w:szCs w:val="21"/>
        </w:rPr>
      </w:pPr>
      <w:r w:rsidRPr="00CA2369">
        <w:rPr>
          <w:sz w:val="21"/>
          <w:szCs w:val="21"/>
        </w:rPr>
        <w:t>Uvođenje kulturnih aktera u strateške radne skupine za planiranje budućih razvojnih politika, uključujući akcelerator OIE.</w:t>
      </w:r>
    </w:p>
    <w:p w14:paraId="3F9D0EF8" w14:textId="77777777" w:rsidR="005F32C5" w:rsidRDefault="005F32C5" w:rsidP="005F32C5">
      <w:pPr>
        <w:pStyle w:val="Bezproreda"/>
      </w:pPr>
    </w:p>
    <w:p w14:paraId="4E2A5C60" w14:textId="77777777" w:rsidR="005F32C5" w:rsidRDefault="007A41EC" w:rsidP="00BC1922">
      <w:pPr>
        <w:jc w:val="both"/>
        <w:rPr>
          <w:i/>
          <w:iCs/>
          <w:sz w:val="21"/>
          <w:szCs w:val="21"/>
        </w:rPr>
      </w:pPr>
      <w:r w:rsidRPr="00CA2369">
        <w:rPr>
          <w:i/>
          <w:iCs/>
          <w:sz w:val="21"/>
          <w:szCs w:val="21"/>
        </w:rPr>
        <w:t>Kultura i zdra</w:t>
      </w:r>
      <w:r w:rsidR="003154D9" w:rsidRPr="00CA2369">
        <w:rPr>
          <w:i/>
          <w:iCs/>
          <w:sz w:val="21"/>
          <w:szCs w:val="21"/>
        </w:rPr>
        <w:t>vstvo</w:t>
      </w:r>
    </w:p>
    <w:p w14:paraId="1E9233E3" w14:textId="2378037B" w:rsidR="00D049B7" w:rsidRPr="005F32C5" w:rsidRDefault="004F1458" w:rsidP="00BC1922">
      <w:pPr>
        <w:jc w:val="both"/>
        <w:rPr>
          <w:i/>
          <w:iCs/>
          <w:sz w:val="21"/>
          <w:szCs w:val="21"/>
        </w:rPr>
      </w:pPr>
      <w:r w:rsidRPr="00CA2369">
        <w:rPr>
          <w:sz w:val="21"/>
          <w:szCs w:val="21"/>
        </w:rPr>
        <w:t xml:space="preserve">U Ivanić-Gradu zdravstvo ima važnu društvenu i gospodarsku ulogu, ponajprije zahvaljujući Specijalnoj bolnici </w:t>
      </w:r>
      <w:r w:rsidR="004B72DE">
        <w:rPr>
          <w:sz w:val="21"/>
          <w:szCs w:val="21"/>
        </w:rPr>
        <w:t xml:space="preserve">za medicinsku rehabilitaciju </w:t>
      </w:r>
      <w:r w:rsidRPr="00CA2369">
        <w:rPr>
          <w:sz w:val="21"/>
          <w:szCs w:val="21"/>
        </w:rPr>
        <w:t>Naftalan, javnoj ustanovi u vlasništvu Zagrebačke županije i drugom najvećem poslodavcu u gradu. Međutim, konkretna suradnja između kulturnog i zdravstvenog sektora još uvijek nije uspostavljena, čime se propuštaju značajne mogućnosti u području kulturnog razvoja, uključivanja publike i međusektorske kohezije.</w:t>
      </w:r>
    </w:p>
    <w:p w14:paraId="2F6D1415" w14:textId="70103277" w:rsidR="004F1458" w:rsidRPr="00CA2369" w:rsidRDefault="00EE1EC1" w:rsidP="00BC1922">
      <w:pPr>
        <w:jc w:val="both"/>
        <w:rPr>
          <w:sz w:val="21"/>
          <w:szCs w:val="21"/>
        </w:rPr>
      </w:pPr>
      <w:r w:rsidRPr="00CA2369">
        <w:rPr>
          <w:sz w:val="21"/>
          <w:szCs w:val="21"/>
        </w:rPr>
        <w:t>Naftalan kao specijalizirana ustanova za liječenje i rehabilitaciju stalno okuplja velik broj pacijenata iz cijele Hrvatske i inozemstva, koji u bolnici borave danima ili tjednima. To predstavlja nedovoljno iskorištenu ciljnu skupinu za kulturne programe i participaciju. Kulturni sadržaji mogli bi izravno doprinositi emocionalnom zdravlju, kvaliteti boravka i psihosocijalnom osnaživanju pacijenata, posebno ako se prilagode specifičnostima zdravstvenog konteksta. Uz to, suradnja se može odvijati i u suprotnom smjeru – kulturni sektor mogao bi više pažnje posvetiti temama zdravlja i well-being pristupa, što je jedno od najsnažnijih razvojnih usmjerenja europske kulturne politike. Umjetničke radionice, programi kulturne participacije, čitateljski klubovi ili umjetničke terapije predstavljaju inovativne formate u kojima kultura izravno doprinosi zdravlju zajednice.</w:t>
      </w:r>
    </w:p>
    <w:p w14:paraId="37939016" w14:textId="77777777" w:rsidR="009C0851" w:rsidRPr="00CA2369" w:rsidRDefault="009C0851" w:rsidP="00BC1922">
      <w:pPr>
        <w:jc w:val="both"/>
        <w:rPr>
          <w:sz w:val="21"/>
          <w:szCs w:val="21"/>
        </w:rPr>
      </w:pPr>
      <w:r w:rsidRPr="00CA2369">
        <w:rPr>
          <w:sz w:val="21"/>
          <w:szCs w:val="21"/>
        </w:rPr>
        <w:t>Gradska knjižnica Ivanić-Grad, primjerice, mogla bi razviti knjižnični stacionar unutar Naftalana, čime bi se omogućio pristup književnosti i informacijama pacijentima i osoblju, uz minimalna ulaganja, a veliki društveni učinak. Slično, Muzej Ivanić-Grada i Pučko otvoreno učilište mogli bi organizirati gostujuće izložbe, predavanja i koncerte u bolničkom prostoru, čime bi se podigla kvaliteta svakodnevice korisnika zdravstvenih usluga.</w:t>
      </w:r>
    </w:p>
    <w:p w14:paraId="69C41E33" w14:textId="59C85CE9" w:rsidR="00D049B7" w:rsidRPr="00CA2369" w:rsidRDefault="009C0851" w:rsidP="00BC1922">
      <w:pPr>
        <w:jc w:val="both"/>
        <w:rPr>
          <w:sz w:val="21"/>
          <w:szCs w:val="21"/>
        </w:rPr>
      </w:pPr>
      <w:r w:rsidRPr="00CA2369">
        <w:rPr>
          <w:sz w:val="21"/>
          <w:szCs w:val="21"/>
        </w:rPr>
        <w:t>Takva suradnja zahtijeva podršku Zagrebačke županije, kao osnivača bolnice, ali i strateški pristup koji kulturu promatra ne samo kao izvor zabave, već kao važan čimbenik društvenog zdravlja i kvalitete života.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182EB7" w:rsidRPr="00CA2369" w14:paraId="21D8750C" w14:textId="77777777" w:rsidTr="00182EB7">
        <w:trPr>
          <w:trHeight w:val="290"/>
        </w:trPr>
        <w:tc>
          <w:tcPr>
            <w:tcW w:w="9240" w:type="dxa"/>
          </w:tcPr>
          <w:p w14:paraId="039C17A3" w14:textId="5982BD6C" w:rsidR="006D640B" w:rsidRPr="006D640B" w:rsidRDefault="006D640B" w:rsidP="00BC1922">
            <w:pPr>
              <w:jc w:val="both"/>
              <w:rPr>
                <w:i/>
                <w:iCs/>
                <w:sz w:val="21"/>
                <w:szCs w:val="21"/>
              </w:rPr>
            </w:pPr>
            <w:r w:rsidRPr="006D640B">
              <w:rPr>
                <w:i/>
                <w:iCs/>
                <w:sz w:val="21"/>
                <w:szCs w:val="21"/>
              </w:rPr>
              <w:t>Kultura i obrazovni sektor</w:t>
            </w:r>
          </w:p>
          <w:p w14:paraId="3377834C" w14:textId="562FD6D1" w:rsidR="006D640B" w:rsidRPr="006D640B" w:rsidRDefault="006D640B" w:rsidP="00BC1922">
            <w:pPr>
              <w:pStyle w:val="Odlomakpopisa"/>
              <w:numPr>
                <w:ilvl w:val="0"/>
                <w:numId w:val="31"/>
              </w:numPr>
              <w:jc w:val="both"/>
              <w:rPr>
                <w:sz w:val="21"/>
                <w:szCs w:val="21"/>
              </w:rPr>
            </w:pPr>
            <w:r w:rsidRPr="006D640B">
              <w:rPr>
                <w:sz w:val="21"/>
                <w:szCs w:val="21"/>
              </w:rPr>
              <w:t>Uspostaviti sustavnu i formaliziranu suradnju između škola i kulturnih ustanova</w:t>
            </w:r>
            <w:r>
              <w:rPr>
                <w:sz w:val="21"/>
                <w:szCs w:val="21"/>
              </w:rPr>
              <w:t xml:space="preserve"> putem izrade godišnjih planova</w:t>
            </w:r>
            <w:r w:rsidRPr="006D640B">
              <w:rPr>
                <w:sz w:val="21"/>
                <w:szCs w:val="21"/>
              </w:rPr>
              <w:t xml:space="preserve"> kroz dogovorene aktivnosti (radionice, izložbe, posjete, gostujući predavači), uz podršku Grada i nadležnog odjela za društvene djelatnosti</w:t>
            </w:r>
          </w:p>
          <w:p w14:paraId="6ABB51A6" w14:textId="55C73A53" w:rsidR="006D640B" w:rsidRPr="006D640B" w:rsidRDefault="006D640B" w:rsidP="00BC1922">
            <w:pPr>
              <w:pStyle w:val="Odlomakpopisa"/>
              <w:numPr>
                <w:ilvl w:val="0"/>
                <w:numId w:val="31"/>
              </w:numPr>
              <w:jc w:val="both"/>
              <w:rPr>
                <w:sz w:val="21"/>
                <w:szCs w:val="21"/>
              </w:rPr>
            </w:pPr>
            <w:r w:rsidRPr="006D640B">
              <w:rPr>
                <w:sz w:val="21"/>
                <w:szCs w:val="21"/>
              </w:rPr>
              <w:t>Uvesti programe građanskog i kulturnog odgoja kroz izvannastavne aktivnosti</w:t>
            </w:r>
            <w:r>
              <w:rPr>
                <w:sz w:val="21"/>
                <w:szCs w:val="21"/>
              </w:rPr>
              <w:t xml:space="preserve"> - </w:t>
            </w:r>
            <w:r w:rsidRPr="006D640B">
              <w:rPr>
                <w:sz w:val="21"/>
                <w:szCs w:val="21"/>
              </w:rPr>
              <w:t xml:space="preserve">razviti edukativne programe </w:t>
            </w:r>
            <w:r>
              <w:rPr>
                <w:sz w:val="21"/>
                <w:szCs w:val="21"/>
              </w:rPr>
              <w:t xml:space="preserve">(u suradnji sa ustanovama i udrugama) </w:t>
            </w:r>
            <w:r w:rsidRPr="006D640B">
              <w:rPr>
                <w:sz w:val="21"/>
                <w:szCs w:val="21"/>
              </w:rPr>
              <w:t>koji će učenike upoznati s lokalnom baštinom, suvremenom umjetnošću i kulturnim stvaralaštvom te ih poticati na aktivno sudjelovanje.</w:t>
            </w:r>
          </w:p>
          <w:p w14:paraId="1C7E375C" w14:textId="6DE0611A" w:rsidR="006D640B" w:rsidRDefault="006D640B" w:rsidP="00BC1922">
            <w:pPr>
              <w:pStyle w:val="Odlomakpopisa"/>
              <w:numPr>
                <w:ilvl w:val="0"/>
                <w:numId w:val="31"/>
              </w:numPr>
              <w:jc w:val="both"/>
              <w:rPr>
                <w:sz w:val="21"/>
                <w:szCs w:val="21"/>
              </w:rPr>
            </w:pPr>
            <w:r w:rsidRPr="006D640B">
              <w:rPr>
                <w:sz w:val="21"/>
                <w:szCs w:val="21"/>
              </w:rPr>
              <w:t>Kreirati specijalizirane programe za srednjoškolce u području kulturnih i kreativnih industrija</w:t>
            </w:r>
            <w:r w:rsidR="00E71B6A">
              <w:rPr>
                <w:sz w:val="21"/>
                <w:szCs w:val="21"/>
              </w:rPr>
              <w:t xml:space="preserve"> - i</w:t>
            </w:r>
            <w:r w:rsidR="00E71B6A" w:rsidRPr="00E71B6A">
              <w:rPr>
                <w:sz w:val="21"/>
                <w:szCs w:val="21"/>
              </w:rPr>
              <w:t>skoristiti potencijal srednje škole Ivan Švear kroz uključivanje učenika strukovnih smjerova (grafički, medijski, informatički, ekonomski) u produkciju kulturnih sadržaja (dizajn plakata, snimanje video materijala, vođenje društvenih mreža manifestacija i sl.).</w:t>
            </w:r>
          </w:p>
          <w:p w14:paraId="7BBC03C3" w14:textId="37035341" w:rsidR="006D640B" w:rsidRDefault="00E71B6A" w:rsidP="00BC1922">
            <w:pPr>
              <w:pStyle w:val="Odlomakpopisa"/>
              <w:numPr>
                <w:ilvl w:val="0"/>
                <w:numId w:val="31"/>
              </w:numPr>
              <w:jc w:val="both"/>
              <w:rPr>
                <w:sz w:val="21"/>
                <w:szCs w:val="21"/>
              </w:rPr>
            </w:pPr>
            <w:r>
              <w:rPr>
                <w:sz w:val="21"/>
                <w:szCs w:val="21"/>
              </w:rPr>
              <w:t>Razviti planove volontiranja u suradnji sa svakom od škola</w:t>
            </w:r>
          </w:p>
          <w:p w14:paraId="128A9EB8" w14:textId="7827C6D5" w:rsidR="00E71B6A" w:rsidRPr="00E71B6A" w:rsidRDefault="00E71B6A" w:rsidP="00BC1922">
            <w:pPr>
              <w:pStyle w:val="Odlomakpopisa"/>
              <w:numPr>
                <w:ilvl w:val="0"/>
                <w:numId w:val="31"/>
              </w:numPr>
              <w:jc w:val="both"/>
              <w:rPr>
                <w:sz w:val="21"/>
                <w:szCs w:val="21"/>
              </w:rPr>
            </w:pPr>
            <w:r w:rsidRPr="00E71B6A">
              <w:rPr>
                <w:sz w:val="21"/>
                <w:szCs w:val="21"/>
              </w:rPr>
              <w:t>Podržati razvoj mobilnih kulturnih programa za škole u prigradskim naseljima</w:t>
            </w:r>
            <w:r w:rsidR="005E2025">
              <w:rPr>
                <w:sz w:val="21"/>
                <w:szCs w:val="21"/>
              </w:rPr>
              <w:t xml:space="preserve"> te osigurati besplatni prijevoz na kulturna događanja djeci iz prigradskih naselja</w:t>
            </w:r>
          </w:p>
          <w:p w14:paraId="710689B2" w14:textId="6E9CA963" w:rsidR="00E71B6A" w:rsidRPr="00E73D51" w:rsidRDefault="00E71B6A" w:rsidP="00BC1922">
            <w:pPr>
              <w:pStyle w:val="Odlomakpopisa"/>
              <w:numPr>
                <w:ilvl w:val="0"/>
                <w:numId w:val="31"/>
              </w:numPr>
              <w:jc w:val="both"/>
              <w:rPr>
                <w:sz w:val="21"/>
                <w:szCs w:val="21"/>
              </w:rPr>
            </w:pPr>
            <w:r w:rsidRPr="00E71B6A">
              <w:rPr>
                <w:sz w:val="21"/>
                <w:szCs w:val="21"/>
              </w:rPr>
              <w:t>Uvesti kulturnu participaciju kao kriterij za gradske školske projekte i nagrade</w:t>
            </w:r>
            <w:r w:rsidR="00E73D51">
              <w:rPr>
                <w:sz w:val="21"/>
                <w:szCs w:val="21"/>
              </w:rPr>
              <w:t xml:space="preserve"> - p</w:t>
            </w:r>
            <w:r w:rsidRPr="00E73D51">
              <w:rPr>
                <w:sz w:val="21"/>
                <w:szCs w:val="21"/>
              </w:rPr>
              <w:t>oticati škole i učitelje da prijavljuju projekte koji uključuju kulturu i umjetnost kroz gradske natječaje za inovativne obrazovne projekte i participativne prakse</w:t>
            </w:r>
          </w:p>
          <w:p w14:paraId="094E2EF2" w14:textId="3CF8771C" w:rsidR="005F32C5" w:rsidRDefault="00E73D51" w:rsidP="00BC3C8C">
            <w:pPr>
              <w:pStyle w:val="Odlomakpopisa"/>
              <w:numPr>
                <w:ilvl w:val="0"/>
                <w:numId w:val="31"/>
              </w:numPr>
              <w:jc w:val="both"/>
              <w:rPr>
                <w:sz w:val="21"/>
                <w:szCs w:val="21"/>
              </w:rPr>
            </w:pPr>
            <w:r w:rsidRPr="00E73D51">
              <w:rPr>
                <w:sz w:val="21"/>
                <w:szCs w:val="21"/>
              </w:rPr>
              <w:t>Razvijati zajedničke projekte između kulturnih ustanova i nastavnika umjetničkih i društvenih predmeta</w:t>
            </w:r>
          </w:p>
          <w:p w14:paraId="0E11459F" w14:textId="77777777" w:rsidR="00BC3C8C" w:rsidRPr="00BC3C8C" w:rsidRDefault="00BC3C8C" w:rsidP="00BC3C8C">
            <w:pPr>
              <w:pStyle w:val="Odlomakpopisa"/>
              <w:jc w:val="both"/>
              <w:rPr>
                <w:sz w:val="21"/>
                <w:szCs w:val="21"/>
              </w:rPr>
            </w:pPr>
          </w:p>
          <w:p w14:paraId="7FD7A9B5" w14:textId="4A26AEC8" w:rsidR="00E71B6A" w:rsidRPr="00E73D51" w:rsidRDefault="00E73D51" w:rsidP="00BC1922">
            <w:pPr>
              <w:jc w:val="both"/>
              <w:rPr>
                <w:i/>
                <w:iCs/>
                <w:sz w:val="21"/>
                <w:szCs w:val="21"/>
              </w:rPr>
            </w:pPr>
            <w:r w:rsidRPr="00E73D51">
              <w:rPr>
                <w:i/>
                <w:iCs/>
                <w:sz w:val="21"/>
                <w:szCs w:val="21"/>
              </w:rPr>
              <w:t>Kultura i turizam</w:t>
            </w:r>
          </w:p>
          <w:p w14:paraId="4C9BAD00" w14:textId="2D5A64BE" w:rsidR="00CB50AA" w:rsidRPr="00CA2369" w:rsidRDefault="00CB50AA" w:rsidP="00BC1922">
            <w:pPr>
              <w:pStyle w:val="Odlomakpopisa"/>
              <w:numPr>
                <w:ilvl w:val="0"/>
                <w:numId w:val="31"/>
              </w:numPr>
              <w:jc w:val="both"/>
              <w:rPr>
                <w:sz w:val="21"/>
                <w:szCs w:val="21"/>
              </w:rPr>
            </w:pPr>
            <w:r w:rsidRPr="00CA2369">
              <w:rPr>
                <w:sz w:val="21"/>
                <w:szCs w:val="21"/>
              </w:rPr>
              <w:t>Kreirati održive kulturno-turističke proizvode koji povezuju lokalnu baštinu, manifestacije i kreativne industrije (npr. industrijska baština, obrtništvo, tradicijska arhitektura</w:t>
            </w:r>
            <w:r w:rsidR="004B72DE">
              <w:rPr>
                <w:sz w:val="21"/>
                <w:szCs w:val="21"/>
              </w:rPr>
              <w:t>, vinarstvo</w:t>
            </w:r>
            <w:r w:rsidRPr="00CA2369">
              <w:rPr>
                <w:sz w:val="21"/>
                <w:szCs w:val="21"/>
              </w:rPr>
              <w:t>), s ciljem produženja turističke sezone i razvoja identitetskog turizma.</w:t>
            </w:r>
          </w:p>
          <w:p w14:paraId="7FC9A289" w14:textId="77777777" w:rsidR="00182EB7" w:rsidRDefault="00CB50AA" w:rsidP="00BC1922">
            <w:pPr>
              <w:pStyle w:val="Odlomakpopisa"/>
              <w:numPr>
                <w:ilvl w:val="0"/>
                <w:numId w:val="31"/>
              </w:numPr>
              <w:jc w:val="both"/>
              <w:rPr>
                <w:sz w:val="21"/>
                <w:szCs w:val="21"/>
              </w:rPr>
            </w:pPr>
            <w:r w:rsidRPr="00CA2369">
              <w:rPr>
                <w:sz w:val="21"/>
                <w:szCs w:val="21"/>
              </w:rPr>
              <w:t>Formalizirati suradnju između kulturnih institucija i Turističke zajednice, osobito kroz zajedničko planiranje manifestacija, interpretaciju baštine i digitalnu promociju kulturne ponude.</w:t>
            </w:r>
          </w:p>
          <w:p w14:paraId="4FAD5FD3" w14:textId="7CBD37BC" w:rsidR="00E73D51" w:rsidRPr="00E73D51" w:rsidRDefault="00E73D51" w:rsidP="00BC1922">
            <w:pPr>
              <w:jc w:val="both"/>
              <w:rPr>
                <w:i/>
                <w:iCs/>
                <w:sz w:val="21"/>
                <w:szCs w:val="21"/>
              </w:rPr>
            </w:pPr>
            <w:r w:rsidRPr="00E73D51">
              <w:rPr>
                <w:i/>
                <w:iCs/>
                <w:sz w:val="21"/>
                <w:szCs w:val="21"/>
              </w:rPr>
              <w:t>Kultura i prirodna baština</w:t>
            </w:r>
          </w:p>
          <w:p w14:paraId="3EC7FB88" w14:textId="7DFFBA80" w:rsidR="00CB50AA" w:rsidRPr="00CA2369" w:rsidRDefault="00CB50AA" w:rsidP="00BC1922">
            <w:pPr>
              <w:pStyle w:val="Odlomakpopisa"/>
              <w:numPr>
                <w:ilvl w:val="0"/>
                <w:numId w:val="31"/>
              </w:numPr>
              <w:jc w:val="both"/>
              <w:rPr>
                <w:sz w:val="21"/>
                <w:szCs w:val="21"/>
              </w:rPr>
            </w:pPr>
            <w:r w:rsidRPr="00CA2369">
              <w:rPr>
                <w:sz w:val="21"/>
                <w:szCs w:val="21"/>
              </w:rPr>
              <w:t>Poticati kulturne događaje i umjetničke intervencije u prirodi (umjetničke šetnje, festivali u šumskim prostorima, likovne kolonije), čime se doprinosi ekološkoj osviještenosti i valorizaciji prirodnih resursa.</w:t>
            </w:r>
          </w:p>
          <w:p w14:paraId="3A0A2AB2" w14:textId="642CE4A2" w:rsidR="00CB50AA" w:rsidRDefault="00CB50AA" w:rsidP="00BC1922">
            <w:pPr>
              <w:pStyle w:val="Odlomakpopisa"/>
              <w:numPr>
                <w:ilvl w:val="0"/>
                <w:numId w:val="31"/>
              </w:numPr>
              <w:jc w:val="both"/>
              <w:rPr>
                <w:sz w:val="21"/>
                <w:szCs w:val="21"/>
              </w:rPr>
            </w:pPr>
            <w:r w:rsidRPr="00CA2369">
              <w:rPr>
                <w:sz w:val="21"/>
                <w:szCs w:val="21"/>
              </w:rPr>
              <w:t>Razviti suradničke projekte između kulturnog sektora i institucija za zaštitu prirode, posebno u kontekstu interpretacije Žutice, dabrova, Lonje i lokalne bioraznolikosti – kroz edukativne, participativne i kreativne formate.</w:t>
            </w:r>
          </w:p>
          <w:p w14:paraId="3EE540F9" w14:textId="50EDD1A8" w:rsidR="00E73D51" w:rsidRPr="00E73D51" w:rsidRDefault="00E73D51" w:rsidP="00BC1922">
            <w:pPr>
              <w:jc w:val="both"/>
              <w:rPr>
                <w:i/>
                <w:iCs/>
                <w:sz w:val="21"/>
                <w:szCs w:val="21"/>
              </w:rPr>
            </w:pPr>
            <w:r w:rsidRPr="00E73D51">
              <w:rPr>
                <w:i/>
                <w:iCs/>
                <w:sz w:val="21"/>
                <w:szCs w:val="21"/>
              </w:rPr>
              <w:t>Kultura i šport</w:t>
            </w:r>
          </w:p>
          <w:p w14:paraId="7BBD1096" w14:textId="6872468A" w:rsidR="00CB50AA" w:rsidRPr="00CA2369" w:rsidRDefault="00CB50AA" w:rsidP="00BC1922">
            <w:pPr>
              <w:pStyle w:val="Odlomakpopisa"/>
              <w:numPr>
                <w:ilvl w:val="0"/>
                <w:numId w:val="31"/>
              </w:numPr>
              <w:jc w:val="both"/>
              <w:rPr>
                <w:sz w:val="21"/>
                <w:szCs w:val="21"/>
              </w:rPr>
            </w:pPr>
            <w:r w:rsidRPr="00CA2369">
              <w:rPr>
                <w:sz w:val="21"/>
                <w:szCs w:val="21"/>
              </w:rPr>
              <w:t>Razvijati kulturno-sportske manifestacije koje kombiniraju fizičku aktivnost i kulturni sadržaj (npr. proširenje Black Gold Night Run u interdisciplinarni sportsko-kulturni festival industrijske baštine).</w:t>
            </w:r>
          </w:p>
          <w:p w14:paraId="0E6E8DFB" w14:textId="77777777" w:rsidR="00CB50AA" w:rsidRDefault="00CB50AA" w:rsidP="00BC1922">
            <w:pPr>
              <w:pStyle w:val="Odlomakpopisa"/>
              <w:numPr>
                <w:ilvl w:val="0"/>
                <w:numId w:val="31"/>
              </w:numPr>
              <w:jc w:val="both"/>
              <w:rPr>
                <w:sz w:val="21"/>
                <w:szCs w:val="21"/>
              </w:rPr>
            </w:pPr>
            <w:r w:rsidRPr="00CA2369">
              <w:rPr>
                <w:sz w:val="21"/>
                <w:szCs w:val="21"/>
              </w:rPr>
              <w:t>Ojačati partnersku suradnju između kulturnih ustanova i sportskih klubova, osobito u području edukacije mladih, neformalne kulture i zajedničkih društvenih kampanja</w:t>
            </w:r>
          </w:p>
          <w:p w14:paraId="2AB77A60" w14:textId="7B04A602" w:rsidR="00E73D51" w:rsidRPr="00E73D51" w:rsidRDefault="00E73D51" w:rsidP="00BC1922">
            <w:pPr>
              <w:jc w:val="both"/>
              <w:rPr>
                <w:i/>
                <w:iCs/>
                <w:sz w:val="21"/>
                <w:szCs w:val="21"/>
              </w:rPr>
            </w:pPr>
            <w:r w:rsidRPr="00E73D51">
              <w:rPr>
                <w:i/>
                <w:iCs/>
                <w:sz w:val="21"/>
                <w:szCs w:val="21"/>
              </w:rPr>
              <w:t>Kultura i energetika</w:t>
            </w:r>
          </w:p>
          <w:p w14:paraId="3D78698F" w14:textId="1972B118" w:rsidR="00CB50AA" w:rsidRPr="00CA2369" w:rsidRDefault="00CB50AA" w:rsidP="00BC1922">
            <w:pPr>
              <w:pStyle w:val="Odlomakpopisa"/>
              <w:numPr>
                <w:ilvl w:val="0"/>
                <w:numId w:val="31"/>
              </w:numPr>
              <w:jc w:val="both"/>
              <w:rPr>
                <w:sz w:val="21"/>
                <w:szCs w:val="21"/>
              </w:rPr>
            </w:pPr>
            <w:r w:rsidRPr="00CA2369">
              <w:rPr>
                <w:sz w:val="21"/>
                <w:szCs w:val="21"/>
              </w:rPr>
              <w:t>Integrirati kulturni sektor u projekte održive energije i inovacija, uključujući manifestacije poput Izložbe inovacija I3G i inicijative Energetske zajednice Ivanić – kroz teme ekodizajna, kulturne produkcije na temu energije i javnih umjetničkih intervencija.</w:t>
            </w:r>
          </w:p>
          <w:p w14:paraId="161DF581" w14:textId="4781C7D9" w:rsidR="00CB50AA" w:rsidRDefault="00CB50AA" w:rsidP="00BC1922">
            <w:pPr>
              <w:pStyle w:val="Odlomakpopisa"/>
              <w:numPr>
                <w:ilvl w:val="0"/>
                <w:numId w:val="31"/>
              </w:numPr>
              <w:jc w:val="both"/>
              <w:rPr>
                <w:sz w:val="21"/>
                <w:szCs w:val="21"/>
              </w:rPr>
            </w:pPr>
            <w:r w:rsidRPr="00CA2369">
              <w:rPr>
                <w:sz w:val="21"/>
                <w:szCs w:val="21"/>
              </w:rPr>
              <w:t>Stvoriti kulturne narative koji povezuju prošlu i buduću energetsku priču grada – od naftnih pogona do obnovljivih izvora – kroz izložbe, umjetničke projekte i strateške kulturne politike.</w:t>
            </w:r>
          </w:p>
          <w:p w14:paraId="45148A24" w14:textId="41368C89" w:rsidR="00E73D51" w:rsidRPr="00E73D51" w:rsidRDefault="00E73D51" w:rsidP="00BC1922">
            <w:pPr>
              <w:jc w:val="both"/>
              <w:rPr>
                <w:i/>
                <w:iCs/>
                <w:sz w:val="21"/>
                <w:szCs w:val="21"/>
              </w:rPr>
            </w:pPr>
            <w:r w:rsidRPr="00E73D51">
              <w:rPr>
                <w:i/>
                <w:iCs/>
                <w:sz w:val="21"/>
                <w:szCs w:val="21"/>
              </w:rPr>
              <w:t>Kultura i zdravstvo</w:t>
            </w:r>
          </w:p>
          <w:p w14:paraId="7C1A268E" w14:textId="1A3B99DC" w:rsidR="0073397A" w:rsidRPr="00CA2369" w:rsidRDefault="0073397A" w:rsidP="00BC1922">
            <w:pPr>
              <w:pStyle w:val="Odlomakpopisa"/>
              <w:numPr>
                <w:ilvl w:val="0"/>
                <w:numId w:val="31"/>
              </w:numPr>
              <w:jc w:val="both"/>
              <w:rPr>
                <w:sz w:val="21"/>
                <w:szCs w:val="21"/>
              </w:rPr>
            </w:pPr>
            <w:r w:rsidRPr="00CA2369">
              <w:rPr>
                <w:sz w:val="21"/>
                <w:szCs w:val="21"/>
              </w:rPr>
              <w:t>Razviti kulturne programe za pacijente i osoblje Naftalana (gostujuće izložbe, knjižnični stacionar, kulturne večeri) uz podršku Zagrebačke županije, čime se jača kvaliteta života i uloga kulture u zdravlju.</w:t>
            </w:r>
          </w:p>
          <w:p w14:paraId="289DD781" w14:textId="77777777" w:rsidR="005F32C5" w:rsidRDefault="0073397A" w:rsidP="005F32C5">
            <w:pPr>
              <w:pStyle w:val="Odlomakpopisa"/>
              <w:numPr>
                <w:ilvl w:val="0"/>
                <w:numId w:val="31"/>
              </w:numPr>
              <w:jc w:val="both"/>
              <w:rPr>
                <w:sz w:val="21"/>
                <w:szCs w:val="21"/>
              </w:rPr>
            </w:pPr>
            <w:r w:rsidRPr="00CA2369">
              <w:rPr>
                <w:sz w:val="21"/>
                <w:szCs w:val="21"/>
              </w:rPr>
              <w:t>Poticati kulturne projekte koji tematiziraju zdravlje i well-being (umjetničke terapije, čitateljske radionice, kreativne radionice za psihosocijalnu podršku), u skladu s aktualnim europskim smjernicama kulturne politike</w:t>
            </w:r>
          </w:p>
          <w:p w14:paraId="26799867" w14:textId="3A0486B0" w:rsidR="005F32C5" w:rsidRPr="005F32C5" w:rsidRDefault="005F32C5" w:rsidP="005F32C5">
            <w:pPr>
              <w:pStyle w:val="Bezproreda"/>
            </w:pPr>
          </w:p>
        </w:tc>
      </w:tr>
    </w:tbl>
    <w:p w14:paraId="5DCEC204" w14:textId="77777777" w:rsidR="005F32C5" w:rsidRDefault="005F32C5" w:rsidP="005F32C5">
      <w:pPr>
        <w:jc w:val="both"/>
        <w:rPr>
          <w:b/>
          <w:bCs/>
          <w:sz w:val="21"/>
          <w:szCs w:val="21"/>
        </w:rPr>
      </w:pPr>
    </w:p>
    <w:p w14:paraId="595F693B" w14:textId="3AD2F04F" w:rsidR="00AB3B2B" w:rsidRPr="005F32C5" w:rsidRDefault="005F32C5" w:rsidP="005F32C5">
      <w:pPr>
        <w:jc w:val="both"/>
        <w:rPr>
          <w:b/>
          <w:bCs/>
          <w:sz w:val="21"/>
          <w:szCs w:val="21"/>
        </w:rPr>
      </w:pPr>
      <w:r>
        <w:rPr>
          <w:b/>
          <w:bCs/>
          <w:sz w:val="21"/>
          <w:szCs w:val="21"/>
        </w:rPr>
        <w:t xml:space="preserve">          </w:t>
      </w:r>
      <w:r w:rsidRPr="005F32C5">
        <w:rPr>
          <w:b/>
          <w:bCs/>
          <w:sz w:val="21"/>
          <w:szCs w:val="21"/>
        </w:rPr>
        <w:t xml:space="preserve">6.3 </w:t>
      </w:r>
      <w:r w:rsidR="0018415E" w:rsidRPr="005F32C5">
        <w:rPr>
          <w:b/>
          <w:bCs/>
          <w:sz w:val="21"/>
          <w:szCs w:val="21"/>
        </w:rPr>
        <w:t>Nacionalna</w:t>
      </w:r>
      <w:r w:rsidR="009F6E37" w:rsidRPr="005F32C5">
        <w:rPr>
          <w:b/>
          <w:bCs/>
          <w:sz w:val="21"/>
          <w:szCs w:val="21"/>
        </w:rPr>
        <w:t xml:space="preserve"> i međunarodna suradnja</w:t>
      </w:r>
    </w:p>
    <w:p w14:paraId="0CADBDC1" w14:textId="144D8ABE" w:rsidR="001A6C26" w:rsidRPr="00CA2369" w:rsidRDefault="001A6C26" w:rsidP="00BC1922">
      <w:pPr>
        <w:pStyle w:val="StandardWeb"/>
        <w:jc w:val="both"/>
        <w:rPr>
          <w:rFonts w:asciiTheme="minorHAnsi" w:hAnsiTheme="minorHAnsi"/>
          <w:sz w:val="21"/>
          <w:szCs w:val="21"/>
        </w:rPr>
      </w:pPr>
      <w:r w:rsidRPr="00CA2369">
        <w:rPr>
          <w:rFonts w:asciiTheme="minorHAnsi" w:hAnsiTheme="minorHAnsi"/>
          <w:sz w:val="21"/>
          <w:szCs w:val="21"/>
        </w:rPr>
        <w:t>Kulturni sektor Ivanić-Grada ostvaruje vrijedne, ali još uvijek ograničene oblike nacionalne i međunarodne suradnje, s potencijalom za znatno jače pozicioniranje na širem kulturnom prostoru.</w:t>
      </w:r>
      <w:r w:rsidRPr="00CA2369">
        <w:rPr>
          <w:sz w:val="23"/>
          <w:szCs w:val="23"/>
        </w:rPr>
        <w:t xml:space="preserve"> </w:t>
      </w:r>
      <w:r w:rsidRPr="00CA2369">
        <w:rPr>
          <w:rFonts w:asciiTheme="minorHAnsi" w:hAnsiTheme="minorHAnsi"/>
          <w:sz w:val="21"/>
          <w:szCs w:val="21"/>
        </w:rPr>
        <w:t>Iako postoje pojedinačni primjeri uspješne nacionalne i međunarodne suradnje, kulturni sektor Ivanić-Grada</w:t>
      </w:r>
      <w:r w:rsidR="005F32C5">
        <w:rPr>
          <w:rFonts w:asciiTheme="minorHAnsi" w:hAnsiTheme="minorHAnsi"/>
          <w:sz w:val="21"/>
          <w:szCs w:val="21"/>
        </w:rPr>
        <w:t xml:space="preserve"> </w:t>
      </w:r>
      <w:r w:rsidRPr="00CA2369">
        <w:rPr>
          <w:rFonts w:asciiTheme="minorHAnsi" w:hAnsiTheme="minorHAnsi"/>
          <w:sz w:val="21"/>
          <w:szCs w:val="21"/>
        </w:rPr>
        <w:t>još uvijek nije u dovoljnoj mjeri integriran u šire profesionalne, obrazovne i kulturne mreže, što predstavlja veliki neiskorišteni potencijal za daljnji razvoj.</w:t>
      </w:r>
    </w:p>
    <w:p w14:paraId="61EE649D" w14:textId="782435FB" w:rsidR="001A6C26" w:rsidRPr="00CA2369" w:rsidRDefault="001A6C26" w:rsidP="00BC1922">
      <w:pPr>
        <w:pStyle w:val="StandardWeb"/>
        <w:jc w:val="both"/>
        <w:rPr>
          <w:rFonts w:asciiTheme="minorHAnsi" w:hAnsiTheme="minorHAnsi"/>
          <w:sz w:val="21"/>
          <w:szCs w:val="21"/>
        </w:rPr>
      </w:pPr>
      <w:r w:rsidRPr="00CA2369">
        <w:rPr>
          <w:rStyle w:val="Naglaeno"/>
          <w:rFonts w:asciiTheme="minorHAnsi" w:eastAsiaTheme="majorEastAsia" w:hAnsiTheme="minorHAnsi"/>
          <w:sz w:val="21"/>
          <w:szCs w:val="21"/>
        </w:rPr>
        <w:t>Nacionalne suradnje</w:t>
      </w:r>
      <w:r w:rsidRPr="00CA2369">
        <w:rPr>
          <w:rFonts w:asciiTheme="minorHAnsi" w:hAnsiTheme="minorHAnsi"/>
          <w:sz w:val="21"/>
          <w:szCs w:val="21"/>
        </w:rPr>
        <w:t xml:space="preserve"> većinom su ostvarene kroz stručne projekte, partnerske razmjene i zajedničke kulturno-obrazovne inicijative. Gradska knjižnica Ivanić-Grad ostvarila je nekoliko relevantnih suradnji – od partnerstava s Knjižnicama grada Zagreba i Školom za umjetnost i dizajn na inovativnom projektu </w:t>
      </w:r>
      <w:r w:rsidRPr="00CA2369">
        <w:rPr>
          <w:rStyle w:val="Istaknuto"/>
          <w:rFonts w:asciiTheme="minorHAnsi" w:eastAsiaTheme="majorEastAsia" w:hAnsiTheme="minorHAnsi"/>
          <w:sz w:val="21"/>
          <w:szCs w:val="21"/>
        </w:rPr>
        <w:t>Odijelo za čitanje</w:t>
      </w:r>
      <w:r w:rsidRPr="00CA2369">
        <w:rPr>
          <w:rFonts w:asciiTheme="minorHAnsi" w:hAnsiTheme="minorHAnsi"/>
          <w:sz w:val="21"/>
          <w:szCs w:val="21"/>
        </w:rPr>
        <w:t xml:space="preserve"> do uključenosti u istraživački projekt Nacionalne i sveučilišne knjižnice u Zagrebu o otvorenoj znanosti. Pučko otvoreno učilište Ivanić-Grad surađuje s nacionalnim institucijama poput HZZ-a i obrazovnih ustanova na razvoju programa cjeloživotnog obrazovanja, iako se ove suradnje većinom vežu za obrazovni, a ne kulturni sadržaj. Muzej Ivanić-Grada održava mrežu suradnje s nizom muzeja u regiji (Muzej Moslavine, Gradski muzej Čazma, Muzej Turopolja itd.), što predstavlja osnovu za razmjenu izložbi i stručnu podršku. Ipak, opseg tih suradnji ostaje lokalno i regionalno ograničen.</w:t>
      </w:r>
    </w:p>
    <w:p w14:paraId="1196C2F7" w14:textId="77777777" w:rsidR="001A6C26" w:rsidRPr="00CA2369" w:rsidRDefault="001A6C26" w:rsidP="00BC1922">
      <w:pPr>
        <w:pStyle w:val="StandardWeb"/>
        <w:jc w:val="both"/>
        <w:rPr>
          <w:rFonts w:asciiTheme="minorHAnsi" w:hAnsiTheme="minorHAnsi"/>
          <w:sz w:val="21"/>
          <w:szCs w:val="21"/>
        </w:rPr>
      </w:pPr>
      <w:r w:rsidRPr="00CA2369">
        <w:rPr>
          <w:rFonts w:asciiTheme="minorHAnsi" w:hAnsiTheme="minorHAnsi"/>
          <w:sz w:val="21"/>
          <w:szCs w:val="21"/>
        </w:rPr>
        <w:t>Najrazvijenije</w:t>
      </w:r>
      <w:r w:rsidRPr="00CA2369">
        <w:rPr>
          <w:rFonts w:asciiTheme="minorHAnsi" w:hAnsiTheme="minorHAnsi"/>
          <w:b/>
          <w:bCs/>
          <w:sz w:val="21"/>
          <w:szCs w:val="21"/>
        </w:rPr>
        <w:t xml:space="preserve"> međunarodne</w:t>
      </w:r>
      <w:r w:rsidRPr="00CA2369">
        <w:rPr>
          <w:rFonts w:asciiTheme="minorHAnsi" w:hAnsiTheme="minorHAnsi"/>
          <w:sz w:val="21"/>
          <w:szCs w:val="21"/>
        </w:rPr>
        <w:t xml:space="preserve"> i tematski najspecifičnije suradnje ostvarila je udruga </w:t>
      </w:r>
      <w:r w:rsidRPr="00CA2369">
        <w:rPr>
          <w:rStyle w:val="Naglaeno"/>
          <w:rFonts w:asciiTheme="minorHAnsi" w:eastAsiaTheme="majorEastAsia" w:hAnsiTheme="minorHAnsi"/>
          <w:b w:val="0"/>
          <w:bCs w:val="0"/>
          <w:i/>
          <w:iCs/>
          <w:sz w:val="21"/>
          <w:szCs w:val="21"/>
        </w:rPr>
        <w:t>Prijatelji baštine</w:t>
      </w:r>
      <w:r w:rsidRPr="00CA2369">
        <w:rPr>
          <w:rFonts w:asciiTheme="minorHAnsi" w:hAnsiTheme="minorHAnsi"/>
          <w:sz w:val="21"/>
          <w:szCs w:val="21"/>
        </w:rPr>
        <w:t>, koja se profilirala kao važan akter u međunarodnim projektima zaštite i interpretacije baštine. Udruga je kroz različite Erasmus+ i volonterske programe European Heritage Volunteers sudjelovala u brojnim međunarodnim aktivnostima diljem Europe – od Rumunjske, Litve i Austrije do Slovenije – pritom povezujući Ivanić-Grad sa suvremenim europskim trendovima u baštinskoj edukaciji, participaciji mladih i volonterstvu. Također, sudjelovanje u domaćim stručnim skupovima i inicijativama (npr. Interpretacijski centar Milke Trnine u Vezišću) pokazuje kapacitete udruge za stvaranje održivih, stručnih i kulturno relevantnih projekata.</w:t>
      </w:r>
    </w:p>
    <w:p w14:paraId="5FC23D1E" w14:textId="77777777" w:rsidR="001A6C26" w:rsidRPr="00CA2369" w:rsidRDefault="001A6C26" w:rsidP="00BC1922">
      <w:pPr>
        <w:pStyle w:val="StandardWeb"/>
        <w:jc w:val="both"/>
        <w:rPr>
          <w:rFonts w:asciiTheme="minorHAnsi" w:hAnsiTheme="minorHAnsi"/>
          <w:sz w:val="21"/>
          <w:szCs w:val="21"/>
        </w:rPr>
      </w:pPr>
      <w:r w:rsidRPr="00CA2369">
        <w:rPr>
          <w:rFonts w:asciiTheme="minorHAnsi" w:hAnsiTheme="minorHAnsi"/>
          <w:sz w:val="21"/>
          <w:szCs w:val="21"/>
        </w:rPr>
        <w:t>S obzirom na dosadašnje prakse, može se zaključiti da:</w:t>
      </w:r>
    </w:p>
    <w:p w14:paraId="39AF9B5D" w14:textId="77777777" w:rsidR="001A6C26" w:rsidRPr="00CA2369" w:rsidRDefault="001A6C26" w:rsidP="00BC1922">
      <w:pPr>
        <w:pStyle w:val="StandardWeb"/>
        <w:numPr>
          <w:ilvl w:val="0"/>
          <w:numId w:val="32"/>
        </w:numPr>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nacionalna suradnja</w:t>
      </w:r>
      <w:r w:rsidRPr="00CA2369">
        <w:rPr>
          <w:rFonts w:asciiTheme="minorHAnsi" w:hAnsiTheme="minorHAnsi"/>
          <w:sz w:val="21"/>
          <w:szCs w:val="21"/>
        </w:rPr>
        <w:t xml:space="preserve"> kulturnih ustanova postoji, ali je pretežno institucionalno-administrativne naravi, usmjerena na obrazovanje, dok je kulturna produkcija kao tema slabije zastupljena;</w:t>
      </w:r>
    </w:p>
    <w:p w14:paraId="20E8151B" w14:textId="77777777" w:rsidR="001A6C26" w:rsidRPr="00CA2369" w:rsidRDefault="001A6C26" w:rsidP="00BC1922">
      <w:pPr>
        <w:pStyle w:val="StandardWeb"/>
        <w:numPr>
          <w:ilvl w:val="0"/>
          <w:numId w:val="32"/>
        </w:numPr>
        <w:jc w:val="both"/>
        <w:rPr>
          <w:rFonts w:asciiTheme="minorHAnsi" w:hAnsiTheme="minorHAnsi"/>
          <w:sz w:val="21"/>
          <w:szCs w:val="21"/>
        </w:rPr>
      </w:pPr>
      <w:r w:rsidRPr="00CA2369">
        <w:rPr>
          <w:rStyle w:val="Naglaeno"/>
          <w:rFonts w:asciiTheme="minorHAnsi" w:eastAsiaTheme="majorEastAsia" w:hAnsiTheme="minorHAnsi"/>
          <w:b w:val="0"/>
          <w:bCs w:val="0"/>
          <w:sz w:val="21"/>
          <w:szCs w:val="21"/>
        </w:rPr>
        <w:t>međunarodna suradnja</w:t>
      </w:r>
      <w:r w:rsidRPr="00CA2369">
        <w:rPr>
          <w:rFonts w:asciiTheme="minorHAnsi" w:hAnsiTheme="minorHAnsi"/>
          <w:sz w:val="21"/>
          <w:szCs w:val="21"/>
        </w:rPr>
        <w:t xml:space="preserve"> još uvijek nije sustavno razvijena u okviru gradskih ustanova, ali značajne iskorake ostvaruje civilni sektor, osobito udruga </w:t>
      </w:r>
      <w:r w:rsidRPr="00CA2369">
        <w:rPr>
          <w:rFonts w:asciiTheme="minorHAnsi" w:hAnsiTheme="minorHAnsi"/>
          <w:i/>
          <w:iCs/>
          <w:sz w:val="21"/>
          <w:szCs w:val="21"/>
        </w:rPr>
        <w:t>Prijatelji baštine</w:t>
      </w:r>
      <w:r w:rsidRPr="00CA2369">
        <w:rPr>
          <w:rFonts w:asciiTheme="minorHAnsi" w:hAnsiTheme="minorHAnsi"/>
          <w:sz w:val="21"/>
          <w:szCs w:val="21"/>
        </w:rPr>
        <w:t>, čiji bi modeli rada mogli poslužiti kao primjer drugim kulturnim akterima;</w:t>
      </w:r>
    </w:p>
    <w:p w14:paraId="20872C41" w14:textId="39736350" w:rsidR="00AB3B2B" w:rsidRPr="00CA2369" w:rsidRDefault="001A6C26" w:rsidP="00BC1922">
      <w:pPr>
        <w:pStyle w:val="StandardWeb"/>
        <w:numPr>
          <w:ilvl w:val="0"/>
          <w:numId w:val="32"/>
        </w:numPr>
        <w:jc w:val="both"/>
        <w:rPr>
          <w:rFonts w:asciiTheme="minorHAnsi" w:hAnsiTheme="minorHAnsi"/>
          <w:sz w:val="21"/>
          <w:szCs w:val="21"/>
        </w:rPr>
      </w:pPr>
      <w:r w:rsidRPr="00CA2369">
        <w:rPr>
          <w:rFonts w:asciiTheme="minorHAnsi" w:hAnsiTheme="minorHAnsi"/>
          <w:sz w:val="21"/>
          <w:szCs w:val="21"/>
        </w:rPr>
        <w:t>ključni izazov ostaje nedostatak strateškog pristupa razvoju međunarodnih suradnji – grad i kulturne ustanove trebaju bolje prepoznati važnost umrežavanja za jačanje vidljivosti, razmjene znanja i pristupa fondovima EU.</w:t>
      </w:r>
    </w:p>
    <w:tbl>
      <w:tblPr>
        <w:tblW w:w="959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0"/>
      </w:tblGrid>
      <w:tr w:rsidR="001A6C26" w:rsidRPr="00CA2369" w14:paraId="3EA317E8" w14:textId="77777777" w:rsidTr="001A6C26">
        <w:trPr>
          <w:trHeight w:val="820"/>
        </w:trPr>
        <w:tc>
          <w:tcPr>
            <w:tcW w:w="9590" w:type="dxa"/>
          </w:tcPr>
          <w:p w14:paraId="3A513142" w14:textId="77777777" w:rsidR="001A6C26" w:rsidRPr="00CA2369" w:rsidRDefault="001A6C26" w:rsidP="00BC1922">
            <w:pPr>
              <w:pStyle w:val="Odlomakpopisa"/>
              <w:numPr>
                <w:ilvl w:val="0"/>
                <w:numId w:val="33"/>
              </w:numPr>
              <w:jc w:val="both"/>
              <w:rPr>
                <w:sz w:val="21"/>
                <w:szCs w:val="21"/>
              </w:rPr>
            </w:pPr>
            <w:r w:rsidRPr="00CA2369">
              <w:rPr>
                <w:sz w:val="21"/>
                <w:szCs w:val="21"/>
              </w:rPr>
              <w:t>Jačati institucionalne i civilne kapacitete za suradnju s nacionalnim i EU akterima. Organizirati redovite radionice i info-dane za kulturne aktere o mogućnostima suradnje (npr. s Ministarstvom kulture, kulturnim mrežama, stranim veleposlanstvima), uz potporu Grada ili Razvojne agencije IGRA.</w:t>
            </w:r>
          </w:p>
          <w:p w14:paraId="41679A9C" w14:textId="306FEDDC" w:rsidR="00BC3C8C" w:rsidRPr="00BC3C8C" w:rsidRDefault="001A6C26" w:rsidP="00BC3C8C">
            <w:pPr>
              <w:pStyle w:val="Odlomakpopisa"/>
              <w:numPr>
                <w:ilvl w:val="0"/>
                <w:numId w:val="33"/>
              </w:numPr>
              <w:jc w:val="both"/>
              <w:rPr>
                <w:sz w:val="21"/>
                <w:szCs w:val="21"/>
              </w:rPr>
            </w:pPr>
            <w:r w:rsidRPr="00CA2369">
              <w:rPr>
                <w:sz w:val="21"/>
                <w:szCs w:val="21"/>
              </w:rPr>
              <w:t>Uključiti međunarodnu komponentu u javne pozive i razvoj programa ustanova. Potaknuti ustanove i udruge da planiraju projekte s međunarodnim partnerima (npr. razmjene, zajedničke izložbe, istraživački rad), uz dodatne bodove ili podršku kroz gradski Javni poziv.</w:t>
            </w:r>
          </w:p>
        </w:tc>
      </w:tr>
    </w:tbl>
    <w:p w14:paraId="2158D94E" w14:textId="77777777" w:rsidR="00BC3C8C" w:rsidRDefault="00BC3C8C" w:rsidP="005F32C5">
      <w:pPr>
        <w:pStyle w:val="Bezproreda"/>
      </w:pPr>
    </w:p>
    <w:p w14:paraId="43EA249C" w14:textId="77777777" w:rsidR="00BC3C8C" w:rsidRPr="005F32C5" w:rsidRDefault="00BC3C8C" w:rsidP="005F32C5">
      <w:pPr>
        <w:pStyle w:val="Bezproreda"/>
      </w:pPr>
    </w:p>
    <w:p w14:paraId="0D9CAC20" w14:textId="351F5D67" w:rsidR="005F32C5" w:rsidRDefault="00456940" w:rsidP="005F32C5">
      <w:pPr>
        <w:pStyle w:val="Odlomakpopisa"/>
        <w:numPr>
          <w:ilvl w:val="0"/>
          <w:numId w:val="98"/>
        </w:numPr>
        <w:jc w:val="both"/>
        <w:rPr>
          <w:b/>
          <w:bCs/>
          <w:sz w:val="24"/>
          <w:szCs w:val="24"/>
        </w:rPr>
      </w:pPr>
      <w:r w:rsidRPr="005F32C5">
        <w:rPr>
          <w:b/>
          <w:bCs/>
          <w:sz w:val="24"/>
          <w:szCs w:val="24"/>
        </w:rPr>
        <w:t>SUDJELOVANJE U KULTURI</w:t>
      </w:r>
    </w:p>
    <w:p w14:paraId="65C7534E" w14:textId="77777777" w:rsidR="005F32C5" w:rsidRPr="005F32C5" w:rsidRDefault="005F32C5" w:rsidP="005F32C5">
      <w:pPr>
        <w:pStyle w:val="Odlomakpopisa"/>
        <w:jc w:val="both"/>
        <w:rPr>
          <w:b/>
          <w:bCs/>
          <w:sz w:val="24"/>
          <w:szCs w:val="24"/>
        </w:rPr>
      </w:pPr>
    </w:p>
    <w:p w14:paraId="7792020E" w14:textId="078D7918" w:rsidR="00456940" w:rsidRPr="005F32C5" w:rsidRDefault="006A1DC4" w:rsidP="005F32C5">
      <w:pPr>
        <w:pStyle w:val="Odlomakpopisa"/>
        <w:numPr>
          <w:ilvl w:val="1"/>
          <w:numId w:val="98"/>
        </w:numPr>
        <w:jc w:val="both"/>
        <w:rPr>
          <w:b/>
          <w:bCs/>
          <w:sz w:val="21"/>
          <w:szCs w:val="21"/>
        </w:rPr>
      </w:pPr>
      <w:bookmarkStart w:id="14" w:name="_Hlk202354411"/>
      <w:r w:rsidRPr="005F32C5">
        <w:rPr>
          <w:b/>
          <w:bCs/>
          <w:sz w:val="21"/>
          <w:szCs w:val="21"/>
        </w:rPr>
        <w:t>Anketa lokalnog stanovništva Ivanić-Grada</w:t>
      </w:r>
      <w:bookmarkEnd w:id="14"/>
    </w:p>
    <w:p w14:paraId="26D1FAE7" w14:textId="222B08B7" w:rsidR="006A1DC4" w:rsidRPr="00CA2369" w:rsidRDefault="006A1DC4" w:rsidP="00BC1922">
      <w:pPr>
        <w:jc w:val="both"/>
        <w:rPr>
          <w:sz w:val="21"/>
          <w:szCs w:val="21"/>
        </w:rPr>
      </w:pPr>
      <w:r w:rsidRPr="00CA2369">
        <w:rPr>
          <w:sz w:val="21"/>
          <w:szCs w:val="21"/>
        </w:rPr>
        <w:t>U sklopu izrade Strategije razvoja kulture Ivanić-Grada,</w:t>
      </w:r>
      <w:r w:rsidR="00BC3C8C">
        <w:rPr>
          <w:sz w:val="21"/>
          <w:szCs w:val="21"/>
        </w:rPr>
        <w:t xml:space="preserve"> </w:t>
      </w:r>
      <w:r w:rsidRPr="00CA2369">
        <w:rPr>
          <w:sz w:val="21"/>
          <w:szCs w:val="21"/>
        </w:rPr>
        <w:t>u</w:t>
      </w:r>
      <w:r w:rsidR="00BC3C8C">
        <w:rPr>
          <w:sz w:val="21"/>
          <w:szCs w:val="21"/>
        </w:rPr>
        <w:t xml:space="preserve"> </w:t>
      </w:r>
      <w:r w:rsidRPr="00CA2369">
        <w:rPr>
          <w:sz w:val="21"/>
          <w:szCs w:val="21"/>
        </w:rPr>
        <w:t>periodu</w:t>
      </w:r>
      <w:r w:rsidR="00BC3C8C">
        <w:rPr>
          <w:sz w:val="21"/>
          <w:szCs w:val="21"/>
        </w:rPr>
        <w:t xml:space="preserve"> </w:t>
      </w:r>
      <w:r w:rsidRPr="00CA2369">
        <w:rPr>
          <w:sz w:val="21"/>
          <w:szCs w:val="21"/>
        </w:rPr>
        <w:t>od</w:t>
      </w:r>
      <w:r w:rsidR="00BC3C8C">
        <w:rPr>
          <w:sz w:val="21"/>
          <w:szCs w:val="21"/>
        </w:rPr>
        <w:t xml:space="preserve"> </w:t>
      </w:r>
      <w:r w:rsidRPr="00CA2369">
        <w:rPr>
          <w:sz w:val="21"/>
          <w:szCs w:val="21"/>
        </w:rPr>
        <w:t>15.</w:t>
      </w:r>
      <w:r w:rsidR="00BC3C8C">
        <w:rPr>
          <w:sz w:val="21"/>
          <w:szCs w:val="21"/>
        </w:rPr>
        <w:t>0</w:t>
      </w:r>
      <w:r w:rsidRPr="00CA2369">
        <w:rPr>
          <w:sz w:val="21"/>
          <w:szCs w:val="21"/>
        </w:rPr>
        <w:t>4.</w:t>
      </w:r>
      <w:r w:rsidR="00BC3C8C">
        <w:rPr>
          <w:sz w:val="21"/>
          <w:szCs w:val="21"/>
        </w:rPr>
        <w:t xml:space="preserve"> </w:t>
      </w:r>
      <w:r w:rsidRPr="00CA2369">
        <w:rPr>
          <w:sz w:val="21"/>
          <w:szCs w:val="21"/>
        </w:rPr>
        <w:t>do</w:t>
      </w:r>
      <w:r w:rsidR="00BC3C8C">
        <w:rPr>
          <w:sz w:val="21"/>
          <w:szCs w:val="21"/>
        </w:rPr>
        <w:t xml:space="preserve"> </w:t>
      </w:r>
      <w:r w:rsidRPr="00CA2369">
        <w:rPr>
          <w:sz w:val="21"/>
          <w:szCs w:val="21"/>
        </w:rPr>
        <w:t>1.06.2025.</w:t>
      </w:r>
      <w:r w:rsidR="00BC3C8C">
        <w:rPr>
          <w:sz w:val="21"/>
          <w:szCs w:val="21"/>
        </w:rPr>
        <w:t xml:space="preserve"> </w:t>
      </w:r>
      <w:r w:rsidRPr="00CA2369">
        <w:rPr>
          <w:sz w:val="21"/>
          <w:szCs w:val="21"/>
        </w:rPr>
        <w:t>godine provedena je anketa među građanima s ciljem prikupljanja uvida u potrebe, navike, stavove i očekivanja lokalnog stanovništva u vezi s kulturnom ponudom i razvojem kulture grada. Anketa je bila anonimna i otvorena za sve dobne skupine, a ispunilo ju je 383 ispitanika.</w:t>
      </w:r>
    </w:p>
    <w:p w14:paraId="609335F9" w14:textId="77777777" w:rsidR="006A1DC4" w:rsidRPr="00CA2369" w:rsidRDefault="006A1DC4" w:rsidP="00BC1922">
      <w:pPr>
        <w:jc w:val="both"/>
        <w:rPr>
          <w:sz w:val="21"/>
          <w:szCs w:val="21"/>
        </w:rPr>
      </w:pPr>
      <w:r w:rsidRPr="00CA2369">
        <w:rPr>
          <w:sz w:val="21"/>
          <w:szCs w:val="21"/>
        </w:rPr>
        <w:t>Dobiveni rezultati predstavljaju vrijedan pokazatelj razine participacije građana, njihovog zadovoljstva postojećim programima te konkretnih prijedloga za unaprjeđenje kulturnih sadržaja, pristupačnosti i kvalitete kulturnog života u Ivanić-Gradu. Ovi podaci služe kao temelj za oblikovanje strateških mjera i prioriteta koji odgovaraju stvarnim potrebama zajednice.</w:t>
      </w:r>
    </w:p>
    <w:p w14:paraId="0A8A8B4B" w14:textId="77777777" w:rsidR="006A1DC4" w:rsidRPr="00CA2369" w:rsidRDefault="006A1DC4" w:rsidP="00BC1922">
      <w:pPr>
        <w:jc w:val="both"/>
        <w:rPr>
          <w:sz w:val="21"/>
          <w:szCs w:val="21"/>
        </w:rPr>
      </w:pPr>
      <w:r w:rsidRPr="00CA2369">
        <w:rPr>
          <w:sz w:val="21"/>
          <w:szCs w:val="21"/>
        </w:rPr>
        <w:t xml:space="preserve">Sveukupno je na anketu odgovorilo 383 osobe od </w:t>
      </w:r>
      <w:r w:rsidRPr="00961E83">
        <w:rPr>
          <w:sz w:val="21"/>
          <w:szCs w:val="21"/>
        </w:rPr>
        <w:t>čega 70,5% žena i 29,5% muškaraca</w:t>
      </w:r>
      <w:r w:rsidRPr="00CA2369">
        <w:rPr>
          <w:sz w:val="21"/>
          <w:szCs w:val="21"/>
        </w:rPr>
        <w:t xml:space="preserve">. Od dobnih skupina podjednako su zastupljene sve: 14 – 18 godina (24%), 19-30 (14,6%), 31 – 44 (18,6%), 45 – 60 (20,1%), 61 – 79 (23%). </w:t>
      </w:r>
    </w:p>
    <w:p w14:paraId="000E7D10" w14:textId="77777777" w:rsidR="006A1DC4" w:rsidRPr="00CA2369" w:rsidRDefault="006A1DC4" w:rsidP="00BC1922">
      <w:pPr>
        <w:jc w:val="both"/>
        <w:rPr>
          <w:sz w:val="21"/>
          <w:szCs w:val="21"/>
        </w:rPr>
      </w:pPr>
      <w:r w:rsidRPr="00CA2369">
        <w:rPr>
          <w:noProof/>
          <w:sz w:val="21"/>
          <w:szCs w:val="21"/>
        </w:rPr>
        <w:drawing>
          <wp:inline distT="0" distB="0" distL="0" distR="0" wp14:anchorId="2E5B427B" wp14:editId="7E123FAC">
            <wp:extent cx="5295900" cy="2101850"/>
            <wp:effectExtent l="0" t="0" r="0" b="0"/>
            <wp:docPr id="1815197594" name="Picture 1" descr="Grafikon obrasca odgovora. Naslov pitanja: Koliko često sudjelujete u kulturnim događanjima te posjećujete kulturne institucije u Ivanić-Gradu?&#10;. Broj odgovora: 37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on obrasca odgovora. Naslov pitanja: Koliko često sudjelujete u kulturnim događanjima te posjećujete kulturne institucije u Ivanić-Gradu?&#10;. Broj odgovora: 379 odgovo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5900" cy="2101850"/>
                    </a:xfrm>
                    <a:prstGeom prst="rect">
                      <a:avLst/>
                    </a:prstGeom>
                    <a:noFill/>
                    <a:ln>
                      <a:noFill/>
                    </a:ln>
                  </pic:spPr>
                </pic:pic>
              </a:graphicData>
            </a:graphic>
          </wp:inline>
        </w:drawing>
      </w:r>
    </w:p>
    <w:p w14:paraId="46E086DC" w14:textId="77777777" w:rsidR="006A1DC4" w:rsidRPr="00CA2369" w:rsidRDefault="006A1DC4" w:rsidP="00BC1922">
      <w:pPr>
        <w:jc w:val="both"/>
        <w:rPr>
          <w:sz w:val="21"/>
          <w:szCs w:val="21"/>
        </w:rPr>
      </w:pPr>
      <w:r w:rsidRPr="00CA2369">
        <w:rPr>
          <w:sz w:val="21"/>
          <w:szCs w:val="21"/>
        </w:rPr>
        <w:t xml:space="preserve">Rezultati pokazuju da većina ispitanika u Ivanić-Gradu </w:t>
      </w:r>
      <w:r w:rsidRPr="008E732A">
        <w:rPr>
          <w:b/>
          <w:bCs/>
          <w:sz w:val="21"/>
          <w:szCs w:val="21"/>
        </w:rPr>
        <w:t>rijetko sudjeluje</w:t>
      </w:r>
      <w:r w:rsidRPr="00CA2369">
        <w:rPr>
          <w:sz w:val="21"/>
          <w:szCs w:val="21"/>
        </w:rPr>
        <w:t xml:space="preserve"> u kulturnim događanjima. Najveći broj ispitanika, odnosno više od polovice, navodi da posjećuje kulturne sadržaje samo nekoliko puta godišnje. 19,5% ispitanika posjećuju kulturu 1–2 puta mjesečno, dok samo 8,4 %  ispitanika sudjeluju svaki tjedan. Zabrinjavajuće je što više od 16 % uopće ne sudjeluju u kulturnim događanjima. Ovo upućuje na relativno nisku razinu redovitog sudjelovanja u kulturnom životu, što može biti posljedica nedostatka motivacije, informiranosti, prilagođenosti sadržaja ili navika.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0"/>
      </w:tblGrid>
      <w:tr w:rsidR="006A1DC4" w:rsidRPr="00CA2369" w14:paraId="2A48C3F2" w14:textId="77777777" w:rsidTr="0079135D">
        <w:trPr>
          <w:trHeight w:val="200"/>
        </w:trPr>
        <w:tc>
          <w:tcPr>
            <w:tcW w:w="9120" w:type="dxa"/>
          </w:tcPr>
          <w:p w14:paraId="2EA27AAB" w14:textId="77777777" w:rsidR="006A1DC4" w:rsidRPr="00CA2369" w:rsidRDefault="006A1DC4" w:rsidP="00BC1922">
            <w:pPr>
              <w:pStyle w:val="Odlomakpopisa"/>
              <w:numPr>
                <w:ilvl w:val="0"/>
                <w:numId w:val="49"/>
              </w:numPr>
              <w:jc w:val="both"/>
              <w:rPr>
                <w:sz w:val="21"/>
                <w:szCs w:val="21"/>
              </w:rPr>
            </w:pPr>
            <w:r w:rsidRPr="00CA2369">
              <w:rPr>
                <w:sz w:val="21"/>
                <w:szCs w:val="21"/>
              </w:rPr>
              <w:t>Potrebno je razviti raznolikije i pristupačnije programe, ali i aktivnije promotivne strategije sa strane kulturnih dionika te povećati različit broj sadržaje koji su relevantni za različite dobne i interesne skupine stanovništva.</w:t>
            </w:r>
          </w:p>
        </w:tc>
      </w:tr>
    </w:tbl>
    <w:p w14:paraId="02574268" w14:textId="77777777" w:rsidR="00BC3C8C" w:rsidRDefault="00BC3C8C" w:rsidP="00BC3C8C">
      <w:pPr>
        <w:pStyle w:val="Bezproreda"/>
      </w:pPr>
    </w:p>
    <w:p w14:paraId="2AAD0CB9" w14:textId="67FA2480" w:rsidR="006A1DC4" w:rsidRPr="00CA2369" w:rsidRDefault="006A1DC4" w:rsidP="00BC1922">
      <w:pPr>
        <w:jc w:val="both"/>
        <w:rPr>
          <w:sz w:val="21"/>
          <w:szCs w:val="21"/>
        </w:rPr>
      </w:pPr>
      <w:r w:rsidRPr="00CA2369">
        <w:rPr>
          <w:sz w:val="21"/>
          <w:szCs w:val="21"/>
        </w:rPr>
        <w:t xml:space="preserve">Odgovori na pitanje </w:t>
      </w:r>
      <w:r w:rsidRPr="00CA2369">
        <w:rPr>
          <w:b/>
          <w:bCs/>
          <w:sz w:val="21"/>
          <w:szCs w:val="21"/>
        </w:rPr>
        <w:t>o zadovoljstvu kulturnom ponudom u Ivanić-Gradu</w:t>
      </w:r>
      <w:r w:rsidRPr="00CA2369">
        <w:rPr>
          <w:sz w:val="21"/>
          <w:szCs w:val="21"/>
        </w:rPr>
        <w:t xml:space="preserve"> pokazuju uravnotežen raspored stavova, ali i postojanje izraženih kontrasta u percepciji kvalitete ponude jer je najviše ispitanika dalo ocjenu 3 (89 osoba) i 5 (89 osoba), što sugerira polovičnu podjelu između onih koji smatraju ponudu zadovoljavajućom i onih koji su vrlo zadovoljni. Manifestacije (poput Bučijade, festivala, sajmova) najviše su ocijenjene, što pokazuje da građani najpozitivnije reagiraju na zajedničke, zabavne i participativne sadržaje, često na otvorenom i povezane s identitetom grada, ali isto tako ukazuje da kod stanovništva treba razvijati naviku i potrebu pohađanja suvremenih kulturnih  sadržaja. Gradska knjižnica i POU dobivaju vrlo slične i visoke ocjene što potvrđuje njihovu važnu i prepoznatu ulogu u kulturnom životu te dobru razinu programskog i komunikacijskog rada prema javnosti. Muzej Ivanić-Grada ima najnižu prosječnu ocjenu, što ukazuje na manju vidljivost, slabiju povezanost sa širom publikom i potencijal za razvoj. Građani vjerojatno muzej percipiraju više kao instituciju čuvanja baštine nego kao aktivnog sudionika suvremene kulturne scene. Pritom treba uzeti u obzir i da je Muzej najmlađa institucija u Ivanić-Gradu i da je trenutno zatvoren zbog obnove.</w:t>
      </w:r>
    </w:p>
    <w:p w14:paraId="4BCDE1B5" w14:textId="77777777" w:rsidR="006A1DC4" w:rsidRPr="00CA2369" w:rsidRDefault="006A1DC4" w:rsidP="00BC1922">
      <w:pPr>
        <w:jc w:val="both"/>
        <w:rPr>
          <w:sz w:val="21"/>
          <w:szCs w:val="21"/>
        </w:rPr>
      </w:pPr>
      <w:r w:rsidRPr="00CA2369">
        <w:rPr>
          <w:noProof/>
          <w:sz w:val="21"/>
          <w:szCs w:val="21"/>
        </w:rPr>
        <w:drawing>
          <wp:inline distT="0" distB="0" distL="0" distR="0" wp14:anchorId="1D21A545" wp14:editId="2ECDFE3E">
            <wp:extent cx="5073650" cy="2273300"/>
            <wp:effectExtent l="0" t="0" r="0" b="0"/>
            <wp:docPr id="1391049912" name="Picture 2" descr="Grafikon obrasca odgovora. Naslov pitanja: Koliko ste zadovoljni kulturnom ponudom u Ivanić-Gradu? (Ocijenite od 1 do 5, gdje je 1 = vrlo nezadovoljan/na, a 5 = vrlo zadovoljan/na)&#10;. Broj odgov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kon obrasca odgovora. Naslov pitanja: Koliko ste zadovoljni kulturnom ponudom u Ivanić-Gradu? (Ocijenite od 1 do 5, gdje je 1 = vrlo nezadovoljan/na, a 5 = vrlo zadovoljan/na)&#10;. Broj odgovora: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73650" cy="2273300"/>
                    </a:xfrm>
                    <a:prstGeom prst="rect">
                      <a:avLst/>
                    </a:prstGeom>
                    <a:noFill/>
                    <a:ln>
                      <a:noFill/>
                    </a:ln>
                  </pic:spPr>
                </pic:pic>
              </a:graphicData>
            </a:graphic>
          </wp:inline>
        </w:drawing>
      </w:r>
    </w:p>
    <w:p w14:paraId="3458C80D" w14:textId="77777777" w:rsidR="006A1DC4" w:rsidRPr="00CA2369" w:rsidRDefault="006A1DC4" w:rsidP="00BC1922">
      <w:pPr>
        <w:jc w:val="both"/>
        <w:rPr>
          <w:sz w:val="21"/>
          <w:szCs w:val="21"/>
        </w:rPr>
      </w:pPr>
      <w:r w:rsidRPr="00CA2369">
        <w:rPr>
          <w:sz w:val="21"/>
          <w:szCs w:val="21"/>
        </w:rPr>
        <w:t xml:space="preserve">Kada je u pitanju način na koji građani dolaze do </w:t>
      </w:r>
      <w:r w:rsidRPr="00F718DD">
        <w:rPr>
          <w:b/>
          <w:bCs/>
          <w:sz w:val="21"/>
          <w:szCs w:val="21"/>
        </w:rPr>
        <w:t>informacija o kulturnoj ponudi</w:t>
      </w:r>
      <w:r w:rsidRPr="00CA2369">
        <w:rPr>
          <w:sz w:val="21"/>
          <w:szCs w:val="21"/>
        </w:rPr>
        <w:t xml:space="preserve"> rezultati pokazuju da je digitalna komunikacija ključni kanal informiranja stanovnika. Najveći broj ispitanika (59) navodi da informacije pronalaze putem web stranica i društvenih mreža kulturnih institucija. Kombinacije tih digitalnih izvora s tradicionalnima poput plakata po gradu i internetskih portala također su česte (npr. 28 ispitanika koristi i plakate, 19 sve tri opcije). </w:t>
      </w:r>
    </w:p>
    <w:tbl>
      <w:tblPr>
        <w:tblW w:w="957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6A1DC4" w:rsidRPr="00CA2369" w14:paraId="7FC882BD" w14:textId="77777777" w:rsidTr="0079135D">
        <w:trPr>
          <w:trHeight w:val="380"/>
        </w:trPr>
        <w:tc>
          <w:tcPr>
            <w:tcW w:w="9570" w:type="dxa"/>
          </w:tcPr>
          <w:p w14:paraId="4CFF78C2" w14:textId="77777777" w:rsidR="006A1DC4" w:rsidRPr="00CA2369" w:rsidRDefault="006A1DC4" w:rsidP="00BC1922">
            <w:pPr>
              <w:pStyle w:val="Odlomakpopisa"/>
              <w:numPr>
                <w:ilvl w:val="0"/>
                <w:numId w:val="48"/>
              </w:numPr>
              <w:jc w:val="both"/>
              <w:rPr>
                <w:sz w:val="21"/>
                <w:szCs w:val="21"/>
              </w:rPr>
            </w:pPr>
            <w:r w:rsidRPr="00CA2369">
              <w:rPr>
                <w:sz w:val="21"/>
                <w:szCs w:val="21"/>
              </w:rPr>
              <w:t>Komunikacijske strategije kulturnih institucija i ostalih dionika u kulturi bi trebale podržati daljnje jačanje digitalne vidljivosti, uz zadržavanje vidljivosti u javnom prostoru (plakati) za starije i manje digitalno aktivne skupine. Također se otvara prostor za razvoj strategija digitalnog marketinga, prilagođene specifičnim dobnim skupinama, uključujući i mlađe korisnike (npr. Instagram, TikTok, newsletteri).</w:t>
            </w:r>
          </w:p>
        </w:tc>
      </w:tr>
    </w:tbl>
    <w:p w14:paraId="4A4C8BD0" w14:textId="77777777" w:rsidR="006A1DC4" w:rsidRPr="00CA2369" w:rsidRDefault="006A1DC4" w:rsidP="00BC3C8C">
      <w:pPr>
        <w:pStyle w:val="Bezproreda"/>
      </w:pPr>
    </w:p>
    <w:p w14:paraId="759C8DD7" w14:textId="77777777" w:rsidR="006A1DC4" w:rsidRPr="00CA2369" w:rsidRDefault="006A1DC4" w:rsidP="00BC1922">
      <w:pPr>
        <w:jc w:val="both"/>
        <w:rPr>
          <w:sz w:val="21"/>
          <w:szCs w:val="21"/>
        </w:rPr>
      </w:pPr>
      <w:r w:rsidRPr="00CA2369">
        <w:rPr>
          <w:sz w:val="21"/>
          <w:szCs w:val="21"/>
        </w:rPr>
        <w:t>Odgovori na pitanja ''</w:t>
      </w:r>
      <w:r w:rsidRPr="00CA2369">
        <w:rPr>
          <w:b/>
          <w:bCs/>
          <w:sz w:val="21"/>
          <w:szCs w:val="21"/>
        </w:rPr>
        <w:t>Koje kulturne ustanove ili organizacije te manifestacije najčešće posjećujete?''</w:t>
      </w:r>
      <w:r w:rsidRPr="00CA2369">
        <w:rPr>
          <w:sz w:val="21"/>
          <w:szCs w:val="21"/>
        </w:rPr>
        <w:t xml:space="preserve"> te ''</w:t>
      </w:r>
      <w:r w:rsidRPr="00CA2369">
        <w:rPr>
          <w:b/>
          <w:bCs/>
          <w:sz w:val="21"/>
          <w:szCs w:val="21"/>
        </w:rPr>
        <w:t>Koje kulturne institucije/programe/manifestacije smatrate najvažnijima za identitet Ivanić-Grada?''</w:t>
      </w:r>
      <w:r w:rsidRPr="00CA2369">
        <w:rPr>
          <w:sz w:val="21"/>
          <w:szCs w:val="21"/>
        </w:rPr>
        <w:t xml:space="preserve"> jasno pokazuju da su Bučijada i Dani Grada uvjerljivo najposjećeniji i najspominjaniji kulturni sadržaji u Ivanić-Gradu koji zauzimaju središnje mjesto u kulturnom životu i simbolici grada.</w:t>
      </w:r>
    </w:p>
    <w:p w14:paraId="11FA64CC" w14:textId="55DEDEAA" w:rsidR="006A1DC4" w:rsidRPr="00CA2369" w:rsidRDefault="006A1DC4" w:rsidP="00BC1922">
      <w:pPr>
        <w:jc w:val="both"/>
        <w:rPr>
          <w:sz w:val="21"/>
          <w:szCs w:val="21"/>
        </w:rPr>
      </w:pPr>
      <w:r w:rsidRPr="00CA2369">
        <w:rPr>
          <w:sz w:val="21"/>
          <w:szCs w:val="21"/>
        </w:rPr>
        <w:t xml:space="preserve">Te manifestacije, iako važne za lokalni identitet i zajedništvo, pripadaju sferi tradicijske i zabavne kulture, često usmjerene na široku populaciju, ali bez sadržajne i kritičke težine ili inovativnosti koju bi nosili suvremeni umjetnički programi, istraživačke izložbe ili participativne umjetničke inicijative. Institucionalni akteri poput POU-a, knjižnice i muzeja pojavljuju se znatno rjeđe u odgovorima, što ne znači da nemaju korisnika, već da njihov program ili komunikacija nemaju istu razinu emocionalne povezanosti, uočljivosti ili inovativnosti koja bi ih približila širem krugu građana – osobito mlađima. </w:t>
      </w:r>
    </w:p>
    <w:p w14:paraId="4DF9AAF8" w14:textId="77777777" w:rsidR="006A1DC4" w:rsidRPr="00CA2369" w:rsidRDefault="006A1DC4" w:rsidP="00BC1922">
      <w:pPr>
        <w:jc w:val="both"/>
        <w:rPr>
          <w:sz w:val="21"/>
          <w:szCs w:val="21"/>
        </w:rPr>
      </w:pPr>
      <w:r w:rsidRPr="00CA2369">
        <w:rPr>
          <w:sz w:val="21"/>
          <w:szCs w:val="21"/>
        </w:rPr>
        <w:t>Sve ovo implicira da je  Ivanić-Grad kulturno vrlo tradicionalna sredina, što se očituje u preferenciji pučkih manifestacija pred tzv. „visokom“ ili suvremenom kulturom. To nije negativna karakteristika, ali postaje ograničenje ako zajednica ostane zatvorena za nove oblike izražavanja i kulturne participacije. Afinitet mladih prema suvremenim kulturnim sadržajima je slab, što potvrđuju i drugi dijelovi ankete (niska posjećenost, slab angažman). To je izravna posljedica nedostatka ponude relevantne njihovim interesima, ali i nepostojanja sustavne kulturne edukacije i motivacije za uključivanje u kulturni život.</w:t>
      </w:r>
    </w:p>
    <w:tbl>
      <w:tblPr>
        <w:tblW w:w="93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6A1DC4" w:rsidRPr="00CA2369" w14:paraId="77055BEE" w14:textId="77777777" w:rsidTr="0079135D">
        <w:trPr>
          <w:trHeight w:val="420"/>
        </w:trPr>
        <w:tc>
          <w:tcPr>
            <w:tcW w:w="9360" w:type="dxa"/>
          </w:tcPr>
          <w:p w14:paraId="7E20C328" w14:textId="77777777" w:rsidR="006A1DC4" w:rsidRPr="00CA2369" w:rsidRDefault="006A1DC4" w:rsidP="00BC1922">
            <w:pPr>
              <w:pStyle w:val="Odlomakpopisa"/>
              <w:numPr>
                <w:ilvl w:val="0"/>
                <w:numId w:val="34"/>
              </w:numPr>
              <w:spacing w:after="0"/>
              <w:jc w:val="both"/>
              <w:rPr>
                <w:sz w:val="21"/>
                <w:szCs w:val="21"/>
              </w:rPr>
            </w:pPr>
            <w:r w:rsidRPr="00CA2369">
              <w:rPr>
                <w:sz w:val="21"/>
                <w:szCs w:val="21"/>
              </w:rPr>
              <w:t>Ojačati postojeće manifestacije, ali ih i nadograditi sadržajima suvremenog izraza, edukacije i participacije, kako bi se povezale različite skupine publike.</w:t>
            </w:r>
          </w:p>
          <w:p w14:paraId="49EBD848" w14:textId="3B4C5358" w:rsidR="006A1DC4" w:rsidRPr="00CA2369" w:rsidRDefault="006A1DC4" w:rsidP="00BC1922">
            <w:pPr>
              <w:pStyle w:val="Odlomakpopisa"/>
              <w:numPr>
                <w:ilvl w:val="0"/>
                <w:numId w:val="34"/>
              </w:numPr>
              <w:spacing w:after="0"/>
              <w:jc w:val="both"/>
              <w:rPr>
                <w:sz w:val="21"/>
                <w:szCs w:val="21"/>
              </w:rPr>
            </w:pPr>
            <w:r w:rsidRPr="00CA2369">
              <w:rPr>
                <w:sz w:val="21"/>
                <w:szCs w:val="21"/>
              </w:rPr>
              <w:t>Bučijada treba ostati središnji događaj, ali se kroz nju mogu i moraju „ugraditi“ i drugi kulturni formati:</w:t>
            </w:r>
            <w:r w:rsidR="00505DE1">
              <w:rPr>
                <w:sz w:val="21"/>
                <w:szCs w:val="21"/>
              </w:rPr>
              <w:t xml:space="preserve"> </w:t>
            </w:r>
            <w:r w:rsidRPr="00CA2369">
              <w:rPr>
                <w:sz w:val="21"/>
                <w:szCs w:val="21"/>
              </w:rPr>
              <w:t>izložbe suvremene umjetnosti, ulična umjetnost, radionice, edukacija, umjetničke rezidencije, digitalni sadržaji.</w:t>
            </w:r>
          </w:p>
          <w:p w14:paraId="77D51AA5" w14:textId="7A262C3C" w:rsidR="006A1DC4" w:rsidRPr="00CA2369" w:rsidRDefault="006A1DC4" w:rsidP="00BC1922">
            <w:pPr>
              <w:pStyle w:val="Odlomakpopisa"/>
              <w:numPr>
                <w:ilvl w:val="0"/>
                <w:numId w:val="34"/>
              </w:numPr>
              <w:spacing w:after="0"/>
              <w:jc w:val="both"/>
              <w:rPr>
                <w:sz w:val="21"/>
                <w:szCs w:val="21"/>
              </w:rPr>
            </w:pPr>
            <w:r w:rsidRPr="00CA2369">
              <w:rPr>
                <w:sz w:val="21"/>
                <w:szCs w:val="21"/>
              </w:rPr>
              <w:t>Razviti poseban kulturni program za mlade, s fokusom na urbane teme, digitalnu kulturu, glazbu, film, dizajn i nove medije i time početi oblikovati budući identitet Ivanić-Grada, utemeljen ne samo u prošlosti, već i u budućnosti.</w:t>
            </w:r>
          </w:p>
          <w:p w14:paraId="456C19A3" w14:textId="77777777" w:rsidR="006A1DC4" w:rsidRPr="00CA2369" w:rsidRDefault="006A1DC4" w:rsidP="00BC1922">
            <w:pPr>
              <w:pStyle w:val="Odlomakpopisa"/>
              <w:numPr>
                <w:ilvl w:val="0"/>
                <w:numId w:val="34"/>
              </w:numPr>
              <w:spacing w:after="0"/>
              <w:jc w:val="both"/>
              <w:rPr>
                <w:sz w:val="21"/>
                <w:szCs w:val="21"/>
              </w:rPr>
            </w:pPr>
            <w:r w:rsidRPr="00CA2369">
              <w:rPr>
                <w:sz w:val="21"/>
                <w:szCs w:val="21"/>
              </w:rPr>
              <w:t>Kroz institucije poput Muzeja i POU-a uvesti hrabrije programske eksperimente, međunarodne suradnje i umjetničke rezidencije koje će gradu dati suvremeni kulturni impuls.</w:t>
            </w:r>
          </w:p>
          <w:p w14:paraId="5F20590E" w14:textId="1B0A07BA" w:rsidR="00BC3C8C" w:rsidRPr="00BC3C8C" w:rsidRDefault="006A1DC4" w:rsidP="00BC3C8C">
            <w:pPr>
              <w:pStyle w:val="Odlomakpopisa"/>
              <w:numPr>
                <w:ilvl w:val="0"/>
                <w:numId w:val="34"/>
              </w:numPr>
              <w:spacing w:after="0"/>
              <w:jc w:val="both"/>
              <w:rPr>
                <w:sz w:val="21"/>
                <w:szCs w:val="21"/>
              </w:rPr>
            </w:pPr>
            <w:r w:rsidRPr="00CA2369">
              <w:rPr>
                <w:sz w:val="21"/>
                <w:szCs w:val="21"/>
              </w:rPr>
              <w:t>Kulturna ponuda mora postati prostor za kritičko promišljanje, istraživanje i otkrivanje, a ne samo za potvrdu postojećih običaja</w:t>
            </w:r>
            <w:r w:rsidR="00BC3C8C">
              <w:rPr>
                <w:sz w:val="21"/>
                <w:szCs w:val="21"/>
              </w:rPr>
              <w:t>.</w:t>
            </w:r>
          </w:p>
        </w:tc>
      </w:tr>
    </w:tbl>
    <w:p w14:paraId="23A49E3E" w14:textId="77777777" w:rsidR="006A1DC4" w:rsidRPr="00CA2369" w:rsidRDefault="006A1DC4" w:rsidP="00BC3C8C">
      <w:pPr>
        <w:pStyle w:val="Bezproreda"/>
      </w:pPr>
    </w:p>
    <w:p w14:paraId="7D576FD6" w14:textId="77777777" w:rsidR="006A1DC4" w:rsidRPr="00CA2369" w:rsidRDefault="006A1DC4" w:rsidP="00BC1922">
      <w:pPr>
        <w:spacing w:after="0"/>
        <w:jc w:val="both"/>
        <w:rPr>
          <w:sz w:val="21"/>
          <w:szCs w:val="21"/>
        </w:rPr>
      </w:pPr>
      <w:r w:rsidRPr="00CA2369">
        <w:rPr>
          <w:sz w:val="21"/>
          <w:szCs w:val="21"/>
        </w:rPr>
        <w:t xml:space="preserve">Rezultati odgovora na pitanje </w:t>
      </w:r>
      <w:r w:rsidRPr="00CA2369">
        <w:rPr>
          <w:b/>
          <w:bCs/>
          <w:sz w:val="21"/>
          <w:szCs w:val="21"/>
        </w:rPr>
        <w:t>„Mislite li da su kulturni sadržaji dostupni svim dobnim skupinama?”</w:t>
      </w:r>
      <w:r w:rsidRPr="00CA2369">
        <w:rPr>
          <w:sz w:val="21"/>
          <w:szCs w:val="21"/>
        </w:rPr>
        <w:t xml:space="preserve"> pokazuju da većina ispitanika smatra kako kulturni sadržaji jesu dostupni svima, no u manjim brojevima počinju se pojavljivati i konkretne kritike i prijedlozi, osobito vezane uz mlade poput:</w:t>
      </w:r>
    </w:p>
    <w:p w14:paraId="1E6A513E" w14:textId="77777777" w:rsidR="006A1DC4" w:rsidRPr="00CA2369" w:rsidRDefault="006A1DC4" w:rsidP="00BC1922">
      <w:pPr>
        <w:spacing w:after="0"/>
        <w:jc w:val="both"/>
        <w:rPr>
          <w:i/>
          <w:iCs/>
          <w:sz w:val="21"/>
          <w:szCs w:val="21"/>
        </w:rPr>
      </w:pPr>
      <w:r w:rsidRPr="00CA2369">
        <w:rPr>
          <w:i/>
          <w:iCs/>
          <w:sz w:val="21"/>
          <w:szCs w:val="21"/>
        </w:rPr>
        <w:t>„Nedostaje sadržaj za djecu od 10 do 15 godina (filmovi, predstave, radionice)”</w:t>
      </w:r>
    </w:p>
    <w:p w14:paraId="6FBB6B99" w14:textId="77777777" w:rsidR="006A1DC4" w:rsidRPr="00CA2369" w:rsidRDefault="006A1DC4" w:rsidP="00BC1922">
      <w:pPr>
        <w:spacing w:after="0"/>
        <w:jc w:val="both"/>
        <w:rPr>
          <w:i/>
          <w:iCs/>
          <w:sz w:val="21"/>
          <w:szCs w:val="21"/>
        </w:rPr>
      </w:pPr>
      <w:r w:rsidRPr="00CA2369">
        <w:rPr>
          <w:i/>
          <w:iCs/>
          <w:sz w:val="21"/>
          <w:szCs w:val="21"/>
        </w:rPr>
        <w:t>„Nedostaje sadržaj za mlade (koncerti, izložbe, prostor za mlade)”</w:t>
      </w:r>
    </w:p>
    <w:p w14:paraId="041BAFA4" w14:textId="77777777" w:rsidR="006A1DC4" w:rsidRPr="00CA2369" w:rsidRDefault="006A1DC4" w:rsidP="00BC1922">
      <w:pPr>
        <w:spacing w:after="0"/>
        <w:jc w:val="both"/>
        <w:rPr>
          <w:i/>
          <w:iCs/>
          <w:sz w:val="21"/>
          <w:szCs w:val="21"/>
        </w:rPr>
      </w:pPr>
      <w:r w:rsidRPr="00CA2369">
        <w:rPr>
          <w:i/>
          <w:iCs/>
          <w:sz w:val="21"/>
          <w:szCs w:val="21"/>
        </w:rPr>
        <w:t>„Teme su uglavnom podređene drugim dobnim skupinama”</w:t>
      </w:r>
    </w:p>
    <w:p w14:paraId="352DDF26" w14:textId="77777777" w:rsidR="006A1DC4" w:rsidRPr="00CA2369" w:rsidRDefault="006A1DC4" w:rsidP="00BC1922">
      <w:pPr>
        <w:spacing w:after="0"/>
        <w:jc w:val="both"/>
        <w:rPr>
          <w:sz w:val="21"/>
          <w:szCs w:val="21"/>
        </w:rPr>
      </w:pPr>
      <w:r w:rsidRPr="00CA2369">
        <w:rPr>
          <w:sz w:val="21"/>
          <w:szCs w:val="21"/>
        </w:rPr>
        <w:t>Posebno se ističe potreba za koncertima, kreativnim radionicama, filmovima i prostorima namijenjenima mladima, koji bi odgovorili na njihove interese i stvorili naviku kulturnog sudjelovanja.</w:t>
      </w:r>
    </w:p>
    <w:p w14:paraId="3BD693F7" w14:textId="77777777" w:rsidR="006A1DC4" w:rsidRPr="00CA2369" w:rsidRDefault="006A1DC4" w:rsidP="00BC1922">
      <w:pPr>
        <w:spacing w:after="0"/>
        <w:jc w:val="both"/>
        <w:rPr>
          <w:sz w:val="21"/>
          <w:szCs w:val="21"/>
        </w:rPr>
      </w:pPr>
    </w:p>
    <w:tbl>
      <w:tblPr>
        <w:tblW w:w="954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BC3C8C" w:rsidRPr="00CA2369" w14:paraId="58F82B38" w14:textId="77777777" w:rsidTr="00BC3C8C">
        <w:trPr>
          <w:trHeight w:val="600"/>
        </w:trPr>
        <w:tc>
          <w:tcPr>
            <w:tcW w:w="9540" w:type="dxa"/>
          </w:tcPr>
          <w:p w14:paraId="31F7386F" w14:textId="77777777" w:rsidR="00BC3C8C" w:rsidRPr="00CA2369" w:rsidRDefault="00BC3C8C" w:rsidP="00BC1922">
            <w:pPr>
              <w:pStyle w:val="Odlomakpopisa"/>
              <w:numPr>
                <w:ilvl w:val="0"/>
                <w:numId w:val="47"/>
              </w:numPr>
              <w:spacing w:after="0"/>
              <w:jc w:val="both"/>
              <w:rPr>
                <w:sz w:val="21"/>
                <w:szCs w:val="21"/>
              </w:rPr>
            </w:pPr>
            <w:r w:rsidRPr="00CA2369">
              <w:rPr>
                <w:sz w:val="21"/>
                <w:szCs w:val="21"/>
              </w:rPr>
              <w:t>U ponudu svih kulturnih institucija i  ostalih kulturnih dionika potrebno je jasno uvrstiti razvoj ciljanih programa za mlade dobne skupine, osigurati prostor i vidljivost njihove participacije, kao i tematski i estetski sadržaj prilagođen suvremenim interesima mladih generacija.</w:t>
            </w:r>
          </w:p>
        </w:tc>
      </w:tr>
    </w:tbl>
    <w:p w14:paraId="439EE1AE" w14:textId="77777777" w:rsidR="006A1DC4" w:rsidRPr="00CA2369" w:rsidRDefault="006A1DC4" w:rsidP="00BC1922">
      <w:pPr>
        <w:spacing w:after="0"/>
        <w:jc w:val="both"/>
        <w:rPr>
          <w:sz w:val="21"/>
          <w:szCs w:val="21"/>
        </w:rPr>
      </w:pPr>
    </w:p>
    <w:p w14:paraId="41449DFD" w14:textId="77777777" w:rsidR="006A1DC4" w:rsidRPr="00CA2369" w:rsidRDefault="006A1DC4" w:rsidP="00BC1922">
      <w:pPr>
        <w:spacing w:after="0"/>
        <w:jc w:val="both"/>
        <w:rPr>
          <w:sz w:val="21"/>
          <w:szCs w:val="21"/>
        </w:rPr>
      </w:pPr>
      <w:r w:rsidRPr="00CA2369">
        <w:rPr>
          <w:sz w:val="21"/>
          <w:szCs w:val="21"/>
        </w:rPr>
        <w:t>Iz skupine odgovora vezanih za 3 kulturne ustanove u Ivanić-Gradu jasno je da se suočavaju s brojnim izazovima karakterističnima za manje sredine u Hrvatskoj. Iako obavljaju važnu obrazovnu i kulturnu funkciju, suočene su s ograničenim kapacitetima, infrastrukturom i nedovoljno razvijenim mehanizmima za razvoj publike – osobito kada je riječ o mlađim dobnim skupinama. Kako bi njihova uloga u lokalnoj zajednici bila jača, važno je razumjeti što stanovnici već konzumiraju, a što im nedostaje. U tom smislu, rezultati ankete pružaju jasne smjernice.</w:t>
      </w:r>
    </w:p>
    <w:p w14:paraId="006DBB38" w14:textId="77777777" w:rsidR="006A1DC4" w:rsidRPr="00CA2369" w:rsidRDefault="006A1DC4" w:rsidP="00BC1922">
      <w:pPr>
        <w:spacing w:after="0"/>
        <w:jc w:val="both"/>
        <w:rPr>
          <w:sz w:val="21"/>
          <w:szCs w:val="21"/>
        </w:rPr>
      </w:pPr>
    </w:p>
    <w:p w14:paraId="0CB411B0" w14:textId="77777777" w:rsidR="006A1DC4" w:rsidRPr="003E676E" w:rsidRDefault="006A1DC4" w:rsidP="00BC1922">
      <w:pPr>
        <w:spacing w:after="0"/>
        <w:jc w:val="both"/>
        <w:rPr>
          <w:i/>
          <w:iCs/>
          <w:sz w:val="21"/>
          <w:szCs w:val="21"/>
        </w:rPr>
      </w:pPr>
      <w:r w:rsidRPr="003E676E">
        <w:rPr>
          <w:i/>
          <w:iCs/>
          <w:sz w:val="21"/>
          <w:szCs w:val="21"/>
        </w:rPr>
        <w:t>Muzej Ivanić-Grada</w:t>
      </w:r>
    </w:p>
    <w:p w14:paraId="5EC6F767" w14:textId="0494C954" w:rsidR="006A1DC4" w:rsidRPr="00CA2369" w:rsidRDefault="006A1DC4" w:rsidP="00BC1922">
      <w:pPr>
        <w:spacing w:after="0"/>
        <w:jc w:val="both"/>
        <w:rPr>
          <w:sz w:val="21"/>
          <w:szCs w:val="21"/>
        </w:rPr>
      </w:pPr>
      <w:r w:rsidRPr="00CA2369">
        <w:rPr>
          <w:sz w:val="21"/>
          <w:szCs w:val="21"/>
        </w:rPr>
        <w:t xml:space="preserve">Rezultati jasno pokazuju da građani Muzej Ivanić-Grada ne doživljavaju samo kao prostor izložbi, već i kao mjestu posebnih kulturnih događanja, edukacije i društvene interakcije. </w:t>
      </w:r>
    </w:p>
    <w:p w14:paraId="120E174B" w14:textId="77777777" w:rsidR="006A1DC4" w:rsidRPr="00CA2369" w:rsidRDefault="006A1DC4" w:rsidP="00BC1922">
      <w:pPr>
        <w:spacing w:after="0"/>
        <w:jc w:val="both"/>
        <w:rPr>
          <w:sz w:val="21"/>
          <w:szCs w:val="21"/>
        </w:rPr>
      </w:pPr>
      <w:r w:rsidRPr="00CA2369">
        <w:rPr>
          <w:sz w:val="21"/>
          <w:szCs w:val="21"/>
        </w:rPr>
        <w:t xml:space="preserve">Najposjećeniji programi (od najposjećenijih do slabije posjećenih) su: </w:t>
      </w:r>
    </w:p>
    <w:p w14:paraId="41A048CD" w14:textId="77777777" w:rsidR="006A1DC4" w:rsidRPr="00CA2369" w:rsidRDefault="006A1DC4" w:rsidP="00BC1922">
      <w:pPr>
        <w:pStyle w:val="Odlomakpopisa"/>
        <w:numPr>
          <w:ilvl w:val="0"/>
          <w:numId w:val="35"/>
        </w:numPr>
        <w:spacing w:after="0"/>
        <w:jc w:val="both"/>
        <w:rPr>
          <w:sz w:val="21"/>
          <w:szCs w:val="21"/>
        </w:rPr>
      </w:pPr>
      <w:r w:rsidRPr="00CA2369">
        <w:rPr>
          <w:sz w:val="21"/>
          <w:szCs w:val="21"/>
        </w:rPr>
        <w:t xml:space="preserve">Posebna događanja - Ova kategorija uključuje manifestacije, tematske večeri, prigodna otvorenja i javne događaje. Ovakav rezultat pokazuje da građani prvenstveno reagiraju na događaje izvan standardnog muzejskog ritma. </w:t>
      </w:r>
    </w:p>
    <w:p w14:paraId="3D15AEEC" w14:textId="77777777" w:rsidR="006A1DC4" w:rsidRPr="00CA2369" w:rsidRDefault="006A1DC4" w:rsidP="00BC1922">
      <w:pPr>
        <w:pStyle w:val="Odlomakpopisa"/>
        <w:numPr>
          <w:ilvl w:val="0"/>
          <w:numId w:val="35"/>
        </w:numPr>
        <w:spacing w:after="0"/>
        <w:jc w:val="both"/>
        <w:rPr>
          <w:sz w:val="21"/>
          <w:szCs w:val="21"/>
        </w:rPr>
      </w:pPr>
      <w:r w:rsidRPr="00CA2369">
        <w:rPr>
          <w:sz w:val="21"/>
          <w:szCs w:val="21"/>
        </w:rPr>
        <w:t>Izložbe - Iako su izložbe središnja aktivnost svakog muzeja, činjenica da nisu najspominjanije ukazuje na potencijalni nedostatak atraktivnosti, komunikacije ili tematske relevantnosti izložbi u percepciji građana.</w:t>
      </w:r>
    </w:p>
    <w:p w14:paraId="099A1EB1" w14:textId="7565F65C" w:rsidR="00BC3C8C" w:rsidRPr="00BC3C8C" w:rsidRDefault="006A1DC4" w:rsidP="00BC3C8C">
      <w:pPr>
        <w:pStyle w:val="Odlomakpopisa"/>
        <w:numPr>
          <w:ilvl w:val="0"/>
          <w:numId w:val="35"/>
        </w:numPr>
        <w:spacing w:after="0"/>
        <w:jc w:val="both"/>
        <w:rPr>
          <w:sz w:val="21"/>
          <w:szCs w:val="21"/>
        </w:rPr>
      </w:pPr>
      <w:r w:rsidRPr="00CA2369">
        <w:rPr>
          <w:sz w:val="21"/>
          <w:szCs w:val="21"/>
        </w:rPr>
        <w:t>Predavanja - Visoka razina interesa za predavanja upućuje na postojanje publike zainteresirane za tematsko i obrazovno produbljivanje sadržaja, što je važna smjernica za osmišljavanje dodatnih javnih programa u muzeju.</w:t>
      </w:r>
    </w:p>
    <w:p w14:paraId="6E52064E" w14:textId="77777777" w:rsidR="006A1DC4" w:rsidRPr="00CA2369" w:rsidRDefault="006A1DC4" w:rsidP="00BC1922">
      <w:pPr>
        <w:pStyle w:val="Odlomakpopisa"/>
        <w:numPr>
          <w:ilvl w:val="0"/>
          <w:numId w:val="35"/>
        </w:numPr>
        <w:spacing w:after="0"/>
        <w:jc w:val="both"/>
        <w:rPr>
          <w:sz w:val="21"/>
          <w:szCs w:val="21"/>
        </w:rPr>
      </w:pPr>
      <w:r w:rsidRPr="00CA2369">
        <w:rPr>
          <w:sz w:val="21"/>
          <w:szCs w:val="21"/>
        </w:rPr>
        <w:t>Edukativni programi/za djecu i odrasle - Postoji izražena potreba za razvojem muzeja kao obrazovne institucije, posebno kroz neformalne i kreativne formate. Bitno je da se programi za djecu dalje osmišljavaju i provode u suradnji sa školama i vrtićima, dok se programi za odrasle mogu povezivati s lokalnim temama, kulturnim nasljeđem, ali i suvremenim izazovima.</w:t>
      </w:r>
    </w:p>
    <w:p w14:paraId="5BC8C057" w14:textId="77777777" w:rsidR="006A1DC4" w:rsidRPr="00CA2369" w:rsidRDefault="006A1DC4" w:rsidP="00BC1922">
      <w:pPr>
        <w:spacing w:after="0"/>
        <w:jc w:val="both"/>
        <w:rPr>
          <w:sz w:val="21"/>
          <w:szCs w:val="21"/>
        </w:rPr>
      </w:pPr>
    </w:p>
    <w:p w14:paraId="3F87B9EC" w14:textId="77777777" w:rsidR="006A1DC4" w:rsidRDefault="006A1DC4" w:rsidP="00BC1922">
      <w:pPr>
        <w:spacing w:after="0"/>
        <w:jc w:val="both"/>
        <w:rPr>
          <w:sz w:val="21"/>
          <w:szCs w:val="21"/>
        </w:rPr>
      </w:pPr>
      <w:r w:rsidRPr="00CA2369">
        <w:rPr>
          <w:sz w:val="21"/>
          <w:szCs w:val="21"/>
        </w:rPr>
        <w:t>Na temelju detaljne analize odgovora na pitanje „Navedite kojih programa/događanja bi voljeli da je više u ponudi Muzeja Ivanić-Grada?“, možemo zaključiti da građani jasno izražavaju želju za većom dinamikom, tematskom raznolikošću i suvremenijim pristupom – uključujući vizualne sadržaje poput fotografija i likovnih izložbi. Osim izložbi, ističe se potreba za edukativnim sadržajima – predavanjima i radionicama, osobito za djecu, što ukazuje na važnost interaktivnog i participativnog učenja u muzeju te još većeg usmjeravanja na mlađe korisnike. Česti su prijedlozi i interpretacija lokalne povijesti, starih zanata i života u Ivaniću kroz muzejske postave. Dodatno, dio ispitanika želi da Muzej proširi svoju ulogu i na glazbene te scenske sadržaje, što potvrđuje interes za višenamjenski i suvremen kulturni prostor.</w:t>
      </w:r>
    </w:p>
    <w:p w14:paraId="1977BFC4" w14:textId="77777777" w:rsidR="009A5B27" w:rsidRPr="00CA2369" w:rsidRDefault="009A5B27" w:rsidP="00BC1922">
      <w:pPr>
        <w:spacing w:after="0"/>
        <w:jc w:val="both"/>
        <w:rPr>
          <w:sz w:val="21"/>
          <w:szCs w:val="21"/>
        </w:rPr>
      </w:pPr>
    </w:p>
    <w:p w14:paraId="54F4774A" w14:textId="77777777" w:rsidR="006A1DC4" w:rsidRDefault="006A1DC4" w:rsidP="00BC1922">
      <w:pPr>
        <w:spacing w:after="0"/>
        <w:jc w:val="both"/>
        <w:rPr>
          <w:sz w:val="21"/>
          <w:szCs w:val="21"/>
        </w:rPr>
      </w:pPr>
      <w:r w:rsidRPr="00CA2369">
        <w:rPr>
          <w:sz w:val="21"/>
          <w:szCs w:val="21"/>
        </w:rPr>
        <w:t>Znakovito je da se među slobodnim odgovorima građana gotovo uopće ne spominje potreba za suvremenom, angažiranom ili eksperimentalnom umjetnošću, što upućuje na to da je lokalna zajednica u svojoj percepciji kulture i muzejske djelatnosti izrazito tradicionalna i nenavikla na takve sadržaje. Upravo zbog toga, kao jedini muzej u gradu, Muzej Ivanić-Grada ima važnu odgovornost — ne samo čuvati i interpretirati baštinu, već i postupno uvoditi suvremene umjetničke prakse koje potiču kritičko mišljenje, otvaraju društvene teme i stvaraju prostor za dijalog između prošlosti i sadašnjosti.</w:t>
      </w:r>
    </w:p>
    <w:p w14:paraId="1F8DEC9C" w14:textId="77777777" w:rsidR="009A5B27" w:rsidRPr="00CA2369" w:rsidRDefault="009A5B27" w:rsidP="00BC3C8C">
      <w:pPr>
        <w:pStyle w:val="Bezproreda"/>
      </w:pPr>
    </w:p>
    <w:tbl>
      <w:tblPr>
        <w:tblW w:w="95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6A1DC4" w:rsidRPr="00CA2369" w14:paraId="050C5AAD" w14:textId="77777777" w:rsidTr="0079135D">
        <w:trPr>
          <w:trHeight w:val="1130"/>
        </w:trPr>
        <w:tc>
          <w:tcPr>
            <w:tcW w:w="9520" w:type="dxa"/>
          </w:tcPr>
          <w:p w14:paraId="41912295" w14:textId="77777777" w:rsidR="006A1DC4" w:rsidRPr="00CA2369" w:rsidRDefault="006A1DC4" w:rsidP="00BC1922">
            <w:pPr>
              <w:pStyle w:val="Odlomakpopisa"/>
              <w:numPr>
                <w:ilvl w:val="0"/>
                <w:numId w:val="36"/>
              </w:numPr>
              <w:spacing w:after="0"/>
              <w:jc w:val="both"/>
              <w:rPr>
                <w:sz w:val="21"/>
                <w:szCs w:val="21"/>
              </w:rPr>
            </w:pPr>
            <w:r w:rsidRPr="00CA2369">
              <w:rPr>
                <w:sz w:val="21"/>
                <w:szCs w:val="21"/>
              </w:rPr>
              <w:t>Povećati broj i raznolikost izložbi, s većim naglaskom na vizualne umjetnosti, fotografiju, lokalnu povijest i identitet.</w:t>
            </w:r>
          </w:p>
          <w:p w14:paraId="77E879A7" w14:textId="77777777" w:rsidR="006A1DC4" w:rsidRPr="00CA2369" w:rsidRDefault="006A1DC4" w:rsidP="00BC1922">
            <w:pPr>
              <w:pStyle w:val="Odlomakpopisa"/>
              <w:numPr>
                <w:ilvl w:val="0"/>
                <w:numId w:val="36"/>
              </w:numPr>
              <w:spacing w:after="0"/>
              <w:jc w:val="both"/>
              <w:rPr>
                <w:sz w:val="21"/>
                <w:szCs w:val="21"/>
              </w:rPr>
            </w:pPr>
            <w:r w:rsidRPr="00CA2369">
              <w:rPr>
                <w:sz w:val="21"/>
                <w:szCs w:val="21"/>
              </w:rPr>
              <w:t>Nastaviti razvijati edukativne programe – osobito radionice i predavanja za sve dobne skupine, uz suradnju sa školama, sveučilištem i lokalnim udrugama.</w:t>
            </w:r>
          </w:p>
          <w:p w14:paraId="2C8FFF78" w14:textId="77777777" w:rsidR="006A1DC4" w:rsidRPr="00CA2369" w:rsidRDefault="006A1DC4" w:rsidP="00BC1922">
            <w:pPr>
              <w:pStyle w:val="Odlomakpopisa"/>
              <w:numPr>
                <w:ilvl w:val="0"/>
                <w:numId w:val="36"/>
              </w:numPr>
              <w:spacing w:after="0"/>
              <w:jc w:val="both"/>
              <w:rPr>
                <w:sz w:val="21"/>
                <w:szCs w:val="21"/>
              </w:rPr>
            </w:pPr>
            <w:r w:rsidRPr="00CA2369">
              <w:rPr>
                <w:sz w:val="21"/>
                <w:szCs w:val="21"/>
              </w:rPr>
              <w:t>Otvoriti muzej prema novim umjetničkim formama, uključujući koncerte, javna događanja i interdisciplinarne formate koji privlače različitu publiku.</w:t>
            </w:r>
          </w:p>
          <w:p w14:paraId="2B48658D" w14:textId="77777777" w:rsidR="006A1DC4" w:rsidRPr="00CA2369" w:rsidRDefault="006A1DC4" w:rsidP="00BC1922">
            <w:pPr>
              <w:pStyle w:val="Odlomakpopisa"/>
              <w:numPr>
                <w:ilvl w:val="0"/>
                <w:numId w:val="36"/>
              </w:numPr>
              <w:spacing w:after="0"/>
              <w:jc w:val="both"/>
              <w:rPr>
                <w:sz w:val="21"/>
                <w:szCs w:val="21"/>
              </w:rPr>
            </w:pPr>
            <w:r w:rsidRPr="00CA2369">
              <w:rPr>
                <w:sz w:val="21"/>
                <w:szCs w:val="21"/>
              </w:rPr>
              <w:t>Osnažiti funkciju muzeja kao kulturne platforme, ne samo čuvara baštine – kroz interpretaciju, digitalizaciju, sudjelovanje publike i prisutnost u javnom prostoru.</w:t>
            </w:r>
          </w:p>
          <w:p w14:paraId="136CAC97" w14:textId="77777777" w:rsidR="006A1DC4" w:rsidRPr="00CA2369" w:rsidRDefault="006A1DC4" w:rsidP="00BC1922">
            <w:pPr>
              <w:pStyle w:val="Odlomakpopisa"/>
              <w:numPr>
                <w:ilvl w:val="0"/>
                <w:numId w:val="36"/>
              </w:numPr>
              <w:spacing w:after="0"/>
              <w:jc w:val="both"/>
              <w:rPr>
                <w:sz w:val="21"/>
                <w:szCs w:val="21"/>
              </w:rPr>
            </w:pPr>
            <w:r w:rsidRPr="00CA2369">
              <w:rPr>
                <w:sz w:val="21"/>
                <w:szCs w:val="21"/>
              </w:rPr>
              <w:t>Postupno uvoditi suvremene umjetničke prakse koje potiču kritičko mišljenje, otvaraju aktualne društvene teme i stvaraju prostor za dijalog između prošlosti i sadašnjosti</w:t>
            </w:r>
          </w:p>
          <w:p w14:paraId="4B25D294" w14:textId="77777777" w:rsidR="006A1DC4" w:rsidRPr="00CA2369" w:rsidRDefault="006A1DC4" w:rsidP="00BC1922">
            <w:pPr>
              <w:pStyle w:val="Odlomakpopisa"/>
              <w:numPr>
                <w:ilvl w:val="0"/>
                <w:numId w:val="36"/>
              </w:numPr>
              <w:spacing w:after="0"/>
              <w:jc w:val="both"/>
              <w:rPr>
                <w:sz w:val="21"/>
                <w:szCs w:val="21"/>
              </w:rPr>
            </w:pPr>
            <w:r w:rsidRPr="00CA2369">
              <w:rPr>
                <w:sz w:val="21"/>
                <w:szCs w:val="21"/>
              </w:rPr>
              <w:t>Povećati komunikacijsku vidljivost muzeja – bolji marketing, online prisutnost i suradnja s obrazovnim i kulturnim sektorom ključni su za dugoročno pozicioniranje.</w:t>
            </w:r>
          </w:p>
        </w:tc>
      </w:tr>
    </w:tbl>
    <w:p w14:paraId="45FF4955" w14:textId="77777777" w:rsidR="006A1DC4" w:rsidRPr="00CA2369" w:rsidRDefault="006A1DC4" w:rsidP="00BC1922">
      <w:pPr>
        <w:spacing w:after="0"/>
        <w:jc w:val="both"/>
        <w:rPr>
          <w:sz w:val="21"/>
          <w:szCs w:val="21"/>
        </w:rPr>
      </w:pPr>
    </w:p>
    <w:p w14:paraId="3C0EB2CE" w14:textId="77777777" w:rsidR="00BC3C8C" w:rsidRDefault="00BC3C8C" w:rsidP="00BC3C8C">
      <w:pPr>
        <w:pStyle w:val="Bezproreda"/>
      </w:pPr>
    </w:p>
    <w:p w14:paraId="6DAD1B57" w14:textId="412ED0D8" w:rsidR="006A1DC4" w:rsidRDefault="006A1DC4" w:rsidP="00BC1922">
      <w:pPr>
        <w:spacing w:after="0"/>
        <w:jc w:val="both"/>
        <w:rPr>
          <w:i/>
          <w:iCs/>
          <w:sz w:val="21"/>
          <w:szCs w:val="21"/>
        </w:rPr>
      </w:pPr>
      <w:r w:rsidRPr="003E676E">
        <w:rPr>
          <w:i/>
          <w:iCs/>
          <w:sz w:val="21"/>
          <w:szCs w:val="21"/>
        </w:rPr>
        <w:t>PUO Ivanić-Grad</w:t>
      </w:r>
    </w:p>
    <w:p w14:paraId="2C65BD62" w14:textId="77777777" w:rsidR="00BC3C8C" w:rsidRDefault="00BC3C8C" w:rsidP="00BC1922">
      <w:pPr>
        <w:spacing w:after="0"/>
        <w:jc w:val="both"/>
        <w:rPr>
          <w:sz w:val="21"/>
          <w:szCs w:val="21"/>
        </w:rPr>
      </w:pPr>
    </w:p>
    <w:p w14:paraId="24FED42A" w14:textId="4466876A" w:rsidR="006A1DC4" w:rsidRPr="00CA2369" w:rsidRDefault="006A1DC4" w:rsidP="00BC1922">
      <w:pPr>
        <w:spacing w:after="0"/>
        <w:jc w:val="both"/>
        <w:rPr>
          <w:sz w:val="21"/>
          <w:szCs w:val="21"/>
        </w:rPr>
      </w:pPr>
      <w:r w:rsidRPr="00CA2369">
        <w:rPr>
          <w:sz w:val="21"/>
          <w:szCs w:val="21"/>
        </w:rPr>
        <w:t>Rezultati ankete jasno pokazuju da građani Pučko otvoreno učilište Ivanić-Grad ne doživljavaju samo kao prostor za kino i kazalište, već i kao središnje mjesto kulturne zabave, okupljanja i vizualne umjetnosti. Od svih kulturnih institucija u gradu, POU je najprepoznatiji po svojoj raznolikoj i redovnoj programskoj ponudi, što potvrđuju i odgovori građana koji ga navode kao najposjećeniju instituciju. Istovremeno, brojni prijedlozi za nove sadržaje ukazuju na njegov potencijal za dodatno proširenje repertoara – osobito u smjeru suvremenijih formata i programa za mlađu publiku.</w:t>
      </w:r>
    </w:p>
    <w:p w14:paraId="5F1E16F6" w14:textId="77777777" w:rsidR="006A1DC4" w:rsidRPr="00CA2369" w:rsidRDefault="006A1DC4" w:rsidP="00BC1922">
      <w:pPr>
        <w:spacing w:after="0"/>
        <w:jc w:val="both"/>
        <w:rPr>
          <w:sz w:val="21"/>
          <w:szCs w:val="21"/>
        </w:rPr>
      </w:pPr>
      <w:r w:rsidRPr="00CA2369">
        <w:rPr>
          <w:sz w:val="21"/>
          <w:szCs w:val="21"/>
        </w:rPr>
        <w:t>Najposjećeniji (od najposjećenijih do slabije posjećenih) programi POU Ivanić-Grad su:</w:t>
      </w:r>
    </w:p>
    <w:p w14:paraId="2063D50E" w14:textId="77777777" w:rsidR="006A1DC4" w:rsidRPr="00CA2369" w:rsidRDefault="006A1DC4" w:rsidP="00BC1922">
      <w:pPr>
        <w:pStyle w:val="Odlomakpopisa"/>
        <w:numPr>
          <w:ilvl w:val="0"/>
          <w:numId w:val="37"/>
        </w:numPr>
        <w:spacing w:after="0"/>
        <w:jc w:val="both"/>
        <w:rPr>
          <w:sz w:val="21"/>
          <w:szCs w:val="21"/>
        </w:rPr>
      </w:pPr>
      <w:r w:rsidRPr="00CA2369">
        <w:rPr>
          <w:sz w:val="21"/>
          <w:szCs w:val="21"/>
        </w:rPr>
        <w:t xml:space="preserve">Kino program </w:t>
      </w:r>
    </w:p>
    <w:p w14:paraId="30F12CF7" w14:textId="77777777" w:rsidR="006A1DC4" w:rsidRPr="00CA2369" w:rsidRDefault="006A1DC4" w:rsidP="00BC1922">
      <w:pPr>
        <w:pStyle w:val="Odlomakpopisa"/>
        <w:numPr>
          <w:ilvl w:val="0"/>
          <w:numId w:val="37"/>
        </w:numPr>
        <w:spacing w:after="0"/>
        <w:jc w:val="both"/>
        <w:rPr>
          <w:sz w:val="21"/>
          <w:szCs w:val="21"/>
        </w:rPr>
      </w:pPr>
      <w:r w:rsidRPr="00CA2369">
        <w:rPr>
          <w:sz w:val="21"/>
          <w:szCs w:val="21"/>
        </w:rPr>
        <w:t xml:space="preserve">Kazališne predstave </w:t>
      </w:r>
    </w:p>
    <w:p w14:paraId="2F56C005" w14:textId="77777777" w:rsidR="006A1DC4" w:rsidRPr="00CA2369" w:rsidRDefault="006A1DC4" w:rsidP="00BC1922">
      <w:pPr>
        <w:pStyle w:val="Odlomakpopisa"/>
        <w:numPr>
          <w:ilvl w:val="0"/>
          <w:numId w:val="37"/>
        </w:numPr>
        <w:spacing w:after="0"/>
        <w:jc w:val="both"/>
        <w:rPr>
          <w:sz w:val="21"/>
          <w:szCs w:val="21"/>
        </w:rPr>
      </w:pPr>
      <w:r w:rsidRPr="00CA2369">
        <w:rPr>
          <w:sz w:val="21"/>
          <w:szCs w:val="21"/>
        </w:rPr>
        <w:t xml:space="preserve">Koncerti </w:t>
      </w:r>
    </w:p>
    <w:p w14:paraId="2E1153D0" w14:textId="77777777" w:rsidR="006A1DC4" w:rsidRDefault="006A1DC4" w:rsidP="00BC1922">
      <w:pPr>
        <w:pStyle w:val="Odlomakpopisa"/>
        <w:numPr>
          <w:ilvl w:val="0"/>
          <w:numId w:val="37"/>
        </w:numPr>
        <w:spacing w:after="0"/>
        <w:jc w:val="both"/>
        <w:rPr>
          <w:sz w:val="21"/>
          <w:szCs w:val="21"/>
        </w:rPr>
      </w:pPr>
      <w:r w:rsidRPr="00CA2369">
        <w:rPr>
          <w:sz w:val="21"/>
          <w:szCs w:val="21"/>
        </w:rPr>
        <w:t xml:space="preserve">Izložbe </w:t>
      </w:r>
    </w:p>
    <w:p w14:paraId="03BCC34C" w14:textId="77777777" w:rsidR="00BC3C8C" w:rsidRPr="00CA2369" w:rsidRDefault="00BC3C8C" w:rsidP="00BC3C8C">
      <w:pPr>
        <w:pStyle w:val="Odlomakpopisa"/>
        <w:spacing w:after="0"/>
        <w:jc w:val="both"/>
        <w:rPr>
          <w:sz w:val="21"/>
          <w:szCs w:val="21"/>
        </w:rPr>
      </w:pPr>
    </w:p>
    <w:p w14:paraId="69C91DCA" w14:textId="62110DBF" w:rsidR="006A1DC4" w:rsidRPr="00CA2369" w:rsidRDefault="006A1DC4" w:rsidP="00BC1922">
      <w:pPr>
        <w:spacing w:after="0"/>
        <w:jc w:val="both"/>
        <w:rPr>
          <w:sz w:val="21"/>
          <w:szCs w:val="21"/>
        </w:rPr>
      </w:pPr>
      <w:r w:rsidRPr="00CA2369">
        <w:rPr>
          <w:sz w:val="21"/>
          <w:szCs w:val="21"/>
        </w:rPr>
        <w:t>Ovi podaci potvrđuju da POU ima jasno prepoznatu i stabilnu publiku za tradicionalne oblike kulture – kino, kazalište i koncerte – što je snažan temelj za daljnji razvoj. Unatoč dobroj postojećoj posjećenosti, građani jasno izražavaju želju za još više sadržaja iz istih kategorija kazalište, kino, koncerti, ali i za osvježenjem programa – npr. stand-up komedijom, klasičnom glazbom, dokumentarcima i prikazima lokalne umjetnosti.</w:t>
      </w:r>
    </w:p>
    <w:p w14:paraId="6388B64E" w14:textId="77777777" w:rsidR="006A1DC4" w:rsidRPr="00CA2369" w:rsidRDefault="006A1DC4" w:rsidP="00BC1922">
      <w:pPr>
        <w:spacing w:after="0"/>
        <w:jc w:val="both"/>
        <w:rPr>
          <w:sz w:val="21"/>
          <w:szCs w:val="21"/>
        </w:rPr>
      </w:pPr>
    </w:p>
    <w:p w14:paraId="0EC6CC12" w14:textId="77777777" w:rsidR="006A1DC4" w:rsidRPr="00CA2369" w:rsidRDefault="006A1DC4" w:rsidP="00BC1922">
      <w:pPr>
        <w:spacing w:after="0"/>
        <w:jc w:val="both"/>
        <w:rPr>
          <w:sz w:val="21"/>
          <w:szCs w:val="21"/>
        </w:rPr>
      </w:pPr>
      <w:r w:rsidRPr="00CA2369">
        <w:rPr>
          <w:sz w:val="21"/>
          <w:szCs w:val="21"/>
        </w:rPr>
        <w:t>Iako građani Pučko otvoreno učilište Ivanić-Grad dominantno percipiraju kao prostor za kulturnu ponudu poput kazališnih predstava, filmova i koncerata, podaci iz ankete pokazuju da postoji i određena razina posjećenosti obrazovnim sadržajima poput tečajeva stranih jezika i različitih radionica. Ipak, broj takvih odgovora je znatno manji u usporedbi s kulturnim programima, što upućuje na relativno nisku vidljivost ili ograničen doseg edukativnih aktivnosti u javnosti. S obzirom na to da je upravo cjeloživotno učenje jedno od temeljnih poslanja pučkih otvorenih učilišta, ovaj rezultat sugerira potrebu za jačanjem i aktivnijim promoviranjem obrazovnih programa. Poseban naglasak pritom treba staviti na razvoj tečajeva i radionica koje odgovaraju na suvremene potrebe lokalnog stanovništva – poput digitalnih vještina, jezika, financijske pismenosti i osobnog razvoja.</w:t>
      </w:r>
    </w:p>
    <w:p w14:paraId="7B8F7A12" w14:textId="77777777" w:rsidR="006A1DC4" w:rsidRPr="00CA2369" w:rsidRDefault="006A1DC4" w:rsidP="00BC1922">
      <w:pPr>
        <w:spacing w:after="0"/>
        <w:jc w:val="both"/>
        <w:rPr>
          <w:sz w:val="21"/>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0"/>
      </w:tblGrid>
      <w:tr w:rsidR="006A1DC4" w:rsidRPr="00CA2369" w14:paraId="1BF66A44" w14:textId="77777777" w:rsidTr="0079135D">
        <w:trPr>
          <w:trHeight w:val="900"/>
        </w:trPr>
        <w:tc>
          <w:tcPr>
            <w:tcW w:w="9220" w:type="dxa"/>
          </w:tcPr>
          <w:p w14:paraId="4A4AF2D5" w14:textId="77777777" w:rsidR="006A1DC4" w:rsidRPr="00CA2369" w:rsidRDefault="006A1DC4" w:rsidP="00BC1922">
            <w:pPr>
              <w:pStyle w:val="Odlomakpopisa"/>
              <w:numPr>
                <w:ilvl w:val="0"/>
                <w:numId w:val="38"/>
              </w:numPr>
              <w:spacing w:after="0"/>
              <w:jc w:val="both"/>
              <w:rPr>
                <w:sz w:val="21"/>
                <w:szCs w:val="21"/>
              </w:rPr>
            </w:pPr>
            <w:r w:rsidRPr="00CA2369">
              <w:rPr>
                <w:sz w:val="21"/>
                <w:szCs w:val="21"/>
              </w:rPr>
              <w:t>Nastaviti razvijati i modernizirati postojeće programe s najvećom posjećenošću: kino, kazalište, koncerti i izložbe.</w:t>
            </w:r>
          </w:p>
          <w:p w14:paraId="3852BD9B" w14:textId="77777777" w:rsidR="006A1DC4" w:rsidRPr="00CA2369" w:rsidRDefault="006A1DC4" w:rsidP="00BC1922">
            <w:pPr>
              <w:pStyle w:val="Odlomakpopisa"/>
              <w:numPr>
                <w:ilvl w:val="0"/>
                <w:numId w:val="38"/>
              </w:numPr>
              <w:spacing w:after="0"/>
              <w:jc w:val="both"/>
              <w:rPr>
                <w:sz w:val="21"/>
                <w:szCs w:val="21"/>
              </w:rPr>
            </w:pPr>
            <w:r w:rsidRPr="00CA2369">
              <w:rPr>
                <w:sz w:val="21"/>
                <w:szCs w:val="21"/>
              </w:rPr>
              <w:t>Uvesti nove žanrove i formate unutar postojećih okvira – npr. tematske filmske večeri, stand-up programi, dječje predstave, multimedijalni sadržaji.</w:t>
            </w:r>
          </w:p>
          <w:p w14:paraId="5940B02F" w14:textId="77777777" w:rsidR="006A1DC4" w:rsidRPr="00CA2369" w:rsidRDefault="006A1DC4" w:rsidP="00BC1922">
            <w:pPr>
              <w:pStyle w:val="Odlomakpopisa"/>
              <w:numPr>
                <w:ilvl w:val="0"/>
                <w:numId w:val="38"/>
              </w:numPr>
              <w:spacing w:after="0"/>
              <w:jc w:val="both"/>
              <w:rPr>
                <w:sz w:val="21"/>
                <w:szCs w:val="21"/>
              </w:rPr>
            </w:pPr>
            <w:r w:rsidRPr="00CA2369">
              <w:rPr>
                <w:sz w:val="21"/>
                <w:szCs w:val="21"/>
              </w:rPr>
              <w:t>Posebno razvijati sadržaje za mlade, čiju prisutnost je potrebno ojačati (što pokazuje i ostatak ankete).</w:t>
            </w:r>
          </w:p>
          <w:p w14:paraId="21B3E2DA" w14:textId="77777777" w:rsidR="006A1DC4" w:rsidRPr="00CA2369" w:rsidRDefault="006A1DC4" w:rsidP="00BC1922">
            <w:pPr>
              <w:pStyle w:val="Odlomakpopisa"/>
              <w:numPr>
                <w:ilvl w:val="0"/>
                <w:numId w:val="38"/>
              </w:numPr>
              <w:spacing w:after="0"/>
              <w:jc w:val="both"/>
              <w:rPr>
                <w:sz w:val="21"/>
                <w:szCs w:val="21"/>
              </w:rPr>
            </w:pPr>
            <w:r w:rsidRPr="00CA2369">
              <w:rPr>
                <w:sz w:val="21"/>
                <w:szCs w:val="21"/>
              </w:rPr>
              <w:t>Podržati lokalne autore i umjetnike, npr. kroz izložbe, prikazivanje filmova i javne nastupe u Domu kulture.</w:t>
            </w:r>
          </w:p>
          <w:p w14:paraId="0D128EA1" w14:textId="77777777" w:rsidR="006A1DC4" w:rsidRPr="00CA2369" w:rsidRDefault="006A1DC4" w:rsidP="00BC1922">
            <w:pPr>
              <w:pStyle w:val="Odlomakpopisa"/>
              <w:numPr>
                <w:ilvl w:val="0"/>
                <w:numId w:val="38"/>
              </w:numPr>
              <w:spacing w:after="0"/>
              <w:jc w:val="both"/>
              <w:rPr>
                <w:sz w:val="21"/>
                <w:szCs w:val="21"/>
              </w:rPr>
            </w:pPr>
            <w:r w:rsidRPr="00CA2369">
              <w:rPr>
                <w:sz w:val="21"/>
                <w:szCs w:val="21"/>
              </w:rPr>
              <w:t>Ojačati program cjeloživotnog obrazovanja kroz razvoj edukativnih sadržaja koji odgovaraju na suvremene potrebe lokalnog stanovništva</w:t>
            </w:r>
          </w:p>
        </w:tc>
      </w:tr>
    </w:tbl>
    <w:p w14:paraId="575779E2" w14:textId="77777777" w:rsidR="006A1DC4" w:rsidRPr="00CA2369" w:rsidRDefault="006A1DC4" w:rsidP="00BC1922">
      <w:pPr>
        <w:spacing w:after="0"/>
        <w:jc w:val="both"/>
        <w:rPr>
          <w:sz w:val="21"/>
          <w:szCs w:val="21"/>
        </w:rPr>
      </w:pPr>
    </w:p>
    <w:p w14:paraId="51EBC25F" w14:textId="2F168230" w:rsidR="006A1DC4" w:rsidRDefault="006A1DC4" w:rsidP="00BC1922">
      <w:pPr>
        <w:spacing w:after="0"/>
        <w:jc w:val="both"/>
        <w:rPr>
          <w:i/>
          <w:iCs/>
          <w:sz w:val="21"/>
          <w:szCs w:val="21"/>
        </w:rPr>
      </w:pPr>
      <w:r w:rsidRPr="003E676E">
        <w:rPr>
          <w:i/>
          <w:iCs/>
          <w:sz w:val="21"/>
          <w:szCs w:val="21"/>
        </w:rPr>
        <w:t>Gradska knjižnica Ivanić-Grad</w:t>
      </w:r>
    </w:p>
    <w:p w14:paraId="5C8C863C" w14:textId="77777777" w:rsidR="006A1DC4" w:rsidRPr="00CA2369" w:rsidRDefault="006A1DC4" w:rsidP="00BC1922">
      <w:pPr>
        <w:spacing w:after="0"/>
        <w:jc w:val="both"/>
        <w:rPr>
          <w:sz w:val="21"/>
          <w:szCs w:val="21"/>
        </w:rPr>
      </w:pPr>
      <w:r w:rsidRPr="00CA2369">
        <w:rPr>
          <w:sz w:val="21"/>
          <w:szCs w:val="21"/>
        </w:rPr>
        <w:t>Knjižnica se percipira kao prostor s fokusom na obrazovanje, književnost i kreativni razvoj. Premda brojke nisu visoke kao kod POU-a, prisutnost ovih programa ukazuje na specifičnu i vjernu publiku koja knjižnicu vidi kao mjesto kulturnog i intelektualnog razvoja – osobito u vidu predavanja i književnih događanja.</w:t>
      </w:r>
    </w:p>
    <w:p w14:paraId="16068FD4" w14:textId="77777777" w:rsidR="006A1DC4" w:rsidRPr="00CA2369" w:rsidRDefault="006A1DC4" w:rsidP="00BC1922">
      <w:pPr>
        <w:spacing w:after="0"/>
        <w:jc w:val="both"/>
        <w:rPr>
          <w:sz w:val="21"/>
          <w:szCs w:val="21"/>
        </w:rPr>
      </w:pPr>
      <w:r w:rsidRPr="00CA2369">
        <w:rPr>
          <w:sz w:val="21"/>
          <w:szCs w:val="21"/>
        </w:rPr>
        <w:t>Najposjećeniji programi (od najposjećenijih do slabije posjećenih) su:</w:t>
      </w:r>
    </w:p>
    <w:p w14:paraId="14C87E4D" w14:textId="77777777" w:rsidR="006A1DC4" w:rsidRPr="00CA2369" w:rsidRDefault="006A1DC4" w:rsidP="00BC1922">
      <w:pPr>
        <w:pStyle w:val="Odlomakpopisa"/>
        <w:numPr>
          <w:ilvl w:val="0"/>
          <w:numId w:val="39"/>
        </w:numPr>
        <w:spacing w:after="0"/>
        <w:jc w:val="both"/>
        <w:rPr>
          <w:sz w:val="21"/>
          <w:szCs w:val="21"/>
        </w:rPr>
      </w:pPr>
      <w:r w:rsidRPr="00CA2369">
        <w:rPr>
          <w:sz w:val="21"/>
          <w:szCs w:val="21"/>
        </w:rPr>
        <w:t xml:space="preserve">Izložbe </w:t>
      </w:r>
    </w:p>
    <w:p w14:paraId="6AA211FB" w14:textId="77777777" w:rsidR="006A1DC4" w:rsidRPr="00CA2369" w:rsidRDefault="006A1DC4" w:rsidP="00BC1922">
      <w:pPr>
        <w:pStyle w:val="Odlomakpopisa"/>
        <w:numPr>
          <w:ilvl w:val="0"/>
          <w:numId w:val="39"/>
        </w:numPr>
        <w:spacing w:after="0"/>
        <w:jc w:val="both"/>
        <w:rPr>
          <w:sz w:val="21"/>
          <w:szCs w:val="21"/>
        </w:rPr>
      </w:pPr>
      <w:r w:rsidRPr="00CA2369">
        <w:rPr>
          <w:sz w:val="21"/>
          <w:szCs w:val="21"/>
        </w:rPr>
        <w:t xml:space="preserve">Književne tribine </w:t>
      </w:r>
    </w:p>
    <w:p w14:paraId="6698CB5C" w14:textId="77777777" w:rsidR="006A1DC4" w:rsidRPr="00CA2369" w:rsidRDefault="006A1DC4" w:rsidP="00BC1922">
      <w:pPr>
        <w:pStyle w:val="Odlomakpopisa"/>
        <w:numPr>
          <w:ilvl w:val="0"/>
          <w:numId w:val="39"/>
        </w:numPr>
        <w:spacing w:after="0"/>
        <w:jc w:val="both"/>
        <w:rPr>
          <w:sz w:val="21"/>
          <w:szCs w:val="21"/>
        </w:rPr>
      </w:pPr>
      <w:r w:rsidRPr="00CA2369">
        <w:rPr>
          <w:sz w:val="21"/>
          <w:szCs w:val="21"/>
        </w:rPr>
        <w:t xml:space="preserve">Predavanja </w:t>
      </w:r>
    </w:p>
    <w:p w14:paraId="0EBE67F5" w14:textId="77777777" w:rsidR="006A1DC4" w:rsidRPr="00CA2369" w:rsidRDefault="006A1DC4" w:rsidP="00BC1922">
      <w:pPr>
        <w:pStyle w:val="Odlomakpopisa"/>
        <w:numPr>
          <w:ilvl w:val="0"/>
          <w:numId w:val="39"/>
        </w:numPr>
        <w:spacing w:after="0"/>
        <w:jc w:val="both"/>
        <w:rPr>
          <w:sz w:val="21"/>
          <w:szCs w:val="21"/>
        </w:rPr>
      </w:pPr>
      <w:r w:rsidRPr="00CA2369">
        <w:rPr>
          <w:sz w:val="21"/>
          <w:szCs w:val="21"/>
        </w:rPr>
        <w:t xml:space="preserve">Kreativne radionice </w:t>
      </w:r>
    </w:p>
    <w:p w14:paraId="7AC27070" w14:textId="77777777" w:rsidR="00BC3C8C" w:rsidRDefault="00BC3C8C" w:rsidP="00BC1922">
      <w:pPr>
        <w:spacing w:after="0"/>
        <w:jc w:val="both"/>
        <w:rPr>
          <w:sz w:val="21"/>
          <w:szCs w:val="21"/>
        </w:rPr>
      </w:pPr>
    </w:p>
    <w:p w14:paraId="39A6EC2F" w14:textId="490C5FC2" w:rsidR="006A1DC4" w:rsidRDefault="006A1DC4" w:rsidP="00BC1922">
      <w:pPr>
        <w:spacing w:after="0"/>
        <w:jc w:val="both"/>
        <w:rPr>
          <w:sz w:val="21"/>
          <w:szCs w:val="21"/>
        </w:rPr>
      </w:pPr>
      <w:r w:rsidRPr="00CA2369">
        <w:rPr>
          <w:sz w:val="21"/>
          <w:szCs w:val="21"/>
        </w:rPr>
        <w:t>Na temelju slobodnih odgovora građana na pitanje „Navedite kojih programa/događanja biste voljeli da je više u ponudi Gradske knjižnice Ivanić-Grad“, može se izvesti nekoliko ključnih zaključaka koji se odnose na preferencije publike i smjerove budućeg razvoja knjižnice.</w:t>
      </w:r>
    </w:p>
    <w:p w14:paraId="47D2FF31" w14:textId="77777777" w:rsidR="003E676E" w:rsidRPr="00CA2369" w:rsidRDefault="003E676E" w:rsidP="00BC1922">
      <w:pPr>
        <w:spacing w:after="0"/>
        <w:jc w:val="both"/>
        <w:rPr>
          <w:sz w:val="21"/>
          <w:szCs w:val="21"/>
        </w:rPr>
      </w:pPr>
    </w:p>
    <w:p w14:paraId="53BF9A2B" w14:textId="77777777" w:rsidR="006A1DC4" w:rsidRPr="00CA2369" w:rsidRDefault="006A1DC4" w:rsidP="00BC1922">
      <w:pPr>
        <w:spacing w:after="0"/>
        <w:jc w:val="both"/>
        <w:rPr>
          <w:sz w:val="21"/>
          <w:szCs w:val="21"/>
        </w:rPr>
      </w:pPr>
      <w:r w:rsidRPr="00CA2369">
        <w:rPr>
          <w:sz w:val="21"/>
          <w:szCs w:val="21"/>
        </w:rPr>
        <w:t xml:space="preserve">Građani žele da knjižnica dodatno ojača svoju edukativnu i informativnu funkciju, organizacijom predavanja o različitim temama – od kulture, povijesti i umjetnosti, do znanosti i aktualnih društvenih pitanja. Također se traži više književnih tribina i susreta s piscima te participativne sadržaje poput kreativnog pisanja, putopisnih susreta ili čitateljskih klubova. Ovakvi programi potiču čitateljsku kulturu i interakciju korisnika. Traži se  više izložbi knjiga i tematskih izložbi. Pojedinačni, ali jasni komentari traže više programa za starije i djecu: više seminara za stariju populaciju, kvizove za djecu te edukativno-zabavne formate poput „paint&amp;wine“, što govori u prilog važnosti raznolike ponude za sve dobne skupine. </w:t>
      </w:r>
    </w:p>
    <w:p w14:paraId="788A4E51" w14:textId="77777777" w:rsidR="006A1DC4" w:rsidRPr="00CA2369" w:rsidRDefault="006A1DC4" w:rsidP="00BC1922">
      <w:pPr>
        <w:spacing w:after="0"/>
        <w:jc w:val="both"/>
        <w:rPr>
          <w:sz w:val="21"/>
          <w:szCs w:val="21"/>
        </w:rPr>
      </w:pPr>
    </w:p>
    <w:tbl>
      <w:tblPr>
        <w:tblW w:w="94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0"/>
      </w:tblGrid>
      <w:tr w:rsidR="006A1DC4" w:rsidRPr="00CA2369" w14:paraId="70BAF317" w14:textId="77777777" w:rsidTr="0079135D">
        <w:trPr>
          <w:trHeight w:val="940"/>
        </w:trPr>
        <w:tc>
          <w:tcPr>
            <w:tcW w:w="9400" w:type="dxa"/>
          </w:tcPr>
          <w:p w14:paraId="6CEB6C70" w14:textId="77777777" w:rsidR="006A1DC4" w:rsidRPr="004A003D" w:rsidRDefault="006A1DC4" w:rsidP="00BC1922">
            <w:pPr>
              <w:pStyle w:val="Odlomakpopisa"/>
              <w:numPr>
                <w:ilvl w:val="0"/>
                <w:numId w:val="40"/>
              </w:numPr>
              <w:spacing w:after="0"/>
              <w:jc w:val="both"/>
              <w:rPr>
                <w:sz w:val="21"/>
                <w:szCs w:val="21"/>
              </w:rPr>
            </w:pPr>
            <w:r w:rsidRPr="004A003D">
              <w:rPr>
                <w:sz w:val="21"/>
                <w:szCs w:val="21"/>
              </w:rPr>
              <w:t>Razvijati knjižnicu kao edukativno i društveno središte – kroz predavanja, tribine, radionice i seminare.</w:t>
            </w:r>
          </w:p>
          <w:p w14:paraId="1EABFE00" w14:textId="77777777" w:rsidR="006A1DC4" w:rsidRPr="00CA2369" w:rsidRDefault="006A1DC4" w:rsidP="00BC1922">
            <w:pPr>
              <w:pStyle w:val="Odlomakpopisa"/>
              <w:numPr>
                <w:ilvl w:val="0"/>
                <w:numId w:val="40"/>
              </w:numPr>
              <w:spacing w:after="0"/>
              <w:jc w:val="both"/>
              <w:rPr>
                <w:sz w:val="21"/>
                <w:szCs w:val="21"/>
              </w:rPr>
            </w:pPr>
            <w:r w:rsidRPr="00CA2369">
              <w:rPr>
                <w:sz w:val="21"/>
                <w:szCs w:val="21"/>
              </w:rPr>
              <w:t>Poticati čitateljske zajednice i aktivnu publiku – književni susreti, klubovi čitatelja i kreativno pisanje mogu stvoriti dublju vezu između knjižnice i korisnika.</w:t>
            </w:r>
          </w:p>
          <w:p w14:paraId="473BFC79" w14:textId="77777777" w:rsidR="006A1DC4" w:rsidRPr="00CA2369" w:rsidRDefault="006A1DC4" w:rsidP="00BC1922">
            <w:pPr>
              <w:pStyle w:val="Odlomakpopisa"/>
              <w:numPr>
                <w:ilvl w:val="0"/>
                <w:numId w:val="40"/>
              </w:numPr>
              <w:spacing w:after="0"/>
              <w:jc w:val="both"/>
              <w:rPr>
                <w:sz w:val="21"/>
                <w:szCs w:val="21"/>
              </w:rPr>
            </w:pPr>
            <w:r w:rsidRPr="00CA2369">
              <w:rPr>
                <w:sz w:val="21"/>
                <w:szCs w:val="21"/>
              </w:rPr>
              <w:t>Tematizirati knjigu kroz izložbe i posebne programe, koji će knjigu staviti u fokus na vizualno privlačan način.</w:t>
            </w:r>
          </w:p>
          <w:p w14:paraId="635189D1" w14:textId="77777777" w:rsidR="006A1DC4" w:rsidRPr="00CA2369" w:rsidRDefault="006A1DC4" w:rsidP="00BC1922">
            <w:pPr>
              <w:pStyle w:val="Odlomakpopisa"/>
              <w:numPr>
                <w:ilvl w:val="0"/>
                <w:numId w:val="40"/>
              </w:numPr>
              <w:spacing w:after="0"/>
              <w:jc w:val="both"/>
              <w:rPr>
                <w:sz w:val="21"/>
                <w:szCs w:val="21"/>
              </w:rPr>
            </w:pPr>
            <w:r w:rsidRPr="00CA2369">
              <w:rPr>
                <w:sz w:val="21"/>
                <w:szCs w:val="21"/>
              </w:rPr>
              <w:t>Ciljano razvijati programe za djecu i starije, koji su prepoznati kao ključne skupine kojima treba osigurati redovitu i raznoliku ponudu.</w:t>
            </w:r>
          </w:p>
          <w:p w14:paraId="4A210B4A" w14:textId="77777777" w:rsidR="006A1DC4" w:rsidRPr="00CA2369" w:rsidRDefault="006A1DC4" w:rsidP="00BC1922">
            <w:pPr>
              <w:pStyle w:val="Odlomakpopisa"/>
              <w:numPr>
                <w:ilvl w:val="0"/>
                <w:numId w:val="40"/>
              </w:numPr>
              <w:spacing w:after="0"/>
              <w:jc w:val="both"/>
              <w:rPr>
                <w:sz w:val="21"/>
                <w:szCs w:val="21"/>
              </w:rPr>
            </w:pPr>
            <w:r w:rsidRPr="00CA2369">
              <w:rPr>
                <w:sz w:val="21"/>
                <w:szCs w:val="21"/>
              </w:rPr>
              <w:t>Ulagati u promociju programa i digitalnu vidljivost, kako bi publika pravovremeno saznala za postojeće i nove sadržaje.</w:t>
            </w:r>
          </w:p>
        </w:tc>
      </w:tr>
    </w:tbl>
    <w:p w14:paraId="4F0CB80F" w14:textId="77777777" w:rsidR="006A1DC4" w:rsidRPr="00CA2369" w:rsidRDefault="006A1DC4" w:rsidP="00BC1922">
      <w:pPr>
        <w:spacing w:after="0"/>
        <w:jc w:val="both"/>
        <w:rPr>
          <w:i/>
          <w:iCs/>
          <w:sz w:val="21"/>
          <w:szCs w:val="21"/>
        </w:rPr>
      </w:pPr>
    </w:p>
    <w:p w14:paraId="619CAE2C" w14:textId="77777777" w:rsidR="003E676E" w:rsidRDefault="006A1DC4" w:rsidP="00BC1922">
      <w:pPr>
        <w:spacing w:after="0"/>
        <w:jc w:val="both"/>
        <w:rPr>
          <w:i/>
          <w:iCs/>
          <w:sz w:val="21"/>
          <w:szCs w:val="21"/>
        </w:rPr>
      </w:pPr>
      <w:r w:rsidRPr="00CA2369">
        <w:rPr>
          <w:i/>
          <w:iCs/>
          <w:sz w:val="21"/>
          <w:szCs w:val="21"/>
        </w:rPr>
        <w:t>Kulturne manifestacije</w:t>
      </w:r>
    </w:p>
    <w:p w14:paraId="602F4318" w14:textId="77777777" w:rsidR="00BC3C8C" w:rsidRDefault="006A1DC4" w:rsidP="00BC1922">
      <w:pPr>
        <w:spacing w:after="0"/>
        <w:jc w:val="both"/>
        <w:rPr>
          <w:i/>
          <w:iCs/>
          <w:sz w:val="21"/>
          <w:szCs w:val="21"/>
        </w:rPr>
      </w:pPr>
      <w:r w:rsidRPr="00CA2369">
        <w:rPr>
          <w:i/>
          <w:iCs/>
          <w:sz w:val="21"/>
          <w:szCs w:val="21"/>
        </w:rPr>
        <w:t xml:space="preserve"> </w:t>
      </w:r>
    </w:p>
    <w:p w14:paraId="6B046B35" w14:textId="5D3BF4E8" w:rsidR="006A1DC4" w:rsidRPr="00BC3C8C" w:rsidRDefault="006A1DC4" w:rsidP="00BC1922">
      <w:pPr>
        <w:spacing w:after="0"/>
        <w:jc w:val="both"/>
        <w:rPr>
          <w:i/>
          <w:iCs/>
          <w:sz w:val="21"/>
          <w:szCs w:val="21"/>
        </w:rPr>
      </w:pPr>
      <w:r w:rsidRPr="00CA2369">
        <w:rPr>
          <w:sz w:val="21"/>
          <w:szCs w:val="21"/>
        </w:rPr>
        <w:t>Kao što je već analizirano u prethodnim odgovorima manifestacije su najprepoznatljiviji i najposjećeniji oblik kulturne ponude, s Bučijadom kao apsolutnim nositeljem kulturnog identiteta.</w:t>
      </w:r>
    </w:p>
    <w:p w14:paraId="2391B93B" w14:textId="77777777" w:rsidR="006A1DC4" w:rsidRPr="00CA2369" w:rsidRDefault="006A1DC4" w:rsidP="00BC1922">
      <w:pPr>
        <w:spacing w:after="0"/>
        <w:jc w:val="both"/>
        <w:rPr>
          <w:sz w:val="21"/>
          <w:szCs w:val="21"/>
        </w:rPr>
      </w:pPr>
      <w:r w:rsidRPr="00CA2369">
        <w:rPr>
          <w:sz w:val="21"/>
          <w:szCs w:val="21"/>
        </w:rPr>
        <w:t>Građani su manifestacijskom ponudom izrazito zadovoljni, no ta se ponuda dominantno oslanja na tradicionalne formate i zabavno-festivalski karakter.</w:t>
      </w:r>
    </w:p>
    <w:p w14:paraId="287BD258" w14:textId="77777777" w:rsidR="006A1DC4" w:rsidRPr="00CA2369" w:rsidRDefault="006A1DC4" w:rsidP="00BC1922">
      <w:pPr>
        <w:spacing w:after="0"/>
        <w:jc w:val="both"/>
        <w:rPr>
          <w:sz w:val="21"/>
          <w:szCs w:val="21"/>
        </w:rPr>
      </w:pPr>
      <w:r w:rsidRPr="00CA2369">
        <w:rPr>
          <w:sz w:val="21"/>
          <w:szCs w:val="21"/>
        </w:rPr>
        <w:t>Na pitanje „</w:t>
      </w:r>
      <w:r w:rsidRPr="00CA2369">
        <w:rPr>
          <w:b/>
          <w:bCs/>
          <w:sz w:val="21"/>
          <w:szCs w:val="21"/>
        </w:rPr>
        <w:t>Ako imate prijedloge za nove manifestacije ili festivale, molimo Vas da ih navedete</w:t>
      </w:r>
      <w:r w:rsidRPr="00CA2369">
        <w:rPr>
          <w:sz w:val="21"/>
          <w:szCs w:val="21"/>
        </w:rPr>
        <w:t>“, većina ispitanika nije ponudila konkretne prijedloge – najčešći odgovori su: "nemam" (22) i "ne" (7). Ipak, među ostalim odgovorima nalazimo niz zanimljivih i raznovrsnih prijedloga koji otvaraju prostor za promišljanje buduće manifestacijske ponude:</w:t>
      </w:r>
    </w:p>
    <w:p w14:paraId="31413F81" w14:textId="77777777" w:rsidR="006A1DC4" w:rsidRPr="00CA2369" w:rsidRDefault="006A1DC4" w:rsidP="00BC1922">
      <w:pPr>
        <w:pStyle w:val="Odlomakpopisa"/>
        <w:numPr>
          <w:ilvl w:val="0"/>
          <w:numId w:val="41"/>
        </w:numPr>
        <w:spacing w:after="0"/>
        <w:jc w:val="both"/>
        <w:rPr>
          <w:sz w:val="21"/>
          <w:szCs w:val="21"/>
        </w:rPr>
      </w:pPr>
      <w:r w:rsidRPr="00CA2369">
        <w:rPr>
          <w:sz w:val="21"/>
          <w:szCs w:val="21"/>
        </w:rPr>
        <w:t>Koncerti i više koncerata tijekom godine – spomenuto više puta, uključujući i pozive na alternativniju glazbu, što ukazuje na potrebu za raznolikijom glazbenom scenom.</w:t>
      </w:r>
    </w:p>
    <w:p w14:paraId="2F2E00EB" w14:textId="77777777" w:rsidR="006A1DC4" w:rsidRPr="00CA2369" w:rsidRDefault="006A1DC4" w:rsidP="00BC1922">
      <w:pPr>
        <w:pStyle w:val="Odlomakpopisa"/>
        <w:numPr>
          <w:ilvl w:val="0"/>
          <w:numId w:val="41"/>
        </w:numPr>
        <w:spacing w:after="0"/>
        <w:jc w:val="both"/>
        <w:rPr>
          <w:sz w:val="21"/>
          <w:szCs w:val="21"/>
        </w:rPr>
      </w:pPr>
      <w:r w:rsidRPr="00CA2369">
        <w:rPr>
          <w:sz w:val="21"/>
          <w:szCs w:val="21"/>
        </w:rPr>
        <w:t>Programi za mlade – npr. "festival za srednjoškolce", "višeslojni sadržaji za mlade tijekom ljeta", te povratak prijašnjih formata poput "Johannesburg". To ukazuje na kritičan manjak kulturnih sadržaja za mlade, osobito tijekom ljetnih mjeseci.</w:t>
      </w:r>
    </w:p>
    <w:p w14:paraId="12E61509" w14:textId="77777777" w:rsidR="006A1DC4" w:rsidRPr="00CA2369" w:rsidRDefault="006A1DC4" w:rsidP="00BC1922">
      <w:pPr>
        <w:pStyle w:val="Odlomakpopisa"/>
        <w:numPr>
          <w:ilvl w:val="0"/>
          <w:numId w:val="41"/>
        </w:numPr>
        <w:spacing w:after="0"/>
        <w:jc w:val="both"/>
        <w:rPr>
          <w:sz w:val="21"/>
          <w:szCs w:val="21"/>
        </w:rPr>
      </w:pPr>
      <w:r w:rsidRPr="00CA2369">
        <w:rPr>
          <w:sz w:val="21"/>
          <w:szCs w:val="21"/>
        </w:rPr>
        <w:t>Tematski festivali povezani s identitetom grada – prijedlozi uključuju industrijsku, geološku i naftnu povijest, što otvara mogućnosti za novu, autentičnu kulturnu tematizaciju baštine Ivanić-Grada.</w:t>
      </w:r>
    </w:p>
    <w:p w14:paraId="1FC1AFB2" w14:textId="3DBAE3ED" w:rsidR="006A1DC4" w:rsidRPr="00CA2369" w:rsidRDefault="006A1DC4" w:rsidP="00BC1922">
      <w:pPr>
        <w:pStyle w:val="Odlomakpopisa"/>
        <w:numPr>
          <w:ilvl w:val="0"/>
          <w:numId w:val="41"/>
        </w:numPr>
        <w:spacing w:after="0"/>
        <w:jc w:val="both"/>
        <w:rPr>
          <w:sz w:val="21"/>
          <w:szCs w:val="21"/>
        </w:rPr>
      </w:pPr>
      <w:r w:rsidRPr="00CA2369">
        <w:rPr>
          <w:sz w:val="21"/>
          <w:szCs w:val="21"/>
        </w:rPr>
        <w:t>Street art festival, retro vikendi, božićni sajam, dan zdravlja, bal Ivan</w:t>
      </w:r>
      <w:r w:rsidR="004D090B">
        <w:rPr>
          <w:sz w:val="21"/>
          <w:szCs w:val="21"/>
        </w:rPr>
        <w:t>ičana</w:t>
      </w:r>
      <w:r w:rsidRPr="00CA2369">
        <w:rPr>
          <w:sz w:val="21"/>
          <w:szCs w:val="21"/>
        </w:rPr>
        <w:t xml:space="preserve"> – svi ovi prijedlozi govore o potrebi za društveno-angažiranim, identitetskim i participativnim događanjima, koja stvaraju osjećaj zajedništva i uključuju raznoliku publiku.</w:t>
      </w:r>
    </w:p>
    <w:p w14:paraId="647E06B2" w14:textId="776DF229" w:rsidR="006A1DC4" w:rsidRDefault="006A1DC4" w:rsidP="00BC1922">
      <w:pPr>
        <w:pStyle w:val="Odlomakpopisa"/>
        <w:numPr>
          <w:ilvl w:val="0"/>
          <w:numId w:val="41"/>
        </w:numPr>
        <w:spacing w:after="0"/>
        <w:jc w:val="both"/>
        <w:rPr>
          <w:sz w:val="21"/>
          <w:szCs w:val="21"/>
        </w:rPr>
      </w:pPr>
      <w:r w:rsidRPr="00CA2369">
        <w:rPr>
          <w:sz w:val="21"/>
          <w:szCs w:val="21"/>
        </w:rPr>
        <w:t xml:space="preserve">Dani otvorenih vrata kulturnih ustanova – prijedlog uključuje Naftalan, </w:t>
      </w:r>
      <w:r w:rsidR="004D090B">
        <w:rPr>
          <w:sz w:val="21"/>
          <w:szCs w:val="21"/>
        </w:rPr>
        <w:t>M</w:t>
      </w:r>
      <w:r w:rsidRPr="00CA2369">
        <w:rPr>
          <w:sz w:val="21"/>
          <w:szCs w:val="21"/>
        </w:rPr>
        <w:t>uzej, lokalne institucije, što potvrđuje interes građana za otvorene formate i neformalno upoznavanje s gradskim sadržajima.</w:t>
      </w:r>
    </w:p>
    <w:p w14:paraId="1E802027" w14:textId="77777777" w:rsidR="003E676E" w:rsidRPr="00CA2369" w:rsidRDefault="003E676E" w:rsidP="00BC1922">
      <w:pPr>
        <w:pStyle w:val="Odlomakpopisa"/>
        <w:spacing w:after="0"/>
        <w:jc w:val="both"/>
        <w:rPr>
          <w:sz w:val="21"/>
          <w:szCs w:val="21"/>
        </w:rPr>
      </w:pPr>
    </w:p>
    <w:tbl>
      <w:tblPr>
        <w:tblW w:w="934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0"/>
      </w:tblGrid>
      <w:tr w:rsidR="006A1DC4" w:rsidRPr="00CA2369" w14:paraId="1B3EB3EB" w14:textId="77777777" w:rsidTr="0079135D">
        <w:trPr>
          <w:trHeight w:val="650"/>
        </w:trPr>
        <w:tc>
          <w:tcPr>
            <w:tcW w:w="9340" w:type="dxa"/>
          </w:tcPr>
          <w:p w14:paraId="51D3BBFF" w14:textId="77777777" w:rsidR="006A1DC4" w:rsidRPr="00CA2369" w:rsidRDefault="006A1DC4" w:rsidP="00BC1922">
            <w:pPr>
              <w:pStyle w:val="Odlomakpopisa"/>
              <w:numPr>
                <w:ilvl w:val="0"/>
                <w:numId w:val="42"/>
              </w:numPr>
              <w:spacing w:after="0"/>
              <w:jc w:val="both"/>
              <w:rPr>
                <w:sz w:val="21"/>
                <w:szCs w:val="21"/>
              </w:rPr>
            </w:pPr>
            <w:r w:rsidRPr="00CA2369">
              <w:rPr>
                <w:sz w:val="21"/>
                <w:szCs w:val="21"/>
              </w:rPr>
              <w:t>Razvijati nove manifestacije koje bi reflektirale suvremeni duh zajednice, osobito mladih, te uključile teme iz ekologije, kreativnih industrija, novih tehnologija i lokalne povijesti.</w:t>
            </w:r>
          </w:p>
          <w:p w14:paraId="42DFFD9A" w14:textId="77777777" w:rsidR="006A1DC4" w:rsidRPr="00CA2369" w:rsidRDefault="006A1DC4" w:rsidP="00BC1922">
            <w:pPr>
              <w:pStyle w:val="Odlomakpopisa"/>
              <w:numPr>
                <w:ilvl w:val="0"/>
                <w:numId w:val="42"/>
              </w:numPr>
              <w:spacing w:after="0"/>
              <w:jc w:val="both"/>
              <w:rPr>
                <w:sz w:val="21"/>
                <w:szCs w:val="21"/>
              </w:rPr>
            </w:pPr>
            <w:r w:rsidRPr="00CA2369">
              <w:rPr>
                <w:sz w:val="21"/>
                <w:szCs w:val="21"/>
              </w:rPr>
              <w:t>Tematizacija lokalne industrijske baštine kroz nove festivale može postati važan strateški smjer.</w:t>
            </w:r>
          </w:p>
          <w:p w14:paraId="2610E03A" w14:textId="77777777" w:rsidR="006A1DC4" w:rsidRPr="00CA2369" w:rsidRDefault="006A1DC4" w:rsidP="00BC1922">
            <w:pPr>
              <w:pStyle w:val="Odlomakpopisa"/>
              <w:numPr>
                <w:ilvl w:val="0"/>
                <w:numId w:val="42"/>
              </w:numPr>
              <w:spacing w:after="0"/>
              <w:jc w:val="both"/>
              <w:rPr>
                <w:sz w:val="21"/>
                <w:szCs w:val="21"/>
              </w:rPr>
            </w:pPr>
            <w:r w:rsidRPr="00CA2369">
              <w:rPr>
                <w:sz w:val="21"/>
                <w:szCs w:val="21"/>
              </w:rPr>
              <w:t>Poticanje suvremenih i participativnih formata manifestacija – poput street arta, glazbenih nastupa, radionica i "otvorenih vrata" – može dodatno osnažiti i osuvremeniti lokalnu kulturnu scenu.</w:t>
            </w:r>
          </w:p>
          <w:p w14:paraId="7076DE65" w14:textId="2937C6B4" w:rsidR="006A1DC4" w:rsidRPr="00CA2369" w:rsidRDefault="006A1DC4" w:rsidP="00BC1922">
            <w:pPr>
              <w:pStyle w:val="Odlomakpopisa"/>
              <w:numPr>
                <w:ilvl w:val="0"/>
                <w:numId w:val="42"/>
              </w:numPr>
              <w:spacing w:after="0"/>
              <w:jc w:val="both"/>
              <w:rPr>
                <w:sz w:val="21"/>
                <w:szCs w:val="21"/>
              </w:rPr>
            </w:pPr>
            <w:r w:rsidRPr="00CA2369">
              <w:rPr>
                <w:sz w:val="21"/>
                <w:szCs w:val="21"/>
              </w:rPr>
              <w:t>Jačati ulogu Bučijade kao nositelja identiteta, ali</w:t>
            </w:r>
            <w:r w:rsidR="003E676E">
              <w:rPr>
                <w:sz w:val="21"/>
                <w:szCs w:val="21"/>
              </w:rPr>
              <w:t xml:space="preserve"> je</w:t>
            </w:r>
            <w:r w:rsidRPr="00CA2369">
              <w:rPr>
                <w:sz w:val="21"/>
                <w:szCs w:val="21"/>
              </w:rPr>
              <w:t xml:space="preserve"> i koristiti kao platformu za integraciju drugih kulturnih sadržaja (izložbi, kazališta, edukacija</w:t>
            </w:r>
            <w:r w:rsidR="004D090B">
              <w:rPr>
                <w:sz w:val="21"/>
                <w:szCs w:val="21"/>
              </w:rPr>
              <w:t>)</w:t>
            </w:r>
            <w:r w:rsidR="00922F5C">
              <w:rPr>
                <w:sz w:val="21"/>
                <w:szCs w:val="21"/>
              </w:rPr>
              <w:t>.</w:t>
            </w:r>
          </w:p>
        </w:tc>
      </w:tr>
    </w:tbl>
    <w:p w14:paraId="4F88EF26" w14:textId="77777777" w:rsidR="006A1DC4" w:rsidRPr="00CA2369" w:rsidRDefault="006A1DC4" w:rsidP="00BC1922">
      <w:pPr>
        <w:spacing w:after="0"/>
        <w:jc w:val="both"/>
        <w:rPr>
          <w:i/>
          <w:iCs/>
          <w:sz w:val="21"/>
          <w:szCs w:val="21"/>
        </w:rPr>
      </w:pPr>
    </w:p>
    <w:p w14:paraId="4E255F0D" w14:textId="77777777" w:rsidR="004A003D" w:rsidRDefault="004A003D" w:rsidP="00BC1922">
      <w:pPr>
        <w:spacing w:after="0"/>
        <w:jc w:val="both"/>
        <w:rPr>
          <w:i/>
          <w:iCs/>
          <w:sz w:val="21"/>
          <w:szCs w:val="21"/>
        </w:rPr>
      </w:pPr>
    </w:p>
    <w:p w14:paraId="534B6829" w14:textId="4409FC6B" w:rsidR="006A1DC4" w:rsidRPr="00CA2369" w:rsidRDefault="006A1DC4" w:rsidP="00BC1922">
      <w:pPr>
        <w:spacing w:after="0"/>
        <w:jc w:val="both"/>
        <w:rPr>
          <w:i/>
          <w:iCs/>
          <w:sz w:val="21"/>
          <w:szCs w:val="21"/>
        </w:rPr>
      </w:pPr>
      <w:r w:rsidRPr="00CA2369">
        <w:rPr>
          <w:i/>
          <w:iCs/>
          <w:sz w:val="21"/>
          <w:szCs w:val="21"/>
        </w:rPr>
        <w:t>Kulturna baština</w:t>
      </w:r>
    </w:p>
    <w:p w14:paraId="0EE7C131" w14:textId="77777777" w:rsidR="006A1DC4" w:rsidRPr="00CA2369" w:rsidRDefault="006A1DC4" w:rsidP="00BC1922">
      <w:pPr>
        <w:spacing w:after="0"/>
        <w:jc w:val="both"/>
        <w:rPr>
          <w:sz w:val="21"/>
          <w:szCs w:val="21"/>
        </w:rPr>
      </w:pPr>
      <w:r w:rsidRPr="00CA2369">
        <w:rPr>
          <w:noProof/>
          <w:sz w:val="21"/>
          <w:szCs w:val="21"/>
        </w:rPr>
        <w:drawing>
          <wp:inline distT="0" distB="0" distL="0" distR="0" wp14:anchorId="2F9F5083" wp14:editId="0DE09014">
            <wp:extent cx="4870450" cy="2413000"/>
            <wp:effectExtent l="0" t="0" r="6350" b="6350"/>
            <wp:docPr id="1661944198" name="Picture 3" descr="Grafikon obrasca odgovora. Naslov pitanja: Kako ocjenjujete način na koji se prezentira kulturna baština Ivanić-Grada? (1 = vrlo loše, 5 = odlično)&#10;. Broj odgovora: 350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fikon obrasca odgovora. Naslov pitanja: Kako ocjenjujete način na koji se prezentira kulturna baština Ivanić-Grada? (1 = vrlo loše, 5 = odlično)&#10;. Broj odgovora: 350 odgovor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0450" cy="2413000"/>
                    </a:xfrm>
                    <a:prstGeom prst="rect">
                      <a:avLst/>
                    </a:prstGeom>
                    <a:noFill/>
                    <a:ln>
                      <a:noFill/>
                    </a:ln>
                  </pic:spPr>
                </pic:pic>
              </a:graphicData>
            </a:graphic>
          </wp:inline>
        </w:drawing>
      </w:r>
    </w:p>
    <w:p w14:paraId="6BEB3589" w14:textId="77777777" w:rsidR="006A1DC4" w:rsidRPr="00CA2369" w:rsidRDefault="006A1DC4" w:rsidP="00BC1922">
      <w:pPr>
        <w:spacing w:after="0"/>
        <w:jc w:val="both"/>
        <w:rPr>
          <w:sz w:val="21"/>
          <w:szCs w:val="21"/>
        </w:rPr>
      </w:pPr>
    </w:p>
    <w:p w14:paraId="3971C693" w14:textId="77777777" w:rsidR="006A1DC4" w:rsidRPr="00CA2369" w:rsidRDefault="006A1DC4" w:rsidP="00BC1922">
      <w:pPr>
        <w:spacing w:after="0"/>
        <w:jc w:val="both"/>
        <w:rPr>
          <w:sz w:val="21"/>
          <w:szCs w:val="21"/>
        </w:rPr>
      </w:pPr>
      <w:r w:rsidRPr="00CA2369">
        <w:rPr>
          <w:sz w:val="21"/>
          <w:szCs w:val="21"/>
        </w:rPr>
        <w:t>Ovi rezultati sugeriraju zadovoljavajući, ali ne i izvanredan dojam građana o načinu na koji se baština predstavlja – postoji prostor za značajna poboljšanja u vidljivosti, interpretaciji i integraciji baštine u kulturni život grada.</w:t>
      </w:r>
    </w:p>
    <w:p w14:paraId="5CDBCE57" w14:textId="77777777" w:rsidR="006A1DC4" w:rsidRPr="00CA2369" w:rsidRDefault="006A1DC4" w:rsidP="00BC1922">
      <w:pPr>
        <w:spacing w:after="0"/>
        <w:jc w:val="both"/>
        <w:rPr>
          <w:sz w:val="21"/>
          <w:szCs w:val="21"/>
        </w:rPr>
      </w:pPr>
      <w:r w:rsidRPr="00CA2369">
        <w:rPr>
          <w:noProof/>
          <w:sz w:val="21"/>
          <w:szCs w:val="21"/>
        </w:rPr>
        <w:drawing>
          <wp:inline distT="0" distB="0" distL="0" distR="0" wp14:anchorId="7B04049C" wp14:editId="6B15BF94">
            <wp:extent cx="4851400" cy="2165350"/>
            <wp:effectExtent l="0" t="0" r="6350" b="6350"/>
            <wp:docPr id="1118102867" name="Picture 8" descr="A graph with purpl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02867" name="Picture 8" descr="A graph with purple ba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1400" cy="2165350"/>
                    </a:xfrm>
                    <a:prstGeom prst="rect">
                      <a:avLst/>
                    </a:prstGeom>
                    <a:noFill/>
                  </pic:spPr>
                </pic:pic>
              </a:graphicData>
            </a:graphic>
          </wp:inline>
        </w:drawing>
      </w:r>
    </w:p>
    <w:p w14:paraId="7787D0BE" w14:textId="77777777" w:rsidR="006A1DC4" w:rsidRPr="00CA2369" w:rsidRDefault="006A1DC4" w:rsidP="00BC1922">
      <w:pPr>
        <w:spacing w:after="0"/>
        <w:jc w:val="both"/>
        <w:rPr>
          <w:sz w:val="21"/>
          <w:szCs w:val="21"/>
        </w:rPr>
      </w:pPr>
    </w:p>
    <w:p w14:paraId="306013DE" w14:textId="77777777" w:rsidR="006A1DC4" w:rsidRPr="00CA2369" w:rsidRDefault="006A1DC4" w:rsidP="00BC1922">
      <w:pPr>
        <w:spacing w:after="0"/>
        <w:jc w:val="both"/>
        <w:rPr>
          <w:sz w:val="21"/>
          <w:szCs w:val="21"/>
        </w:rPr>
      </w:pPr>
    </w:p>
    <w:p w14:paraId="70E6F573" w14:textId="77777777" w:rsidR="006A1DC4" w:rsidRPr="00CA2369" w:rsidRDefault="006A1DC4" w:rsidP="00BC1922">
      <w:pPr>
        <w:spacing w:after="0"/>
        <w:jc w:val="both"/>
        <w:rPr>
          <w:sz w:val="21"/>
          <w:szCs w:val="21"/>
        </w:rPr>
      </w:pPr>
      <w:r w:rsidRPr="00CA2369">
        <w:rPr>
          <w:noProof/>
          <w:sz w:val="21"/>
          <w:szCs w:val="21"/>
        </w:rPr>
        <w:drawing>
          <wp:inline distT="0" distB="0" distL="0" distR="0" wp14:anchorId="68A35165" wp14:editId="3C6392C4">
            <wp:extent cx="4794250" cy="2051050"/>
            <wp:effectExtent l="0" t="0" r="6350" b="6350"/>
            <wp:docPr id="774769473" name="Picture 7" descr="A graph with purpl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69473" name="Picture 7" descr="A graph with purple ba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4250" cy="2051050"/>
                    </a:xfrm>
                    <a:prstGeom prst="rect">
                      <a:avLst/>
                    </a:prstGeom>
                    <a:noFill/>
                  </pic:spPr>
                </pic:pic>
              </a:graphicData>
            </a:graphic>
          </wp:inline>
        </w:drawing>
      </w:r>
    </w:p>
    <w:p w14:paraId="676339C1" w14:textId="77777777" w:rsidR="006A1DC4" w:rsidRPr="00CA2369" w:rsidRDefault="006A1DC4" w:rsidP="00BC1922">
      <w:pPr>
        <w:spacing w:after="0"/>
        <w:jc w:val="both"/>
        <w:rPr>
          <w:sz w:val="21"/>
          <w:szCs w:val="21"/>
        </w:rPr>
      </w:pPr>
    </w:p>
    <w:p w14:paraId="64ABA06A" w14:textId="77777777" w:rsidR="006A1DC4" w:rsidRPr="00CA2369" w:rsidRDefault="006A1DC4" w:rsidP="00BC1922">
      <w:pPr>
        <w:spacing w:after="0"/>
        <w:jc w:val="both"/>
        <w:rPr>
          <w:sz w:val="21"/>
          <w:szCs w:val="21"/>
        </w:rPr>
      </w:pPr>
      <w:r w:rsidRPr="00CA2369">
        <w:rPr>
          <w:sz w:val="21"/>
          <w:szCs w:val="21"/>
        </w:rPr>
        <w:t xml:space="preserve">Iz gornjih grafikona jasno je da građani baštinu promatraju široko i slojevito, kao zbirku prirodnog, radničkog, svakodnevnog i identitetskog nasljeđa, a ne samo kroz kulturne spomenike ili institucije. Jasno je da žele suvremeniji, tematski jasniji i inkluzivniji pristup njenoj interpretaciji i integraciji u javni prostor. </w:t>
      </w:r>
    </w:p>
    <w:p w14:paraId="2735F3A7" w14:textId="77777777" w:rsidR="006A1DC4" w:rsidRPr="00CA2369" w:rsidRDefault="006A1DC4" w:rsidP="00BC1922">
      <w:pPr>
        <w:spacing w:after="0"/>
        <w:jc w:val="both"/>
        <w:rPr>
          <w:sz w:val="21"/>
          <w:szCs w:val="21"/>
        </w:rPr>
      </w:pPr>
    </w:p>
    <w:p w14:paraId="5BD10BC8" w14:textId="77777777" w:rsidR="006A1DC4" w:rsidRPr="00CA2369" w:rsidRDefault="006A1DC4" w:rsidP="00BC1922">
      <w:pPr>
        <w:spacing w:after="0"/>
        <w:jc w:val="both"/>
        <w:rPr>
          <w:sz w:val="21"/>
          <w:szCs w:val="21"/>
        </w:rPr>
      </w:pPr>
      <w:r w:rsidRPr="00CA2369">
        <w:rPr>
          <w:sz w:val="21"/>
          <w:szCs w:val="21"/>
        </w:rPr>
        <w:t>Sasvim je očekivano da građani kao prioritete obnove ističu Stari grad (Kundekovu kuću) i Tradicijske čardake, jer su to prostori duboko ukorijenjeni u lokalni identitet, memoriju i tradiciju Ivanić-Grada. Stari grad, smješten u samom središtu grada, ima ogroman simbolički i prostorni potencijal – njegova obnova ne bi značila samo očuvanje baštine, već i aktivaciju prostora za razvoj kreativnih i obrtničkih djelatnosti, kulturnih programa te susrete zajednice. Tradicijski čardaci, kao specifična arhitektonska baština ovog kraja, predstavljaju vrijedan vizualni i kulturni znak lokalne povijesti života, a njihova revitalizacija mogla bi igrati ključnu ulogu u očuvanju autentičnosti grada.</w:t>
      </w:r>
    </w:p>
    <w:p w14:paraId="7DBDE7BF" w14:textId="77777777" w:rsidR="006A1DC4" w:rsidRPr="00CA2369" w:rsidRDefault="006A1DC4" w:rsidP="00BC1922">
      <w:pPr>
        <w:spacing w:after="0"/>
        <w:jc w:val="both"/>
        <w:rPr>
          <w:sz w:val="21"/>
          <w:szCs w:val="21"/>
        </w:rPr>
      </w:pPr>
    </w:p>
    <w:tbl>
      <w:tblPr>
        <w:tblW w:w="94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6A1DC4" w:rsidRPr="00CA2369" w14:paraId="1DD996D0" w14:textId="77777777" w:rsidTr="0079135D">
        <w:trPr>
          <w:trHeight w:val="1393"/>
        </w:trPr>
        <w:tc>
          <w:tcPr>
            <w:tcW w:w="9440" w:type="dxa"/>
          </w:tcPr>
          <w:p w14:paraId="79708065" w14:textId="77777777" w:rsidR="006A1DC4" w:rsidRPr="00CA2369" w:rsidRDefault="006A1DC4" w:rsidP="00BC1922">
            <w:pPr>
              <w:pStyle w:val="Odlomakpopisa"/>
              <w:numPr>
                <w:ilvl w:val="0"/>
                <w:numId w:val="43"/>
              </w:numPr>
              <w:spacing w:after="0"/>
              <w:jc w:val="both"/>
              <w:rPr>
                <w:sz w:val="21"/>
                <w:szCs w:val="21"/>
              </w:rPr>
            </w:pPr>
            <w:r w:rsidRPr="00CA2369">
              <w:rPr>
                <w:sz w:val="21"/>
                <w:szCs w:val="21"/>
              </w:rPr>
              <w:t xml:space="preserve">Baštinu se mora „prevesti“ u iskustvo, kroz edukaciju, događaje, interpretaciju i suradnju svih lokalnih aktera u području kulture, prirode i turizma – čime se stvara živ, suvremen i inkluzivan kulturni identitet grada. </w:t>
            </w:r>
          </w:p>
          <w:p w14:paraId="6BFAA630" w14:textId="77777777" w:rsidR="006A1DC4" w:rsidRPr="00CA2369" w:rsidRDefault="006A1DC4" w:rsidP="00BC1922">
            <w:pPr>
              <w:pStyle w:val="Odlomakpopisa"/>
              <w:numPr>
                <w:ilvl w:val="0"/>
                <w:numId w:val="43"/>
              </w:numPr>
              <w:spacing w:after="0"/>
              <w:jc w:val="both"/>
              <w:rPr>
                <w:sz w:val="21"/>
                <w:szCs w:val="21"/>
              </w:rPr>
            </w:pPr>
            <w:r w:rsidRPr="00CA2369">
              <w:rPr>
                <w:sz w:val="21"/>
                <w:szCs w:val="21"/>
              </w:rPr>
              <w:t>Potrebno je povezati razne vrste baštine, uključujući i prirodnu sa kulturom.</w:t>
            </w:r>
          </w:p>
          <w:p w14:paraId="09C67740" w14:textId="77777777" w:rsidR="006A1DC4" w:rsidRPr="00CA2369" w:rsidRDefault="006A1DC4" w:rsidP="00BC1922">
            <w:pPr>
              <w:pStyle w:val="Odlomakpopisa"/>
              <w:numPr>
                <w:ilvl w:val="0"/>
                <w:numId w:val="43"/>
              </w:numPr>
              <w:spacing w:after="0"/>
              <w:jc w:val="both"/>
              <w:rPr>
                <w:sz w:val="21"/>
                <w:szCs w:val="21"/>
              </w:rPr>
            </w:pPr>
            <w:r w:rsidRPr="00CA2369">
              <w:rPr>
                <w:sz w:val="21"/>
                <w:szCs w:val="21"/>
              </w:rPr>
              <w:t xml:space="preserve">Prioritet u obnovi kulturne baštine moraju imati Stari Grad i tradicijski čardaci. </w:t>
            </w:r>
          </w:p>
        </w:tc>
      </w:tr>
    </w:tbl>
    <w:p w14:paraId="3F7B64C2" w14:textId="77777777" w:rsidR="006A1DC4" w:rsidRPr="00CA2369" w:rsidRDefault="006A1DC4" w:rsidP="00BC1922">
      <w:pPr>
        <w:spacing w:after="0"/>
        <w:jc w:val="both"/>
        <w:rPr>
          <w:sz w:val="21"/>
          <w:szCs w:val="21"/>
        </w:rPr>
      </w:pPr>
    </w:p>
    <w:p w14:paraId="7BD52CFB" w14:textId="23B2BECF" w:rsidR="006A1DC4" w:rsidRPr="00CA2369" w:rsidRDefault="006A1DC4" w:rsidP="00BC1922">
      <w:pPr>
        <w:spacing w:after="0"/>
        <w:jc w:val="both"/>
        <w:rPr>
          <w:sz w:val="21"/>
          <w:szCs w:val="21"/>
        </w:rPr>
      </w:pPr>
      <w:r w:rsidRPr="00CA2369">
        <w:rPr>
          <w:sz w:val="21"/>
          <w:szCs w:val="21"/>
        </w:rPr>
        <w:t>Na temelju analize slobodnih komentara iz ankete, izdvajaju se sljedeći korisni prijedlozi i razmišljanja građana koja mogu poslužiti kao smjernice za izradu Strategije razvoja kulture Ivanić-Grada</w:t>
      </w:r>
      <w:r w:rsidR="00922F5C">
        <w:rPr>
          <w:sz w:val="21"/>
          <w:szCs w:val="21"/>
        </w:rPr>
        <w:t>:</w:t>
      </w:r>
    </w:p>
    <w:p w14:paraId="3C2B9677" w14:textId="0118D124" w:rsidR="006A1DC4" w:rsidRPr="00CA2369" w:rsidRDefault="006A1DC4" w:rsidP="00BC1922">
      <w:pPr>
        <w:pStyle w:val="Odlomakpopisa"/>
        <w:numPr>
          <w:ilvl w:val="0"/>
          <w:numId w:val="45"/>
        </w:numPr>
        <w:spacing w:after="0"/>
        <w:jc w:val="both"/>
        <w:rPr>
          <w:sz w:val="21"/>
          <w:szCs w:val="21"/>
        </w:rPr>
      </w:pPr>
      <w:r w:rsidRPr="00CA2369">
        <w:rPr>
          <w:sz w:val="21"/>
          <w:szCs w:val="21"/>
        </w:rPr>
        <w:t>Naglašava se važnost obnove Starog grada</w:t>
      </w:r>
      <w:r w:rsidR="00B13341">
        <w:rPr>
          <w:sz w:val="21"/>
          <w:szCs w:val="21"/>
        </w:rPr>
        <w:t>.</w:t>
      </w:r>
    </w:p>
    <w:p w14:paraId="6F3821AE" w14:textId="77777777" w:rsidR="006A1DC4" w:rsidRPr="00CA2369" w:rsidRDefault="006A1DC4" w:rsidP="00BC1922">
      <w:pPr>
        <w:pStyle w:val="Odlomakpopisa"/>
        <w:numPr>
          <w:ilvl w:val="0"/>
          <w:numId w:val="45"/>
        </w:numPr>
        <w:jc w:val="both"/>
        <w:rPr>
          <w:sz w:val="21"/>
          <w:szCs w:val="21"/>
        </w:rPr>
      </w:pPr>
      <w:r w:rsidRPr="00CA2369">
        <w:rPr>
          <w:sz w:val="21"/>
          <w:szCs w:val="21"/>
        </w:rPr>
        <w:t>Naglašava se potreba za ravnomjernijom diseminacijom kulturne ponude, osobito prema rubnim i ruralnim naseljima grada.</w:t>
      </w:r>
    </w:p>
    <w:p w14:paraId="5770F0DE" w14:textId="29CD0331" w:rsidR="006A1DC4" w:rsidRPr="00CA2369" w:rsidRDefault="00922F5C" w:rsidP="00BC1922">
      <w:pPr>
        <w:pStyle w:val="Odlomakpopisa"/>
        <w:numPr>
          <w:ilvl w:val="0"/>
          <w:numId w:val="45"/>
        </w:numPr>
        <w:spacing w:after="0"/>
        <w:jc w:val="both"/>
        <w:rPr>
          <w:sz w:val="21"/>
          <w:szCs w:val="21"/>
        </w:rPr>
      </w:pPr>
      <w:r>
        <w:rPr>
          <w:sz w:val="21"/>
          <w:szCs w:val="21"/>
        </w:rPr>
        <w:t>Potrebna je k</w:t>
      </w:r>
      <w:r w:rsidR="006A1DC4" w:rsidRPr="00CA2369">
        <w:rPr>
          <w:sz w:val="21"/>
          <w:szCs w:val="21"/>
        </w:rPr>
        <w:t>valitetnij</w:t>
      </w:r>
      <w:r>
        <w:rPr>
          <w:sz w:val="21"/>
          <w:szCs w:val="21"/>
        </w:rPr>
        <w:t>a</w:t>
      </w:r>
      <w:r w:rsidR="006A1DC4" w:rsidRPr="00CA2369">
        <w:rPr>
          <w:sz w:val="21"/>
          <w:szCs w:val="21"/>
        </w:rPr>
        <w:t xml:space="preserve"> komunikacij</w:t>
      </w:r>
      <w:r>
        <w:rPr>
          <w:sz w:val="21"/>
          <w:szCs w:val="21"/>
        </w:rPr>
        <w:t>a</w:t>
      </w:r>
      <w:r w:rsidR="006A1DC4" w:rsidRPr="00CA2369">
        <w:rPr>
          <w:sz w:val="21"/>
          <w:szCs w:val="21"/>
        </w:rPr>
        <w:t xml:space="preserve"> i vidljivo</w:t>
      </w:r>
      <w:r>
        <w:rPr>
          <w:sz w:val="21"/>
          <w:szCs w:val="21"/>
        </w:rPr>
        <w:t>st</w:t>
      </w:r>
      <w:r w:rsidR="006A1DC4" w:rsidRPr="00CA2369">
        <w:rPr>
          <w:sz w:val="21"/>
          <w:szCs w:val="21"/>
        </w:rPr>
        <w:t xml:space="preserve"> kulturnih institucija u digitalnim kanalima.</w:t>
      </w:r>
    </w:p>
    <w:p w14:paraId="22D55AC7" w14:textId="69B36B77" w:rsidR="006A1DC4" w:rsidRPr="00CA2369" w:rsidRDefault="00922F5C" w:rsidP="00BC1922">
      <w:pPr>
        <w:pStyle w:val="Odlomakpopisa"/>
        <w:numPr>
          <w:ilvl w:val="0"/>
          <w:numId w:val="45"/>
        </w:numPr>
        <w:spacing w:after="0"/>
        <w:jc w:val="both"/>
        <w:rPr>
          <w:sz w:val="21"/>
          <w:szCs w:val="21"/>
        </w:rPr>
      </w:pPr>
      <w:r>
        <w:rPr>
          <w:sz w:val="21"/>
          <w:szCs w:val="21"/>
        </w:rPr>
        <w:t>Potreban je d</w:t>
      </w:r>
      <w:r w:rsidR="006A1DC4" w:rsidRPr="00CA2369">
        <w:rPr>
          <w:sz w:val="21"/>
          <w:szCs w:val="21"/>
        </w:rPr>
        <w:t>ruštveni i kulturni prostor za mlade, koji nije samo formalno vezan uz kulturne institucije, već</w:t>
      </w:r>
      <w:r w:rsidR="00544EA7">
        <w:rPr>
          <w:sz w:val="21"/>
          <w:szCs w:val="21"/>
        </w:rPr>
        <w:t xml:space="preserve"> je prostor</w:t>
      </w:r>
      <w:r w:rsidR="006A1DC4" w:rsidRPr="00CA2369">
        <w:rPr>
          <w:sz w:val="21"/>
          <w:szCs w:val="21"/>
        </w:rPr>
        <w:t xml:space="preserve"> za neformalne susrete i </w:t>
      </w:r>
      <w:r>
        <w:rPr>
          <w:sz w:val="21"/>
          <w:szCs w:val="21"/>
        </w:rPr>
        <w:t xml:space="preserve">slobodno </w:t>
      </w:r>
      <w:r w:rsidR="006A1DC4" w:rsidRPr="00CA2369">
        <w:rPr>
          <w:sz w:val="21"/>
          <w:szCs w:val="21"/>
        </w:rPr>
        <w:t>izražavanje</w:t>
      </w:r>
      <w:r>
        <w:rPr>
          <w:sz w:val="21"/>
          <w:szCs w:val="21"/>
        </w:rPr>
        <w:t xml:space="preserve"> mladih</w:t>
      </w:r>
      <w:r w:rsidR="006A1DC4" w:rsidRPr="00CA2369">
        <w:rPr>
          <w:sz w:val="21"/>
          <w:szCs w:val="21"/>
        </w:rPr>
        <w:t>.</w:t>
      </w:r>
    </w:p>
    <w:p w14:paraId="6E084DDF" w14:textId="77777777" w:rsidR="006A1DC4" w:rsidRPr="00CA2369" w:rsidRDefault="006A1DC4" w:rsidP="00BC1922">
      <w:pPr>
        <w:pStyle w:val="Odlomakpopisa"/>
        <w:numPr>
          <w:ilvl w:val="0"/>
          <w:numId w:val="44"/>
        </w:numPr>
        <w:spacing w:after="0"/>
        <w:jc w:val="both"/>
        <w:rPr>
          <w:sz w:val="21"/>
          <w:szCs w:val="21"/>
        </w:rPr>
      </w:pPr>
      <w:r w:rsidRPr="00CA2369">
        <w:rPr>
          <w:sz w:val="21"/>
          <w:szCs w:val="21"/>
        </w:rPr>
        <w:t>Izražava se potreba za očuvanjem i valorizacijom lokalnog govora i identiteta, što može biti uključeno u književne večeri, predstave, radionice itd.</w:t>
      </w:r>
    </w:p>
    <w:p w14:paraId="683A8622" w14:textId="77777777" w:rsidR="006A1DC4" w:rsidRPr="00CA2369" w:rsidRDefault="006A1DC4" w:rsidP="00BC1922">
      <w:pPr>
        <w:spacing w:after="0"/>
        <w:jc w:val="both"/>
        <w:rPr>
          <w:sz w:val="21"/>
          <w:szCs w:val="21"/>
        </w:rPr>
      </w:pPr>
    </w:p>
    <w:p w14:paraId="2838B147" w14:textId="74669D48" w:rsidR="006A1DC4" w:rsidRPr="00CA2369" w:rsidRDefault="006A1DC4" w:rsidP="00BC1922">
      <w:pPr>
        <w:spacing w:after="0"/>
        <w:jc w:val="both"/>
        <w:rPr>
          <w:i/>
          <w:iCs/>
          <w:sz w:val="21"/>
          <w:szCs w:val="21"/>
        </w:rPr>
      </w:pPr>
      <w:r w:rsidRPr="00CA2369">
        <w:rPr>
          <w:i/>
          <w:iCs/>
          <w:sz w:val="21"/>
          <w:szCs w:val="21"/>
        </w:rPr>
        <w:t>Sudjelovanje u kulturi – između tradicije, ograničenosti i potencijala</w:t>
      </w:r>
    </w:p>
    <w:p w14:paraId="50B0F948" w14:textId="77777777" w:rsidR="00BC3C8C" w:rsidRDefault="00BC3C8C" w:rsidP="00BC1922">
      <w:pPr>
        <w:spacing w:after="0"/>
        <w:jc w:val="both"/>
        <w:rPr>
          <w:sz w:val="21"/>
          <w:szCs w:val="21"/>
        </w:rPr>
      </w:pPr>
    </w:p>
    <w:p w14:paraId="21F5ABFD" w14:textId="7B9CFD5E" w:rsidR="006A1DC4" w:rsidRPr="00CA2369" w:rsidRDefault="006A1DC4" w:rsidP="00BC1922">
      <w:pPr>
        <w:spacing w:after="0"/>
        <w:jc w:val="both"/>
        <w:rPr>
          <w:sz w:val="21"/>
          <w:szCs w:val="21"/>
        </w:rPr>
      </w:pPr>
      <w:r w:rsidRPr="00CA2369">
        <w:rPr>
          <w:sz w:val="21"/>
          <w:szCs w:val="21"/>
        </w:rPr>
        <w:t xml:space="preserve">Sudjelovanje građana u kulturnom životu Ivanić-Grada pokazuje stabilan, ali umjeren intenzitet, s naglaskom na tradicionalne manifestacije (Bučijada, Dani Grada) i najpoznatije kulturne institucije poput </w:t>
      </w:r>
      <w:r w:rsidR="00922F5C">
        <w:rPr>
          <w:sz w:val="21"/>
          <w:szCs w:val="21"/>
        </w:rPr>
        <w:t>K</w:t>
      </w:r>
      <w:r w:rsidRPr="00CA2369">
        <w:rPr>
          <w:sz w:val="21"/>
          <w:szCs w:val="21"/>
        </w:rPr>
        <w:t>njižnice i Pučkog otvorenog učilišta. Rezultati ukazuju da je kulturna potrošnja lokalne zajednice još uvijek snažno usmjerena prema konvencionalnim oblicima kulture, dok suvremeniji i participativniji programi privlače manji broj korisnika. Unatoč tome, analiza ankete pokazuje i jasan interes za većom raznolikošću sadržaja, boljom komunikacijom, jačim uključivanjem mladih i prisutnošću u svim dijelovima grada – uključujući manja i rubna naselja.</w:t>
      </w:r>
    </w:p>
    <w:p w14:paraId="24E96560" w14:textId="77777777" w:rsidR="00BC2232" w:rsidRPr="00CA2369" w:rsidRDefault="00BC2232" w:rsidP="00BC1922">
      <w:pPr>
        <w:spacing w:after="0"/>
        <w:jc w:val="both"/>
        <w:rPr>
          <w:sz w:val="21"/>
          <w:szCs w:val="21"/>
        </w:rPr>
      </w:pPr>
    </w:p>
    <w:p w14:paraId="68D3CF6A" w14:textId="039276EF" w:rsidR="006A1DC4" w:rsidRPr="00CA2369" w:rsidRDefault="006A1DC4" w:rsidP="00BC1922">
      <w:pPr>
        <w:spacing w:after="0"/>
        <w:jc w:val="both"/>
        <w:rPr>
          <w:sz w:val="21"/>
          <w:szCs w:val="21"/>
        </w:rPr>
      </w:pPr>
      <w:r w:rsidRPr="00CA2369">
        <w:rPr>
          <w:sz w:val="21"/>
          <w:szCs w:val="21"/>
        </w:rPr>
        <w:t>Sudionici prepoznaju važnost kulturnih ustanova, ali ističu i njihove strukturalne i programske ograničenosti – što se osobito vidi u željama za više glazbenih, edukativnih i interaktivnih sadržaja, obnovom kulturne infrastrukture i jačanjem identitetskih tema (baština, lokalni govor, zanati, prirodna i industrijska povijest).</w:t>
      </w:r>
    </w:p>
    <w:p w14:paraId="221897FE" w14:textId="77777777" w:rsidR="00BC2232" w:rsidRPr="00CA2369" w:rsidRDefault="00BC2232" w:rsidP="00BC1922">
      <w:pPr>
        <w:spacing w:after="0"/>
        <w:jc w:val="both"/>
        <w:rPr>
          <w:sz w:val="21"/>
          <w:szCs w:val="21"/>
        </w:rPr>
      </w:pPr>
    </w:p>
    <w:p w14:paraId="20C912CA" w14:textId="28E2DBD7" w:rsidR="006A1DC4" w:rsidRPr="00CA2369" w:rsidRDefault="006A1DC4" w:rsidP="00BC1922">
      <w:pPr>
        <w:spacing w:after="0"/>
        <w:jc w:val="both"/>
        <w:rPr>
          <w:sz w:val="21"/>
          <w:szCs w:val="21"/>
        </w:rPr>
      </w:pPr>
      <w:r w:rsidRPr="00CA2369">
        <w:rPr>
          <w:sz w:val="21"/>
          <w:szCs w:val="21"/>
        </w:rPr>
        <w:t>Kultura u Ivanić-Gradu nalazi se na prekretnici – između stabilne tradicije i potrebe za transformacijom. Ključ uspjeha bit će u jačem otvaranju institucija prema zajednici, jačanju kulturnog dijaloga s građanima te razvoju suvremenih, relevantnih i participativnih kulturnih modela koji će odgovoriti na specifične potrebe svih skupina stanovništva.</w:t>
      </w:r>
    </w:p>
    <w:p w14:paraId="5CE29DD5" w14:textId="77777777" w:rsidR="006A1DC4" w:rsidRPr="00CA2369" w:rsidRDefault="006A1DC4" w:rsidP="00BC1922">
      <w:pPr>
        <w:spacing w:after="0"/>
        <w:jc w:val="both"/>
        <w:rPr>
          <w:sz w:val="21"/>
          <w:szCs w:val="21"/>
        </w:rPr>
      </w:pPr>
    </w:p>
    <w:tbl>
      <w:tblPr>
        <w:tblW w:w="94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0"/>
      </w:tblGrid>
      <w:tr w:rsidR="006A1DC4" w:rsidRPr="00CA2369" w14:paraId="1B54614D" w14:textId="77777777" w:rsidTr="0079135D">
        <w:trPr>
          <w:trHeight w:val="1340"/>
        </w:trPr>
        <w:tc>
          <w:tcPr>
            <w:tcW w:w="9480" w:type="dxa"/>
          </w:tcPr>
          <w:p w14:paraId="7CCDD508" w14:textId="77777777" w:rsidR="006A1DC4" w:rsidRPr="00CA2369" w:rsidRDefault="006A1DC4" w:rsidP="00BC1922">
            <w:pPr>
              <w:pStyle w:val="Odlomakpopisa"/>
              <w:numPr>
                <w:ilvl w:val="0"/>
                <w:numId w:val="46"/>
              </w:numPr>
              <w:spacing w:after="0"/>
              <w:jc w:val="both"/>
              <w:rPr>
                <w:sz w:val="21"/>
                <w:szCs w:val="21"/>
              </w:rPr>
            </w:pPr>
            <w:r w:rsidRPr="00CA2369">
              <w:rPr>
                <w:sz w:val="21"/>
                <w:szCs w:val="21"/>
              </w:rPr>
              <w:t>Potrebno je proširiti i osuvremeniti kulturnu ponudu, posebno prema mlađim i starijim dobnim skupinama, koje su trenutno najviše isključene.</w:t>
            </w:r>
          </w:p>
          <w:p w14:paraId="7F72A03E" w14:textId="77777777" w:rsidR="006A1DC4" w:rsidRPr="00CA2369" w:rsidRDefault="006A1DC4" w:rsidP="00BC1922">
            <w:pPr>
              <w:pStyle w:val="Odlomakpopisa"/>
              <w:numPr>
                <w:ilvl w:val="0"/>
                <w:numId w:val="46"/>
              </w:numPr>
              <w:spacing w:after="0"/>
              <w:jc w:val="both"/>
              <w:rPr>
                <w:sz w:val="21"/>
                <w:szCs w:val="21"/>
              </w:rPr>
            </w:pPr>
            <w:r w:rsidRPr="00CA2369">
              <w:rPr>
                <w:sz w:val="21"/>
                <w:szCs w:val="21"/>
              </w:rPr>
              <w:t>Sudjelovanje u kulturi treba biti dostupno i geografski i socijalno, što uključuje bolju pokrivenost programima u okolnim naseljima te jaču vidljivost i komunikaciju.</w:t>
            </w:r>
          </w:p>
          <w:p w14:paraId="6B7A72F7" w14:textId="77777777" w:rsidR="006A1DC4" w:rsidRPr="00CA2369" w:rsidRDefault="006A1DC4" w:rsidP="00BC1922">
            <w:pPr>
              <w:pStyle w:val="Odlomakpopisa"/>
              <w:numPr>
                <w:ilvl w:val="0"/>
                <w:numId w:val="46"/>
              </w:numPr>
              <w:spacing w:after="0"/>
              <w:jc w:val="both"/>
              <w:rPr>
                <w:sz w:val="21"/>
                <w:szCs w:val="21"/>
              </w:rPr>
            </w:pPr>
            <w:r w:rsidRPr="00CA2369">
              <w:rPr>
                <w:sz w:val="21"/>
                <w:szCs w:val="21"/>
              </w:rPr>
              <w:t>Građani žele više kulturnih prostora koji omogućuju aktivno sudjelovanje, ne samo konzumaciju – radionice, predavanja, suvremene izložbe i društvena okupljanja.</w:t>
            </w:r>
          </w:p>
          <w:p w14:paraId="53996517" w14:textId="77777777" w:rsidR="006A1DC4" w:rsidRPr="00CA2369" w:rsidRDefault="006A1DC4" w:rsidP="00BC1922">
            <w:pPr>
              <w:pStyle w:val="Odlomakpopisa"/>
              <w:numPr>
                <w:ilvl w:val="0"/>
                <w:numId w:val="46"/>
              </w:numPr>
              <w:spacing w:after="0"/>
              <w:jc w:val="both"/>
              <w:rPr>
                <w:sz w:val="21"/>
                <w:szCs w:val="21"/>
              </w:rPr>
            </w:pPr>
            <w:r w:rsidRPr="00CA2369">
              <w:rPr>
                <w:sz w:val="21"/>
                <w:szCs w:val="21"/>
              </w:rPr>
              <w:t>Posebno je naglašena potreba za boljim povezivanjem baštine i kulturnog identiteta s današnjim životom – što podrazumijeva i fizičku obnovu prostora (Stari grad, kino, čardaci) i inovativne interpretacijske programe.</w:t>
            </w:r>
          </w:p>
          <w:p w14:paraId="3EC80AD5" w14:textId="4B1904D4" w:rsidR="006A1DC4" w:rsidRPr="00CA2369" w:rsidRDefault="006A1DC4" w:rsidP="00BC1922">
            <w:pPr>
              <w:pStyle w:val="Odlomakpopisa"/>
              <w:numPr>
                <w:ilvl w:val="0"/>
                <w:numId w:val="46"/>
              </w:numPr>
              <w:spacing w:after="0"/>
              <w:jc w:val="both"/>
              <w:rPr>
                <w:sz w:val="21"/>
                <w:szCs w:val="21"/>
              </w:rPr>
            </w:pPr>
            <w:r w:rsidRPr="00CA2369">
              <w:rPr>
                <w:sz w:val="21"/>
                <w:szCs w:val="21"/>
              </w:rPr>
              <w:t>Potrebno je osmisliti nove prostore i formate kulture za mlade</w:t>
            </w:r>
            <w:r w:rsidR="00C7125A">
              <w:rPr>
                <w:sz w:val="21"/>
                <w:szCs w:val="21"/>
              </w:rPr>
              <w:t>.</w:t>
            </w:r>
          </w:p>
        </w:tc>
      </w:tr>
    </w:tbl>
    <w:p w14:paraId="0F258B3C" w14:textId="77777777" w:rsidR="006A1DC4" w:rsidRPr="00CA2369" w:rsidRDefault="006A1DC4" w:rsidP="00BC1922">
      <w:pPr>
        <w:spacing w:after="0"/>
        <w:jc w:val="both"/>
        <w:rPr>
          <w:sz w:val="21"/>
          <w:szCs w:val="21"/>
        </w:rPr>
      </w:pPr>
    </w:p>
    <w:p w14:paraId="45ACFDDE" w14:textId="77777777" w:rsidR="00437D65" w:rsidRDefault="00437D65" w:rsidP="00BC1922">
      <w:pPr>
        <w:jc w:val="both"/>
        <w:rPr>
          <w:sz w:val="21"/>
          <w:szCs w:val="21"/>
        </w:rPr>
        <w:sectPr w:rsidR="00437D65" w:rsidSect="00B1339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9" w:footer="709" w:gutter="0"/>
          <w:cols w:space="708"/>
          <w:docGrid w:linePitch="360"/>
        </w:sectPr>
      </w:pPr>
    </w:p>
    <w:p w14:paraId="2859DB37" w14:textId="07C57080" w:rsidR="00456940" w:rsidRPr="00BC3C8C" w:rsidRDefault="00B42374" w:rsidP="00BC3C8C">
      <w:pPr>
        <w:pStyle w:val="Odlomakpopisa"/>
        <w:numPr>
          <w:ilvl w:val="0"/>
          <w:numId w:val="98"/>
        </w:numPr>
        <w:jc w:val="both"/>
        <w:rPr>
          <w:b/>
          <w:bCs/>
          <w:sz w:val="24"/>
          <w:szCs w:val="24"/>
        </w:rPr>
      </w:pPr>
      <w:r w:rsidRPr="00BC3C8C">
        <w:rPr>
          <w:b/>
          <w:bCs/>
          <w:sz w:val="24"/>
          <w:szCs w:val="24"/>
        </w:rPr>
        <w:t>SWOT analiza</w:t>
      </w:r>
    </w:p>
    <w:tbl>
      <w:tblPr>
        <w:tblStyle w:val="Reetkatablice"/>
        <w:tblW w:w="0" w:type="auto"/>
        <w:tblLook w:val="04A0" w:firstRow="1" w:lastRow="0" w:firstColumn="1" w:lastColumn="0" w:noHBand="0" w:noVBand="1"/>
      </w:tblPr>
      <w:tblGrid>
        <w:gridCol w:w="6475"/>
        <w:gridCol w:w="6475"/>
      </w:tblGrid>
      <w:tr w:rsidR="00FD0405" w14:paraId="68BDBF95" w14:textId="77777777" w:rsidTr="0037290C">
        <w:tc>
          <w:tcPr>
            <w:tcW w:w="6475" w:type="dxa"/>
          </w:tcPr>
          <w:p w14:paraId="6D840648" w14:textId="1C8F2F07" w:rsidR="00FD0405" w:rsidRPr="00FD0405" w:rsidRDefault="00FD0405" w:rsidP="00BC1922">
            <w:pPr>
              <w:jc w:val="both"/>
              <w:rPr>
                <w:b/>
                <w:bCs/>
                <w:sz w:val="18"/>
                <w:szCs w:val="18"/>
              </w:rPr>
            </w:pPr>
            <w:r w:rsidRPr="00FD0405">
              <w:rPr>
                <w:b/>
                <w:bCs/>
                <w:sz w:val="18"/>
                <w:szCs w:val="18"/>
              </w:rPr>
              <w:t>SNAGE</w:t>
            </w:r>
          </w:p>
        </w:tc>
        <w:tc>
          <w:tcPr>
            <w:tcW w:w="6475" w:type="dxa"/>
          </w:tcPr>
          <w:p w14:paraId="7CF1F129" w14:textId="5D4F197D" w:rsidR="00FD0405" w:rsidRPr="00FD0405" w:rsidRDefault="00FD0405" w:rsidP="00BC1922">
            <w:pPr>
              <w:jc w:val="both"/>
              <w:rPr>
                <w:b/>
                <w:bCs/>
                <w:sz w:val="18"/>
                <w:szCs w:val="18"/>
              </w:rPr>
            </w:pPr>
            <w:r w:rsidRPr="00FD0405">
              <w:rPr>
                <w:b/>
                <w:bCs/>
                <w:sz w:val="18"/>
                <w:szCs w:val="18"/>
              </w:rPr>
              <w:t>SLABOSTI</w:t>
            </w:r>
          </w:p>
        </w:tc>
      </w:tr>
      <w:tr w:rsidR="00FD0405" w14:paraId="4B8F0C7A" w14:textId="77777777" w:rsidTr="0037290C">
        <w:tc>
          <w:tcPr>
            <w:tcW w:w="6475" w:type="dxa"/>
          </w:tcPr>
          <w:p w14:paraId="6EB1F2AA" w14:textId="4B554A69" w:rsidR="00FD0405" w:rsidRPr="00433D7E" w:rsidRDefault="00FD0405" w:rsidP="00BC1922">
            <w:pPr>
              <w:pStyle w:val="Odlomakpopisa"/>
              <w:numPr>
                <w:ilvl w:val="1"/>
                <w:numId w:val="32"/>
              </w:numPr>
              <w:jc w:val="both"/>
              <w:rPr>
                <w:b/>
                <w:bCs/>
                <w:sz w:val="18"/>
                <w:szCs w:val="18"/>
                <w:u w:val="single"/>
              </w:rPr>
            </w:pPr>
            <w:r w:rsidRPr="00433D7E">
              <w:rPr>
                <w:b/>
                <w:bCs/>
                <w:sz w:val="18"/>
                <w:szCs w:val="18"/>
                <w:u w:val="single"/>
              </w:rPr>
              <w:t>Opće značajke</w:t>
            </w:r>
          </w:p>
          <w:p w14:paraId="0609C01D" w14:textId="77777777" w:rsidR="00FD0405" w:rsidRDefault="00FD0405" w:rsidP="00BC1922">
            <w:pPr>
              <w:jc w:val="both"/>
              <w:rPr>
                <w:sz w:val="21"/>
                <w:szCs w:val="21"/>
              </w:rPr>
            </w:pPr>
          </w:p>
          <w:p w14:paraId="786446C7" w14:textId="483264FA" w:rsidR="00A05930" w:rsidRPr="00A05930" w:rsidRDefault="00A05930" w:rsidP="00BC1922">
            <w:pPr>
              <w:pStyle w:val="Odlomakpopisa"/>
              <w:numPr>
                <w:ilvl w:val="0"/>
                <w:numId w:val="62"/>
              </w:numPr>
              <w:jc w:val="both"/>
              <w:rPr>
                <w:sz w:val="18"/>
                <w:szCs w:val="18"/>
              </w:rPr>
            </w:pPr>
            <w:r w:rsidRPr="00A05930">
              <w:rPr>
                <w:sz w:val="18"/>
                <w:szCs w:val="18"/>
              </w:rPr>
              <w:t>Jak lokalni identitet temeljen na tradiciji (nafta, obrti, vatrogastvo, kulturna baština)</w:t>
            </w:r>
          </w:p>
          <w:p w14:paraId="1CC49F94" w14:textId="1639F32B" w:rsidR="00A05930" w:rsidRPr="00A05930" w:rsidRDefault="00A05930" w:rsidP="00BC1922">
            <w:pPr>
              <w:pStyle w:val="Odlomakpopisa"/>
              <w:numPr>
                <w:ilvl w:val="0"/>
                <w:numId w:val="62"/>
              </w:numPr>
              <w:jc w:val="both"/>
              <w:rPr>
                <w:sz w:val="18"/>
                <w:szCs w:val="18"/>
              </w:rPr>
            </w:pPr>
            <w:r w:rsidRPr="00A05930">
              <w:rPr>
                <w:sz w:val="18"/>
                <w:szCs w:val="18"/>
              </w:rPr>
              <w:t>Blizina Zagreba kao potencijal za privlačenje publike i suradnju s kulturnim sektorom metropole</w:t>
            </w:r>
          </w:p>
          <w:p w14:paraId="2A2BECB8" w14:textId="2F509BC1" w:rsidR="00FD0405" w:rsidRPr="00A05930" w:rsidRDefault="00A05930" w:rsidP="00BC1922">
            <w:pPr>
              <w:pStyle w:val="Odlomakpopisa"/>
              <w:numPr>
                <w:ilvl w:val="0"/>
                <w:numId w:val="62"/>
              </w:numPr>
              <w:jc w:val="both"/>
              <w:rPr>
                <w:sz w:val="18"/>
                <w:szCs w:val="18"/>
              </w:rPr>
            </w:pPr>
            <w:r w:rsidRPr="00A05930">
              <w:rPr>
                <w:sz w:val="18"/>
                <w:szCs w:val="18"/>
              </w:rPr>
              <w:t xml:space="preserve">Dobra prometna povezanost </w:t>
            </w:r>
          </w:p>
          <w:p w14:paraId="7840DE3C" w14:textId="4F16A899" w:rsidR="00A05930" w:rsidRPr="00A05930" w:rsidRDefault="00A05930" w:rsidP="00BC1922">
            <w:pPr>
              <w:pStyle w:val="Odlomakpopisa"/>
              <w:numPr>
                <w:ilvl w:val="0"/>
                <w:numId w:val="62"/>
              </w:numPr>
              <w:jc w:val="both"/>
              <w:rPr>
                <w:sz w:val="18"/>
                <w:szCs w:val="18"/>
              </w:rPr>
            </w:pPr>
            <w:r w:rsidRPr="00A05930">
              <w:rPr>
                <w:sz w:val="18"/>
                <w:szCs w:val="18"/>
              </w:rPr>
              <w:t>Povoljan geografski položaj na sjecištu tri županije</w:t>
            </w:r>
          </w:p>
          <w:p w14:paraId="526BA38D" w14:textId="110A34B9" w:rsidR="00AC2B9C" w:rsidRPr="00BC3C8C" w:rsidRDefault="00A05930" w:rsidP="00BC3C8C">
            <w:pPr>
              <w:pStyle w:val="Odlomakpopisa"/>
              <w:numPr>
                <w:ilvl w:val="0"/>
                <w:numId w:val="62"/>
              </w:numPr>
              <w:jc w:val="both"/>
              <w:rPr>
                <w:sz w:val="18"/>
                <w:szCs w:val="18"/>
              </w:rPr>
            </w:pPr>
            <w:r w:rsidRPr="00A05930">
              <w:rPr>
                <w:sz w:val="18"/>
                <w:szCs w:val="18"/>
              </w:rPr>
              <w:t xml:space="preserve">Snažan obrazovni sektor </w:t>
            </w:r>
          </w:p>
        </w:tc>
        <w:tc>
          <w:tcPr>
            <w:tcW w:w="6475" w:type="dxa"/>
          </w:tcPr>
          <w:p w14:paraId="68DEA43A" w14:textId="77777777" w:rsidR="006524AA" w:rsidRPr="00433D7E" w:rsidRDefault="006524AA" w:rsidP="00BC1922">
            <w:pPr>
              <w:pStyle w:val="Odlomakpopisa"/>
              <w:numPr>
                <w:ilvl w:val="1"/>
                <w:numId w:val="70"/>
              </w:numPr>
              <w:jc w:val="both"/>
              <w:rPr>
                <w:b/>
                <w:bCs/>
                <w:sz w:val="18"/>
                <w:szCs w:val="18"/>
                <w:u w:val="single"/>
              </w:rPr>
            </w:pPr>
            <w:r w:rsidRPr="00433D7E">
              <w:rPr>
                <w:b/>
                <w:bCs/>
                <w:sz w:val="18"/>
                <w:szCs w:val="18"/>
                <w:u w:val="single"/>
              </w:rPr>
              <w:t>Opće značajke</w:t>
            </w:r>
          </w:p>
          <w:p w14:paraId="18DE171F" w14:textId="77777777" w:rsidR="00FD0405" w:rsidRDefault="00FD0405" w:rsidP="00BC1922">
            <w:pPr>
              <w:jc w:val="both"/>
              <w:rPr>
                <w:sz w:val="21"/>
                <w:szCs w:val="21"/>
              </w:rPr>
            </w:pPr>
          </w:p>
          <w:p w14:paraId="3F06375E" w14:textId="732C4AA3" w:rsidR="001905FD" w:rsidRPr="001905FD" w:rsidRDefault="001905FD" w:rsidP="00BC1922">
            <w:pPr>
              <w:pStyle w:val="Odlomakpopisa"/>
              <w:numPr>
                <w:ilvl w:val="0"/>
                <w:numId w:val="72"/>
              </w:numPr>
              <w:jc w:val="both"/>
              <w:rPr>
                <w:sz w:val="18"/>
                <w:szCs w:val="18"/>
              </w:rPr>
            </w:pPr>
            <w:r w:rsidRPr="001905FD">
              <w:rPr>
                <w:sz w:val="18"/>
                <w:szCs w:val="18"/>
              </w:rPr>
              <w:t>Demografski izazovi – starenje populacije i iseljavanje mladih</w:t>
            </w:r>
          </w:p>
          <w:p w14:paraId="0F4DB972" w14:textId="05383EA3" w:rsidR="001905FD" w:rsidRPr="001905FD" w:rsidRDefault="001905FD" w:rsidP="00BC1922">
            <w:pPr>
              <w:pStyle w:val="Odlomakpopisa"/>
              <w:numPr>
                <w:ilvl w:val="0"/>
                <w:numId w:val="72"/>
              </w:numPr>
              <w:jc w:val="both"/>
              <w:rPr>
                <w:sz w:val="18"/>
                <w:szCs w:val="18"/>
              </w:rPr>
            </w:pPr>
            <w:r w:rsidRPr="001905FD">
              <w:rPr>
                <w:sz w:val="18"/>
                <w:szCs w:val="18"/>
              </w:rPr>
              <w:t>Nedovoljno razvijen kulturni turizam i prepoznatljivost grada kao kulturne destinacije</w:t>
            </w:r>
          </w:p>
          <w:p w14:paraId="5BE81F3F" w14:textId="77777777" w:rsidR="00E9084C" w:rsidRDefault="001905FD" w:rsidP="00BC1922">
            <w:pPr>
              <w:pStyle w:val="Odlomakpopisa"/>
              <w:numPr>
                <w:ilvl w:val="0"/>
                <w:numId w:val="72"/>
              </w:numPr>
              <w:jc w:val="both"/>
              <w:rPr>
                <w:sz w:val="18"/>
                <w:szCs w:val="18"/>
              </w:rPr>
            </w:pPr>
            <w:r w:rsidRPr="001905FD">
              <w:rPr>
                <w:sz w:val="18"/>
                <w:szCs w:val="18"/>
              </w:rPr>
              <w:t>Ograničen broj stručnjaka i profesionalaca u kulturnom sektoru</w:t>
            </w:r>
          </w:p>
          <w:p w14:paraId="066E2BB2" w14:textId="7499B722" w:rsidR="001905FD" w:rsidRPr="00A8498A" w:rsidRDefault="001905FD" w:rsidP="00A8498A">
            <w:pPr>
              <w:pStyle w:val="Odlomakpopisa"/>
              <w:numPr>
                <w:ilvl w:val="0"/>
                <w:numId w:val="72"/>
              </w:numPr>
              <w:jc w:val="both"/>
              <w:rPr>
                <w:sz w:val="18"/>
                <w:szCs w:val="18"/>
              </w:rPr>
            </w:pPr>
            <w:r w:rsidRPr="00A8498A">
              <w:rPr>
                <w:sz w:val="18"/>
                <w:szCs w:val="18"/>
              </w:rPr>
              <w:t>Pad kupovne moći</w:t>
            </w:r>
          </w:p>
        </w:tc>
      </w:tr>
      <w:tr w:rsidR="00FD0405" w14:paraId="4D081B65" w14:textId="77777777" w:rsidTr="0037290C">
        <w:tc>
          <w:tcPr>
            <w:tcW w:w="6475" w:type="dxa"/>
          </w:tcPr>
          <w:p w14:paraId="56637B47" w14:textId="7CB66835" w:rsidR="00025357" w:rsidRPr="00433D7E" w:rsidRDefault="00025357" w:rsidP="00BC1922">
            <w:pPr>
              <w:pStyle w:val="Odlomakpopisa"/>
              <w:numPr>
                <w:ilvl w:val="1"/>
                <w:numId w:val="70"/>
              </w:numPr>
              <w:jc w:val="both"/>
              <w:rPr>
                <w:b/>
                <w:bCs/>
                <w:sz w:val="18"/>
                <w:szCs w:val="18"/>
                <w:u w:val="single"/>
              </w:rPr>
            </w:pPr>
            <w:r w:rsidRPr="00433D7E">
              <w:rPr>
                <w:b/>
                <w:bCs/>
                <w:sz w:val="18"/>
                <w:szCs w:val="18"/>
                <w:u w:val="single"/>
              </w:rPr>
              <w:t>Kulturna politika (upravljanje kulturom i financiranje)</w:t>
            </w:r>
          </w:p>
          <w:p w14:paraId="7E536469" w14:textId="77777777" w:rsidR="00025357" w:rsidRDefault="00025357" w:rsidP="00BC1922">
            <w:pPr>
              <w:jc w:val="both"/>
              <w:rPr>
                <w:sz w:val="21"/>
                <w:szCs w:val="21"/>
              </w:rPr>
            </w:pPr>
          </w:p>
          <w:p w14:paraId="2DEB8B50" w14:textId="07DEE58B" w:rsidR="00496FC6" w:rsidRPr="00496FC6" w:rsidRDefault="00496FC6" w:rsidP="00BC1922">
            <w:pPr>
              <w:pStyle w:val="Odlomakpopisa"/>
              <w:numPr>
                <w:ilvl w:val="0"/>
                <w:numId w:val="63"/>
              </w:numPr>
              <w:jc w:val="both"/>
              <w:rPr>
                <w:sz w:val="18"/>
                <w:szCs w:val="18"/>
              </w:rPr>
            </w:pPr>
            <w:r w:rsidRPr="00496FC6">
              <w:rPr>
                <w:sz w:val="18"/>
                <w:szCs w:val="18"/>
              </w:rPr>
              <w:t>Postojanje Kulturnog vijeća kao savjetodavnog tijela koje uključuje lokalne dionike</w:t>
            </w:r>
          </w:p>
          <w:p w14:paraId="48C53067" w14:textId="75F8BDD5" w:rsidR="00496FC6" w:rsidRDefault="00496FC6" w:rsidP="00BC1922">
            <w:pPr>
              <w:pStyle w:val="Odlomakpopisa"/>
              <w:numPr>
                <w:ilvl w:val="0"/>
                <w:numId w:val="63"/>
              </w:numPr>
              <w:jc w:val="both"/>
              <w:rPr>
                <w:sz w:val="18"/>
                <w:szCs w:val="18"/>
              </w:rPr>
            </w:pPr>
            <w:r w:rsidRPr="00496FC6">
              <w:rPr>
                <w:sz w:val="18"/>
                <w:szCs w:val="18"/>
              </w:rPr>
              <w:t>Uspostavljen sustav godišnjeg Javnog poziva za sufinanciranje kulturnih programa</w:t>
            </w:r>
            <w:r w:rsidR="009315D1">
              <w:rPr>
                <w:sz w:val="18"/>
                <w:szCs w:val="18"/>
              </w:rPr>
              <w:t xml:space="preserve"> civilnog društva</w:t>
            </w:r>
          </w:p>
          <w:p w14:paraId="69042E4A" w14:textId="24CBF2D7" w:rsidR="009315D1" w:rsidRPr="00496FC6" w:rsidRDefault="002C4AF8" w:rsidP="00BC1922">
            <w:pPr>
              <w:pStyle w:val="Odlomakpopisa"/>
              <w:numPr>
                <w:ilvl w:val="0"/>
                <w:numId w:val="63"/>
              </w:numPr>
              <w:jc w:val="both"/>
              <w:rPr>
                <w:sz w:val="18"/>
                <w:szCs w:val="18"/>
              </w:rPr>
            </w:pPr>
            <w:r>
              <w:rPr>
                <w:sz w:val="18"/>
                <w:szCs w:val="18"/>
              </w:rPr>
              <w:t>Kontinuirano povećanje</w:t>
            </w:r>
            <w:r w:rsidR="009F7A66">
              <w:rPr>
                <w:sz w:val="18"/>
                <w:szCs w:val="18"/>
              </w:rPr>
              <w:t xml:space="preserve"> </w:t>
            </w:r>
            <w:r w:rsidR="009315D1">
              <w:rPr>
                <w:sz w:val="18"/>
                <w:szCs w:val="18"/>
              </w:rPr>
              <w:t>financiranja ustanova i civilnog društva</w:t>
            </w:r>
          </w:p>
          <w:p w14:paraId="6C2F2EAA" w14:textId="7A35CA28" w:rsidR="00025357" w:rsidRPr="00496FC6" w:rsidRDefault="00496FC6" w:rsidP="00BC1922">
            <w:pPr>
              <w:pStyle w:val="Odlomakpopisa"/>
              <w:numPr>
                <w:ilvl w:val="0"/>
                <w:numId w:val="63"/>
              </w:numPr>
              <w:jc w:val="both"/>
              <w:rPr>
                <w:sz w:val="18"/>
                <w:szCs w:val="18"/>
              </w:rPr>
            </w:pPr>
            <w:r w:rsidRPr="00496FC6">
              <w:rPr>
                <w:sz w:val="18"/>
                <w:szCs w:val="18"/>
              </w:rPr>
              <w:t xml:space="preserve">Aktivna suradnja između </w:t>
            </w:r>
            <w:r w:rsidR="00835FB7">
              <w:rPr>
                <w:sz w:val="18"/>
                <w:szCs w:val="18"/>
              </w:rPr>
              <w:t>Odsjeka za društvene djelatnosti</w:t>
            </w:r>
            <w:r w:rsidRPr="00496FC6">
              <w:rPr>
                <w:sz w:val="18"/>
                <w:szCs w:val="18"/>
              </w:rPr>
              <w:t xml:space="preserve"> i kulturnih ustanova </w:t>
            </w:r>
          </w:p>
          <w:p w14:paraId="49DE82BB" w14:textId="77777777" w:rsidR="00025357" w:rsidRDefault="00025357" w:rsidP="00BC1922">
            <w:pPr>
              <w:jc w:val="both"/>
              <w:rPr>
                <w:sz w:val="21"/>
                <w:szCs w:val="21"/>
              </w:rPr>
            </w:pPr>
          </w:p>
        </w:tc>
        <w:tc>
          <w:tcPr>
            <w:tcW w:w="6475" w:type="dxa"/>
          </w:tcPr>
          <w:p w14:paraId="29674C71" w14:textId="10DA0D0E" w:rsidR="006524AA" w:rsidRPr="00433D7E" w:rsidRDefault="006524AA" w:rsidP="00BC1922">
            <w:pPr>
              <w:pStyle w:val="Odlomakpopisa"/>
              <w:numPr>
                <w:ilvl w:val="1"/>
                <w:numId w:val="32"/>
              </w:numPr>
              <w:jc w:val="both"/>
              <w:rPr>
                <w:b/>
                <w:bCs/>
                <w:sz w:val="18"/>
                <w:szCs w:val="18"/>
                <w:u w:val="single"/>
              </w:rPr>
            </w:pPr>
            <w:r w:rsidRPr="00433D7E">
              <w:rPr>
                <w:b/>
                <w:bCs/>
                <w:sz w:val="18"/>
                <w:szCs w:val="18"/>
                <w:u w:val="single"/>
              </w:rPr>
              <w:t>Kulturna politika (upravljanje kulturom i financiranje)</w:t>
            </w:r>
          </w:p>
          <w:p w14:paraId="6DB2B5C0" w14:textId="77777777" w:rsidR="00FD0405" w:rsidRDefault="00FD0405" w:rsidP="00BC1922">
            <w:pPr>
              <w:jc w:val="both"/>
              <w:rPr>
                <w:sz w:val="21"/>
                <w:szCs w:val="21"/>
              </w:rPr>
            </w:pPr>
          </w:p>
          <w:p w14:paraId="69548B11" w14:textId="0457ECA8" w:rsidR="004409A7" w:rsidRDefault="00A81705" w:rsidP="00BC1922">
            <w:pPr>
              <w:pStyle w:val="Odlomakpopisa"/>
              <w:numPr>
                <w:ilvl w:val="0"/>
                <w:numId w:val="73"/>
              </w:numPr>
              <w:jc w:val="both"/>
              <w:rPr>
                <w:sz w:val="18"/>
                <w:szCs w:val="18"/>
              </w:rPr>
            </w:pPr>
            <w:r>
              <w:rPr>
                <w:sz w:val="18"/>
                <w:szCs w:val="18"/>
              </w:rPr>
              <w:t>Nedovoljna sredstva javnog proračuna za kulturu</w:t>
            </w:r>
            <w:r w:rsidR="004409A7" w:rsidRPr="000157D2">
              <w:rPr>
                <w:sz w:val="18"/>
                <w:szCs w:val="18"/>
              </w:rPr>
              <w:t>, unatoč nominalnom rastu</w:t>
            </w:r>
          </w:p>
          <w:p w14:paraId="0CB83165" w14:textId="3FEE4CA1" w:rsidR="004409A7" w:rsidRPr="000157D2" w:rsidRDefault="004409A7" w:rsidP="00BC1922">
            <w:pPr>
              <w:pStyle w:val="Odlomakpopisa"/>
              <w:numPr>
                <w:ilvl w:val="0"/>
                <w:numId w:val="73"/>
              </w:numPr>
              <w:jc w:val="both"/>
              <w:rPr>
                <w:sz w:val="18"/>
                <w:szCs w:val="18"/>
              </w:rPr>
            </w:pPr>
            <w:r w:rsidRPr="000157D2">
              <w:rPr>
                <w:sz w:val="18"/>
                <w:szCs w:val="18"/>
              </w:rPr>
              <w:t>Kultura nije jasno postavljena kao strateški prioritet Grada</w:t>
            </w:r>
          </w:p>
          <w:p w14:paraId="1E2CB562" w14:textId="3103F665" w:rsidR="004409A7" w:rsidRDefault="004409A7" w:rsidP="00BC1922">
            <w:pPr>
              <w:pStyle w:val="Odlomakpopisa"/>
              <w:numPr>
                <w:ilvl w:val="0"/>
                <w:numId w:val="73"/>
              </w:numPr>
              <w:jc w:val="both"/>
              <w:rPr>
                <w:sz w:val="18"/>
                <w:szCs w:val="18"/>
              </w:rPr>
            </w:pPr>
            <w:r w:rsidRPr="000157D2">
              <w:rPr>
                <w:sz w:val="18"/>
                <w:szCs w:val="18"/>
              </w:rPr>
              <w:t>Nejasno definirani kriteriji i prioriteti u Javn</w:t>
            </w:r>
            <w:r w:rsidR="009C505F">
              <w:rPr>
                <w:sz w:val="18"/>
                <w:szCs w:val="18"/>
              </w:rPr>
              <w:t>o</w:t>
            </w:r>
            <w:r w:rsidRPr="000157D2">
              <w:rPr>
                <w:sz w:val="18"/>
                <w:szCs w:val="18"/>
              </w:rPr>
              <w:t>m poziv</w:t>
            </w:r>
            <w:r w:rsidR="009C505F">
              <w:rPr>
                <w:sz w:val="18"/>
                <w:szCs w:val="18"/>
              </w:rPr>
              <w:t>u</w:t>
            </w:r>
          </w:p>
          <w:p w14:paraId="39528016" w14:textId="0A71A729" w:rsidR="004409A7" w:rsidRPr="000157D2" w:rsidRDefault="004409A7" w:rsidP="00BC1922">
            <w:pPr>
              <w:pStyle w:val="Odlomakpopisa"/>
              <w:numPr>
                <w:ilvl w:val="0"/>
                <w:numId w:val="73"/>
              </w:numPr>
              <w:jc w:val="both"/>
              <w:rPr>
                <w:sz w:val="18"/>
                <w:szCs w:val="18"/>
              </w:rPr>
            </w:pPr>
            <w:r w:rsidRPr="000157D2">
              <w:rPr>
                <w:sz w:val="18"/>
                <w:szCs w:val="18"/>
              </w:rPr>
              <w:t xml:space="preserve">Nedostatak veće institucionalne podrške za projekte civilnog sektora </w:t>
            </w:r>
          </w:p>
          <w:p w14:paraId="734B1102" w14:textId="4E7B3E5D" w:rsidR="004409A7" w:rsidRDefault="004409A7" w:rsidP="00BC1922">
            <w:pPr>
              <w:pStyle w:val="Odlomakpopisa"/>
              <w:numPr>
                <w:ilvl w:val="0"/>
                <w:numId w:val="73"/>
              </w:numPr>
              <w:jc w:val="both"/>
              <w:rPr>
                <w:sz w:val="18"/>
                <w:szCs w:val="18"/>
              </w:rPr>
            </w:pPr>
            <w:r w:rsidRPr="000157D2">
              <w:rPr>
                <w:sz w:val="18"/>
                <w:szCs w:val="18"/>
              </w:rPr>
              <w:t>Nedovoljna međusobna povezanost Grada i svih kulturnih dionika u planiranju i upravljanju u sektoru kulture</w:t>
            </w:r>
          </w:p>
          <w:p w14:paraId="784A14AD" w14:textId="61D27D7C" w:rsidR="00BC3C8C" w:rsidRPr="00BC3C8C" w:rsidRDefault="000157D2" w:rsidP="00BC3C8C">
            <w:pPr>
              <w:pStyle w:val="Odlomakpopisa"/>
              <w:numPr>
                <w:ilvl w:val="0"/>
                <w:numId w:val="73"/>
              </w:numPr>
              <w:jc w:val="both"/>
              <w:rPr>
                <w:sz w:val="18"/>
                <w:szCs w:val="18"/>
              </w:rPr>
            </w:pPr>
            <w:r>
              <w:rPr>
                <w:sz w:val="18"/>
                <w:szCs w:val="18"/>
              </w:rPr>
              <w:t>Nedovoljno iskorišteni izvori EU financiranja</w:t>
            </w:r>
          </w:p>
        </w:tc>
      </w:tr>
      <w:tr w:rsidR="00FD0405" w14:paraId="6AC5A209" w14:textId="77777777" w:rsidTr="0037290C">
        <w:tc>
          <w:tcPr>
            <w:tcW w:w="6475" w:type="dxa"/>
          </w:tcPr>
          <w:p w14:paraId="10DAD4AD" w14:textId="45ECA6C8" w:rsidR="008F5EF1" w:rsidRPr="00433D7E" w:rsidRDefault="008F5EF1" w:rsidP="00BC1922">
            <w:pPr>
              <w:pStyle w:val="Odlomakpopisa"/>
              <w:numPr>
                <w:ilvl w:val="1"/>
                <w:numId w:val="32"/>
              </w:numPr>
              <w:jc w:val="both"/>
              <w:rPr>
                <w:b/>
                <w:bCs/>
                <w:sz w:val="18"/>
                <w:szCs w:val="18"/>
                <w:u w:val="single"/>
              </w:rPr>
            </w:pPr>
            <w:r w:rsidRPr="00433D7E">
              <w:rPr>
                <w:b/>
                <w:bCs/>
                <w:sz w:val="18"/>
                <w:szCs w:val="18"/>
                <w:u w:val="single"/>
              </w:rPr>
              <w:t>Kulturna produkcija</w:t>
            </w:r>
          </w:p>
          <w:p w14:paraId="2D32736D" w14:textId="77777777" w:rsidR="008F5EF1" w:rsidRDefault="008F5EF1" w:rsidP="00BC1922">
            <w:pPr>
              <w:jc w:val="both"/>
              <w:rPr>
                <w:sz w:val="21"/>
                <w:szCs w:val="21"/>
              </w:rPr>
            </w:pPr>
          </w:p>
          <w:p w14:paraId="39AAF8FF" w14:textId="7A851093" w:rsidR="008F5EF1" w:rsidRDefault="008F5EF1" w:rsidP="00BC1922">
            <w:pPr>
              <w:pStyle w:val="Odlomakpopisa"/>
              <w:numPr>
                <w:ilvl w:val="0"/>
                <w:numId w:val="64"/>
              </w:numPr>
              <w:jc w:val="both"/>
              <w:rPr>
                <w:sz w:val="18"/>
                <w:szCs w:val="18"/>
              </w:rPr>
            </w:pPr>
            <w:r w:rsidRPr="008F5EF1">
              <w:rPr>
                <w:sz w:val="18"/>
                <w:szCs w:val="18"/>
              </w:rPr>
              <w:t>Aktivne i produktivne kulturne ustanove: POU, Knjižnica i Muzej</w:t>
            </w:r>
          </w:p>
          <w:p w14:paraId="7508D204" w14:textId="3FAD2CEF" w:rsidR="001C1589" w:rsidRPr="008F5EF1" w:rsidRDefault="001C1589" w:rsidP="00BC1922">
            <w:pPr>
              <w:pStyle w:val="Odlomakpopisa"/>
              <w:numPr>
                <w:ilvl w:val="0"/>
                <w:numId w:val="64"/>
              </w:numPr>
              <w:jc w:val="both"/>
              <w:rPr>
                <w:sz w:val="18"/>
                <w:szCs w:val="18"/>
              </w:rPr>
            </w:pPr>
            <w:r>
              <w:rPr>
                <w:sz w:val="18"/>
                <w:szCs w:val="18"/>
              </w:rPr>
              <w:t>Značajan porast i diverzfikacija programa u kulturnim ustanovama</w:t>
            </w:r>
          </w:p>
          <w:p w14:paraId="15BD4BE6" w14:textId="50CE1C2E" w:rsidR="008F5EF1" w:rsidRPr="008F5EF1" w:rsidRDefault="008F5EF1" w:rsidP="00BC1922">
            <w:pPr>
              <w:pStyle w:val="Odlomakpopisa"/>
              <w:numPr>
                <w:ilvl w:val="0"/>
                <w:numId w:val="64"/>
              </w:numPr>
              <w:jc w:val="both"/>
              <w:rPr>
                <w:sz w:val="18"/>
                <w:szCs w:val="18"/>
              </w:rPr>
            </w:pPr>
            <w:r w:rsidRPr="008F5EF1">
              <w:rPr>
                <w:sz w:val="18"/>
                <w:szCs w:val="18"/>
              </w:rPr>
              <w:t>Dugogodišnja prisutnost civilnog sektora, posebno KUD-ova i vokalnih ansambala</w:t>
            </w:r>
            <w:r w:rsidR="008C43C1">
              <w:rPr>
                <w:sz w:val="18"/>
                <w:szCs w:val="18"/>
              </w:rPr>
              <w:t xml:space="preserve"> te DVD-ova</w:t>
            </w:r>
          </w:p>
          <w:p w14:paraId="41669407" w14:textId="0CBB5A1B" w:rsidR="008F5EF1" w:rsidRPr="008F5EF1" w:rsidRDefault="008F5EF1" w:rsidP="00BC1922">
            <w:pPr>
              <w:pStyle w:val="Odlomakpopisa"/>
              <w:numPr>
                <w:ilvl w:val="0"/>
                <w:numId w:val="64"/>
              </w:numPr>
              <w:jc w:val="both"/>
              <w:rPr>
                <w:sz w:val="18"/>
                <w:szCs w:val="18"/>
              </w:rPr>
            </w:pPr>
            <w:r w:rsidRPr="008F5EF1">
              <w:rPr>
                <w:sz w:val="18"/>
                <w:szCs w:val="18"/>
              </w:rPr>
              <w:t>Prepoznatljive</w:t>
            </w:r>
            <w:r w:rsidR="00A8498A">
              <w:rPr>
                <w:sz w:val="18"/>
                <w:szCs w:val="18"/>
              </w:rPr>
              <w:t xml:space="preserve"> </w:t>
            </w:r>
            <w:r w:rsidRPr="008F5EF1">
              <w:rPr>
                <w:sz w:val="18"/>
                <w:szCs w:val="18"/>
              </w:rPr>
              <w:t>kulturno-turističke manifestacije</w:t>
            </w:r>
            <w:r w:rsidR="00A8498A">
              <w:rPr>
                <w:sz w:val="18"/>
                <w:szCs w:val="18"/>
              </w:rPr>
              <w:t xml:space="preserve"> </w:t>
            </w:r>
            <w:r w:rsidRPr="008F5EF1">
              <w:rPr>
                <w:sz w:val="18"/>
                <w:szCs w:val="18"/>
              </w:rPr>
              <w:t>(Bučijada, Festival igračaka) koje povezuju različite sektore</w:t>
            </w:r>
          </w:p>
          <w:p w14:paraId="4ED69F28" w14:textId="1749B087" w:rsidR="008F5EF1" w:rsidRPr="008F5EF1" w:rsidRDefault="008F5EF1" w:rsidP="00BC1922">
            <w:pPr>
              <w:pStyle w:val="Odlomakpopisa"/>
              <w:numPr>
                <w:ilvl w:val="0"/>
                <w:numId w:val="64"/>
              </w:numPr>
              <w:jc w:val="both"/>
              <w:rPr>
                <w:sz w:val="18"/>
                <w:szCs w:val="18"/>
              </w:rPr>
            </w:pPr>
            <w:r w:rsidRPr="008F5EF1">
              <w:rPr>
                <w:sz w:val="18"/>
                <w:szCs w:val="18"/>
              </w:rPr>
              <w:t>Umjetnički obrti i obrtnici koji spajaju tradiciju i suvremeni dizajn</w:t>
            </w:r>
          </w:p>
          <w:p w14:paraId="4B0FD6EB" w14:textId="77777777" w:rsidR="008F5EF1" w:rsidRDefault="008F5EF1" w:rsidP="00BC1922">
            <w:pPr>
              <w:jc w:val="both"/>
              <w:rPr>
                <w:sz w:val="21"/>
                <w:szCs w:val="21"/>
              </w:rPr>
            </w:pPr>
          </w:p>
        </w:tc>
        <w:tc>
          <w:tcPr>
            <w:tcW w:w="6475" w:type="dxa"/>
          </w:tcPr>
          <w:p w14:paraId="534BC3E5" w14:textId="45AC6E52" w:rsidR="006524AA" w:rsidRPr="006524AA" w:rsidRDefault="006524AA" w:rsidP="00BC1922">
            <w:pPr>
              <w:pStyle w:val="Odlomakpopisa"/>
              <w:numPr>
                <w:ilvl w:val="1"/>
                <w:numId w:val="70"/>
              </w:numPr>
              <w:jc w:val="both"/>
              <w:rPr>
                <w:b/>
                <w:bCs/>
                <w:sz w:val="18"/>
                <w:szCs w:val="18"/>
                <w:u w:val="single"/>
              </w:rPr>
            </w:pPr>
            <w:r w:rsidRPr="006524AA">
              <w:rPr>
                <w:b/>
                <w:bCs/>
                <w:sz w:val="18"/>
                <w:szCs w:val="18"/>
                <w:u w:val="single"/>
              </w:rPr>
              <w:t>Kulturna produkcija</w:t>
            </w:r>
          </w:p>
          <w:p w14:paraId="7D3CE749" w14:textId="77777777" w:rsidR="00FD0405" w:rsidRDefault="00FD0405" w:rsidP="00BC1922">
            <w:pPr>
              <w:jc w:val="both"/>
              <w:rPr>
                <w:sz w:val="21"/>
                <w:szCs w:val="21"/>
              </w:rPr>
            </w:pPr>
          </w:p>
          <w:p w14:paraId="4E55F51A" w14:textId="7BDD2A9D" w:rsidR="008808B6" w:rsidRPr="008808B6" w:rsidRDefault="00455A89" w:rsidP="00BC1922">
            <w:pPr>
              <w:pStyle w:val="Odlomakpopisa"/>
              <w:numPr>
                <w:ilvl w:val="0"/>
                <w:numId w:val="74"/>
              </w:numPr>
              <w:jc w:val="both"/>
              <w:rPr>
                <w:sz w:val="18"/>
                <w:szCs w:val="18"/>
              </w:rPr>
            </w:pPr>
            <w:r>
              <w:rPr>
                <w:sz w:val="18"/>
                <w:szCs w:val="18"/>
              </w:rPr>
              <w:t>Nedovoljan broj</w:t>
            </w:r>
            <w:r w:rsidRPr="008808B6">
              <w:rPr>
                <w:sz w:val="18"/>
                <w:szCs w:val="18"/>
              </w:rPr>
              <w:t xml:space="preserve"> </w:t>
            </w:r>
            <w:r w:rsidR="008808B6" w:rsidRPr="008808B6">
              <w:rPr>
                <w:sz w:val="18"/>
                <w:szCs w:val="18"/>
              </w:rPr>
              <w:t>sadržaja suvremene umjetnosti, novih medija i eksperimentalnih formata</w:t>
            </w:r>
          </w:p>
          <w:p w14:paraId="3160C59D" w14:textId="0E869F7F" w:rsidR="008808B6" w:rsidRPr="008808B6" w:rsidRDefault="008808B6" w:rsidP="00BC1922">
            <w:pPr>
              <w:pStyle w:val="Odlomakpopisa"/>
              <w:numPr>
                <w:ilvl w:val="0"/>
                <w:numId w:val="74"/>
              </w:numPr>
              <w:jc w:val="both"/>
              <w:rPr>
                <w:sz w:val="18"/>
                <w:szCs w:val="18"/>
              </w:rPr>
            </w:pPr>
            <w:r w:rsidRPr="008808B6">
              <w:rPr>
                <w:sz w:val="18"/>
                <w:szCs w:val="18"/>
              </w:rPr>
              <w:t>Civilni sektor ovisi o volonterima i entuzijazmu pojedinaca – bez stabilnih resursa</w:t>
            </w:r>
          </w:p>
          <w:p w14:paraId="0ABE41D7" w14:textId="6289D145" w:rsidR="008808B6" w:rsidRDefault="008808B6" w:rsidP="00BC1922">
            <w:pPr>
              <w:pStyle w:val="Odlomakpopisa"/>
              <w:numPr>
                <w:ilvl w:val="0"/>
                <w:numId w:val="74"/>
              </w:numPr>
              <w:jc w:val="both"/>
              <w:rPr>
                <w:sz w:val="18"/>
                <w:szCs w:val="18"/>
              </w:rPr>
            </w:pPr>
            <w:r w:rsidRPr="008808B6">
              <w:rPr>
                <w:sz w:val="18"/>
                <w:szCs w:val="18"/>
              </w:rPr>
              <w:t>Nedovoljno povezani sektori kreativne industrije i poduzetništva</w:t>
            </w:r>
          </w:p>
          <w:p w14:paraId="2E12AC86" w14:textId="77777777" w:rsidR="008808B6" w:rsidRDefault="008808B6" w:rsidP="007A59E5">
            <w:pPr>
              <w:pStyle w:val="Odlomakpopisa"/>
              <w:numPr>
                <w:ilvl w:val="0"/>
                <w:numId w:val="74"/>
              </w:numPr>
              <w:jc w:val="both"/>
              <w:rPr>
                <w:sz w:val="18"/>
                <w:szCs w:val="18"/>
              </w:rPr>
            </w:pPr>
            <w:r w:rsidRPr="007A59E5">
              <w:rPr>
                <w:sz w:val="18"/>
                <w:szCs w:val="18"/>
              </w:rPr>
              <w:t>Slaba ponuda programa za mlade</w:t>
            </w:r>
          </w:p>
          <w:p w14:paraId="0A9BA61D" w14:textId="411BDEAB" w:rsidR="008808B6" w:rsidRPr="007A59E5" w:rsidRDefault="008808B6" w:rsidP="007A59E5">
            <w:pPr>
              <w:pStyle w:val="Odlomakpopisa"/>
              <w:numPr>
                <w:ilvl w:val="0"/>
                <w:numId w:val="74"/>
              </w:numPr>
              <w:jc w:val="both"/>
              <w:rPr>
                <w:sz w:val="18"/>
                <w:szCs w:val="18"/>
              </w:rPr>
            </w:pPr>
            <w:r w:rsidRPr="007A59E5">
              <w:rPr>
                <w:sz w:val="18"/>
                <w:szCs w:val="18"/>
              </w:rPr>
              <w:t>Često nedovoljna kvaliteta programa prijavljenih za fina</w:t>
            </w:r>
            <w:r w:rsidR="00FC67AA" w:rsidRPr="007A59E5">
              <w:rPr>
                <w:sz w:val="18"/>
                <w:szCs w:val="18"/>
              </w:rPr>
              <w:t>n</w:t>
            </w:r>
            <w:r w:rsidRPr="007A59E5">
              <w:rPr>
                <w:sz w:val="18"/>
                <w:szCs w:val="18"/>
              </w:rPr>
              <w:t>ciranje u okviru Programa Javnih potreba u kulturi</w:t>
            </w:r>
          </w:p>
          <w:p w14:paraId="39B4DE6C" w14:textId="107460B0" w:rsidR="00BC3C8C" w:rsidRPr="00BC3C8C" w:rsidRDefault="008808B6" w:rsidP="00BC3C8C">
            <w:pPr>
              <w:pStyle w:val="Odlomakpopisa"/>
              <w:numPr>
                <w:ilvl w:val="0"/>
                <w:numId w:val="74"/>
              </w:numPr>
              <w:jc w:val="both"/>
              <w:rPr>
                <w:sz w:val="18"/>
                <w:szCs w:val="18"/>
              </w:rPr>
            </w:pPr>
            <w:r w:rsidRPr="008808B6">
              <w:rPr>
                <w:sz w:val="18"/>
                <w:szCs w:val="18"/>
              </w:rPr>
              <w:t xml:space="preserve">Nepostojanje </w:t>
            </w:r>
            <w:r w:rsidR="00AC2B9C">
              <w:rPr>
                <w:sz w:val="18"/>
                <w:szCs w:val="18"/>
              </w:rPr>
              <w:t xml:space="preserve">kulturno-umjetničkih </w:t>
            </w:r>
            <w:r>
              <w:rPr>
                <w:sz w:val="18"/>
                <w:szCs w:val="18"/>
              </w:rPr>
              <w:t xml:space="preserve">manifestacija </w:t>
            </w:r>
          </w:p>
        </w:tc>
      </w:tr>
      <w:tr w:rsidR="0037290C" w14:paraId="0E0E7739" w14:textId="77777777" w:rsidTr="0037290C">
        <w:tc>
          <w:tcPr>
            <w:tcW w:w="6475" w:type="dxa"/>
          </w:tcPr>
          <w:p w14:paraId="1DE170B8" w14:textId="68BD03D8" w:rsidR="0037290C" w:rsidRPr="00433D7E" w:rsidRDefault="0037290C" w:rsidP="00BC1922">
            <w:pPr>
              <w:pStyle w:val="Odlomakpopisa"/>
              <w:numPr>
                <w:ilvl w:val="1"/>
                <w:numId w:val="70"/>
              </w:numPr>
              <w:jc w:val="both"/>
              <w:rPr>
                <w:b/>
                <w:bCs/>
                <w:sz w:val="18"/>
                <w:szCs w:val="18"/>
                <w:u w:val="single"/>
              </w:rPr>
            </w:pPr>
            <w:r w:rsidRPr="00433D7E">
              <w:rPr>
                <w:b/>
                <w:bCs/>
                <w:sz w:val="18"/>
                <w:szCs w:val="18"/>
                <w:u w:val="single"/>
              </w:rPr>
              <w:t>Kulturna baština</w:t>
            </w:r>
          </w:p>
          <w:p w14:paraId="6CAE12CA" w14:textId="77777777" w:rsidR="0037290C" w:rsidRPr="0037290C" w:rsidRDefault="0037290C" w:rsidP="00BC1922">
            <w:pPr>
              <w:jc w:val="both"/>
              <w:rPr>
                <w:sz w:val="18"/>
                <w:szCs w:val="18"/>
              </w:rPr>
            </w:pPr>
          </w:p>
          <w:p w14:paraId="2AF8ABDC" w14:textId="0D254461" w:rsidR="0037290C" w:rsidRPr="0037290C" w:rsidRDefault="0037290C" w:rsidP="00BC1922">
            <w:pPr>
              <w:pStyle w:val="Odlomakpopisa"/>
              <w:numPr>
                <w:ilvl w:val="0"/>
                <w:numId w:val="65"/>
              </w:numPr>
              <w:jc w:val="both"/>
              <w:rPr>
                <w:sz w:val="18"/>
                <w:szCs w:val="18"/>
              </w:rPr>
            </w:pPr>
            <w:r>
              <w:rPr>
                <w:sz w:val="18"/>
                <w:szCs w:val="18"/>
              </w:rPr>
              <w:t>Bogata r</w:t>
            </w:r>
            <w:r w:rsidRPr="0037290C">
              <w:rPr>
                <w:sz w:val="18"/>
                <w:szCs w:val="18"/>
              </w:rPr>
              <w:t>aznovrsna baština: tradicijska, industrijska (naftna), obrtnička, vatrogasna i prirodna</w:t>
            </w:r>
          </w:p>
          <w:p w14:paraId="286AB75A" w14:textId="5165D90D" w:rsidR="00BD655B" w:rsidRPr="00BD655B" w:rsidRDefault="0037290C" w:rsidP="00BC1922">
            <w:pPr>
              <w:pStyle w:val="Odlomakpopisa"/>
              <w:numPr>
                <w:ilvl w:val="0"/>
                <w:numId w:val="65"/>
              </w:numPr>
              <w:jc w:val="both"/>
              <w:rPr>
                <w:sz w:val="18"/>
                <w:szCs w:val="18"/>
              </w:rPr>
            </w:pPr>
            <w:r w:rsidRPr="0037290C">
              <w:rPr>
                <w:sz w:val="18"/>
                <w:szCs w:val="18"/>
              </w:rPr>
              <w:t>Zaštićena kulturno-povijesna cjelina grada s brojnim povijesnim objektima</w:t>
            </w:r>
          </w:p>
          <w:p w14:paraId="0E91843D" w14:textId="5D912EAB" w:rsidR="0037290C" w:rsidRPr="00BC3C8C" w:rsidRDefault="0037290C" w:rsidP="00BC1922">
            <w:pPr>
              <w:pStyle w:val="Odlomakpopisa"/>
              <w:numPr>
                <w:ilvl w:val="0"/>
                <w:numId w:val="65"/>
              </w:numPr>
              <w:jc w:val="both"/>
              <w:rPr>
                <w:sz w:val="18"/>
                <w:szCs w:val="18"/>
              </w:rPr>
            </w:pPr>
            <w:r w:rsidRPr="0037290C">
              <w:rPr>
                <w:sz w:val="18"/>
                <w:szCs w:val="18"/>
              </w:rPr>
              <w:t>Aktivno</w:t>
            </w:r>
            <w:r w:rsidR="00BD655B">
              <w:rPr>
                <w:sz w:val="18"/>
                <w:szCs w:val="18"/>
              </w:rPr>
              <w:t xml:space="preserve"> djelovanje</w:t>
            </w:r>
            <w:r w:rsidRPr="0037290C">
              <w:rPr>
                <w:sz w:val="18"/>
                <w:szCs w:val="18"/>
              </w:rPr>
              <w:t xml:space="preserve"> Muzeja Ivanić-Grada i udruge Prijatelji baštine u očuvanju, dokumentiranju i interpretaciji baštine</w:t>
            </w:r>
          </w:p>
        </w:tc>
        <w:tc>
          <w:tcPr>
            <w:tcW w:w="6475" w:type="dxa"/>
          </w:tcPr>
          <w:p w14:paraId="3B7955C8" w14:textId="355B3AD0" w:rsidR="006524AA" w:rsidRPr="006524AA" w:rsidRDefault="006524AA" w:rsidP="00BC1922">
            <w:pPr>
              <w:pStyle w:val="Odlomakpopisa"/>
              <w:numPr>
                <w:ilvl w:val="1"/>
                <w:numId w:val="32"/>
              </w:numPr>
              <w:jc w:val="both"/>
              <w:rPr>
                <w:b/>
                <w:bCs/>
                <w:sz w:val="18"/>
                <w:szCs w:val="18"/>
                <w:u w:val="single"/>
              </w:rPr>
            </w:pPr>
            <w:r w:rsidRPr="006524AA">
              <w:rPr>
                <w:b/>
                <w:bCs/>
                <w:sz w:val="18"/>
                <w:szCs w:val="18"/>
                <w:u w:val="single"/>
              </w:rPr>
              <w:t>Kulturna baština</w:t>
            </w:r>
          </w:p>
          <w:p w14:paraId="68C6F061" w14:textId="77777777" w:rsidR="0037290C" w:rsidRDefault="0037290C" w:rsidP="00BC1922">
            <w:pPr>
              <w:jc w:val="both"/>
              <w:rPr>
                <w:sz w:val="21"/>
                <w:szCs w:val="21"/>
              </w:rPr>
            </w:pPr>
          </w:p>
          <w:p w14:paraId="2F2CE53A" w14:textId="5CA15A0F" w:rsidR="00A5482B" w:rsidRDefault="00A5482B" w:rsidP="00BC1922">
            <w:pPr>
              <w:pStyle w:val="Odlomakpopisa"/>
              <w:numPr>
                <w:ilvl w:val="0"/>
                <w:numId w:val="75"/>
              </w:numPr>
              <w:jc w:val="both"/>
              <w:rPr>
                <w:sz w:val="18"/>
                <w:szCs w:val="18"/>
              </w:rPr>
            </w:pPr>
            <w:r w:rsidRPr="00A5482B">
              <w:rPr>
                <w:sz w:val="18"/>
                <w:szCs w:val="18"/>
              </w:rPr>
              <w:t>Zapostavljena i neadekvatno prezentirana obrtnička i industrijska baština</w:t>
            </w:r>
          </w:p>
          <w:p w14:paraId="4AF8F894" w14:textId="2FC6FC95" w:rsidR="00007F39" w:rsidRPr="00A5482B" w:rsidRDefault="00007F39" w:rsidP="00BC1922">
            <w:pPr>
              <w:pStyle w:val="Odlomakpopisa"/>
              <w:numPr>
                <w:ilvl w:val="0"/>
                <w:numId w:val="75"/>
              </w:numPr>
              <w:jc w:val="both"/>
              <w:rPr>
                <w:sz w:val="18"/>
                <w:szCs w:val="18"/>
              </w:rPr>
            </w:pPr>
            <w:r>
              <w:rPr>
                <w:sz w:val="18"/>
                <w:szCs w:val="18"/>
              </w:rPr>
              <w:t>Nedovoljna educiranost djece i mladih o kulturnoj baštini</w:t>
            </w:r>
          </w:p>
          <w:p w14:paraId="2D121F5D" w14:textId="72949FC1" w:rsidR="00A5482B" w:rsidRPr="00A5482B" w:rsidRDefault="00A5482B" w:rsidP="00BC1922">
            <w:pPr>
              <w:pStyle w:val="Odlomakpopisa"/>
              <w:numPr>
                <w:ilvl w:val="0"/>
                <w:numId w:val="75"/>
              </w:numPr>
              <w:jc w:val="both"/>
              <w:rPr>
                <w:sz w:val="18"/>
                <w:szCs w:val="18"/>
              </w:rPr>
            </w:pPr>
            <w:r w:rsidRPr="00A5482B">
              <w:rPr>
                <w:sz w:val="18"/>
                <w:szCs w:val="18"/>
              </w:rPr>
              <w:t>Nedostatak interpretacijskih sadržaja u javnom prostoru</w:t>
            </w:r>
          </w:p>
          <w:p w14:paraId="50BF5FB9" w14:textId="4AC1A473" w:rsidR="00A5482B" w:rsidRDefault="00A5482B" w:rsidP="00BC1922">
            <w:pPr>
              <w:pStyle w:val="Odlomakpopisa"/>
              <w:numPr>
                <w:ilvl w:val="0"/>
                <w:numId w:val="75"/>
              </w:numPr>
              <w:jc w:val="both"/>
              <w:rPr>
                <w:sz w:val="18"/>
                <w:szCs w:val="18"/>
              </w:rPr>
            </w:pPr>
            <w:r w:rsidRPr="00A5482B">
              <w:rPr>
                <w:sz w:val="18"/>
                <w:szCs w:val="18"/>
              </w:rPr>
              <w:t>Fizičko propadanje vrijednih objekata (npr. čardaci, Kundekova kuća)</w:t>
            </w:r>
          </w:p>
          <w:p w14:paraId="7F8AE209" w14:textId="58C810BA" w:rsidR="00A5482B" w:rsidRPr="007A59E5" w:rsidRDefault="00A5482B" w:rsidP="007A59E5">
            <w:pPr>
              <w:pStyle w:val="Odlomakpopisa"/>
              <w:numPr>
                <w:ilvl w:val="0"/>
                <w:numId w:val="75"/>
              </w:numPr>
              <w:jc w:val="both"/>
              <w:rPr>
                <w:sz w:val="18"/>
                <w:szCs w:val="18"/>
              </w:rPr>
            </w:pPr>
            <w:r w:rsidRPr="007A59E5">
              <w:rPr>
                <w:sz w:val="18"/>
                <w:szCs w:val="18"/>
              </w:rPr>
              <w:t>Slaba integracija prirodne baštine u kulturne programe</w:t>
            </w:r>
          </w:p>
        </w:tc>
      </w:tr>
      <w:tr w:rsidR="0037290C" w14:paraId="529518FE" w14:textId="77777777" w:rsidTr="0037290C">
        <w:tc>
          <w:tcPr>
            <w:tcW w:w="6475" w:type="dxa"/>
          </w:tcPr>
          <w:p w14:paraId="0DC12E7B" w14:textId="65AC1320" w:rsidR="00953CA9" w:rsidRPr="00433D7E" w:rsidRDefault="00953CA9" w:rsidP="00BC1922">
            <w:pPr>
              <w:pStyle w:val="Odlomakpopisa"/>
              <w:numPr>
                <w:ilvl w:val="1"/>
                <w:numId w:val="32"/>
              </w:numPr>
              <w:jc w:val="both"/>
              <w:rPr>
                <w:b/>
                <w:bCs/>
                <w:sz w:val="18"/>
                <w:szCs w:val="18"/>
                <w:u w:val="single"/>
              </w:rPr>
            </w:pPr>
            <w:r w:rsidRPr="00433D7E">
              <w:rPr>
                <w:b/>
                <w:bCs/>
                <w:sz w:val="18"/>
                <w:szCs w:val="18"/>
                <w:u w:val="single"/>
              </w:rPr>
              <w:t>Kulturna infrastruktura</w:t>
            </w:r>
          </w:p>
          <w:p w14:paraId="4720DE27" w14:textId="77777777" w:rsidR="00953CA9" w:rsidRPr="00953CA9" w:rsidRDefault="00953CA9" w:rsidP="00BC1922">
            <w:pPr>
              <w:jc w:val="both"/>
              <w:rPr>
                <w:sz w:val="18"/>
                <w:szCs w:val="18"/>
              </w:rPr>
            </w:pPr>
          </w:p>
          <w:p w14:paraId="77CCA151" w14:textId="795E340A" w:rsidR="00953CA9" w:rsidRPr="00953CA9" w:rsidRDefault="00953CA9" w:rsidP="00BC1922">
            <w:pPr>
              <w:pStyle w:val="Odlomakpopisa"/>
              <w:numPr>
                <w:ilvl w:val="0"/>
                <w:numId w:val="66"/>
              </w:numPr>
              <w:jc w:val="both"/>
              <w:rPr>
                <w:sz w:val="18"/>
                <w:szCs w:val="18"/>
              </w:rPr>
            </w:pPr>
            <w:r w:rsidRPr="00953CA9">
              <w:rPr>
                <w:sz w:val="18"/>
                <w:szCs w:val="18"/>
              </w:rPr>
              <w:t>Višenamjenska zgrada POU s kino-dvoranom, galerijskim prostorom i učionicama</w:t>
            </w:r>
          </w:p>
          <w:p w14:paraId="6D0094B0" w14:textId="104FDEB9" w:rsidR="00953CA9" w:rsidRDefault="00953CA9" w:rsidP="00BC1922">
            <w:pPr>
              <w:pStyle w:val="Odlomakpopisa"/>
              <w:numPr>
                <w:ilvl w:val="0"/>
                <w:numId w:val="66"/>
              </w:numPr>
              <w:jc w:val="both"/>
              <w:rPr>
                <w:sz w:val="18"/>
                <w:szCs w:val="18"/>
              </w:rPr>
            </w:pPr>
            <w:r w:rsidRPr="00953CA9">
              <w:rPr>
                <w:sz w:val="18"/>
                <w:szCs w:val="18"/>
              </w:rPr>
              <w:t>Novouređeni prostori Gradske knjižnice i obnova Muzeja s izložbenim i edukativnim sadržajima</w:t>
            </w:r>
          </w:p>
          <w:p w14:paraId="5C00743C" w14:textId="42A4455A" w:rsidR="0037290C" w:rsidRPr="007A59E5" w:rsidRDefault="00953CA9" w:rsidP="007A59E5">
            <w:pPr>
              <w:pStyle w:val="Odlomakpopisa"/>
              <w:numPr>
                <w:ilvl w:val="0"/>
                <w:numId w:val="66"/>
              </w:numPr>
              <w:jc w:val="both"/>
              <w:rPr>
                <w:sz w:val="18"/>
                <w:szCs w:val="18"/>
              </w:rPr>
            </w:pPr>
            <w:r w:rsidRPr="007A59E5">
              <w:rPr>
                <w:sz w:val="18"/>
                <w:szCs w:val="18"/>
              </w:rPr>
              <w:t>Postojanje dodatnih infrastrukturnih potencijala (industrijska i tradicijska arhitektura, Kundekova kuća)</w:t>
            </w:r>
          </w:p>
        </w:tc>
        <w:tc>
          <w:tcPr>
            <w:tcW w:w="6475" w:type="dxa"/>
          </w:tcPr>
          <w:p w14:paraId="2D49D447" w14:textId="29B19EDC" w:rsidR="00CC756B" w:rsidRPr="00CC756B" w:rsidRDefault="00CC756B" w:rsidP="00BC1922">
            <w:pPr>
              <w:pStyle w:val="Odlomakpopisa"/>
              <w:numPr>
                <w:ilvl w:val="1"/>
                <w:numId w:val="70"/>
              </w:numPr>
              <w:jc w:val="both"/>
              <w:rPr>
                <w:b/>
                <w:bCs/>
                <w:sz w:val="18"/>
                <w:szCs w:val="18"/>
                <w:u w:val="single"/>
              </w:rPr>
            </w:pPr>
            <w:r w:rsidRPr="00CC756B">
              <w:rPr>
                <w:b/>
                <w:bCs/>
                <w:sz w:val="18"/>
                <w:szCs w:val="18"/>
                <w:u w:val="single"/>
              </w:rPr>
              <w:t>Kulturna infrastruktura</w:t>
            </w:r>
          </w:p>
          <w:p w14:paraId="4C545592" w14:textId="77777777" w:rsidR="0037290C" w:rsidRDefault="0037290C" w:rsidP="00BC1922">
            <w:pPr>
              <w:jc w:val="both"/>
              <w:rPr>
                <w:sz w:val="21"/>
                <w:szCs w:val="21"/>
              </w:rPr>
            </w:pPr>
          </w:p>
          <w:p w14:paraId="2C0549CF" w14:textId="4324FF88" w:rsidR="00DC436E" w:rsidRPr="00DC436E" w:rsidRDefault="00DC436E" w:rsidP="00BC1922">
            <w:pPr>
              <w:pStyle w:val="Odlomakpopisa"/>
              <w:numPr>
                <w:ilvl w:val="0"/>
                <w:numId w:val="76"/>
              </w:numPr>
              <w:jc w:val="both"/>
              <w:rPr>
                <w:sz w:val="18"/>
                <w:szCs w:val="18"/>
              </w:rPr>
            </w:pPr>
            <w:r w:rsidRPr="00DC436E">
              <w:rPr>
                <w:sz w:val="18"/>
                <w:szCs w:val="18"/>
              </w:rPr>
              <w:t>Velika dvorana POU nije obnovljena ni akustički ni estetski</w:t>
            </w:r>
          </w:p>
          <w:p w14:paraId="66E51630" w14:textId="2E65069F" w:rsidR="00DC436E" w:rsidRDefault="00DC436E" w:rsidP="00BC1922">
            <w:pPr>
              <w:pStyle w:val="Odlomakpopisa"/>
              <w:numPr>
                <w:ilvl w:val="0"/>
                <w:numId w:val="76"/>
              </w:numPr>
              <w:jc w:val="both"/>
              <w:rPr>
                <w:sz w:val="18"/>
                <w:szCs w:val="18"/>
              </w:rPr>
            </w:pPr>
            <w:r w:rsidRPr="00DC436E">
              <w:rPr>
                <w:sz w:val="18"/>
                <w:szCs w:val="18"/>
              </w:rPr>
              <w:t>Ograničen izložbeni prostor u Muzeju onemogućuje gostujuće izložbe većih razmjera</w:t>
            </w:r>
          </w:p>
          <w:p w14:paraId="78DC3E9C" w14:textId="0A2DB84A" w:rsidR="009F7A66" w:rsidRDefault="009F7A66" w:rsidP="00BC1922">
            <w:pPr>
              <w:pStyle w:val="Odlomakpopisa"/>
              <w:numPr>
                <w:ilvl w:val="0"/>
                <w:numId w:val="76"/>
              </w:numPr>
              <w:jc w:val="both"/>
              <w:rPr>
                <w:sz w:val="18"/>
                <w:szCs w:val="18"/>
              </w:rPr>
            </w:pPr>
            <w:r>
              <w:rPr>
                <w:sz w:val="18"/>
                <w:szCs w:val="18"/>
              </w:rPr>
              <w:t>Nedostatak prostora za interaktivne programe u Gradskoj knjižnici</w:t>
            </w:r>
          </w:p>
          <w:p w14:paraId="18781A49" w14:textId="6206BBAF" w:rsidR="00BC3C8C" w:rsidRPr="007A59E5" w:rsidRDefault="00DC436E" w:rsidP="007A59E5">
            <w:pPr>
              <w:pStyle w:val="Odlomakpopisa"/>
              <w:numPr>
                <w:ilvl w:val="0"/>
                <w:numId w:val="76"/>
              </w:numPr>
              <w:jc w:val="both"/>
              <w:rPr>
                <w:sz w:val="18"/>
                <w:szCs w:val="18"/>
              </w:rPr>
            </w:pPr>
            <w:r w:rsidRPr="007A59E5">
              <w:rPr>
                <w:sz w:val="18"/>
                <w:szCs w:val="18"/>
              </w:rPr>
              <w:t>Ne postoji prostor za nezavisnu kulturu, kulturu mladih, edukaciju u području umjetnosti i kulture</w:t>
            </w:r>
          </w:p>
        </w:tc>
      </w:tr>
      <w:tr w:rsidR="0037290C" w14:paraId="055F69B2" w14:textId="77777777" w:rsidTr="0037290C">
        <w:tc>
          <w:tcPr>
            <w:tcW w:w="6475" w:type="dxa"/>
          </w:tcPr>
          <w:p w14:paraId="1A760570" w14:textId="09D00504" w:rsidR="0037290C" w:rsidRPr="00433D7E" w:rsidRDefault="00953CA9" w:rsidP="00BC1922">
            <w:pPr>
              <w:pStyle w:val="Odlomakpopisa"/>
              <w:numPr>
                <w:ilvl w:val="1"/>
                <w:numId w:val="70"/>
              </w:numPr>
              <w:jc w:val="both"/>
              <w:rPr>
                <w:b/>
                <w:bCs/>
                <w:sz w:val="18"/>
                <w:szCs w:val="18"/>
                <w:u w:val="single"/>
              </w:rPr>
            </w:pPr>
            <w:r w:rsidRPr="00433D7E">
              <w:rPr>
                <w:b/>
                <w:bCs/>
                <w:sz w:val="18"/>
                <w:szCs w:val="18"/>
                <w:u w:val="single"/>
              </w:rPr>
              <w:t>Profesionalni kadar</w:t>
            </w:r>
          </w:p>
          <w:p w14:paraId="79CE0771" w14:textId="77777777" w:rsidR="00953CA9" w:rsidRDefault="00953CA9" w:rsidP="00BC1922">
            <w:pPr>
              <w:jc w:val="both"/>
              <w:rPr>
                <w:sz w:val="21"/>
                <w:szCs w:val="21"/>
              </w:rPr>
            </w:pPr>
          </w:p>
          <w:p w14:paraId="4E2F478F" w14:textId="44606DE3" w:rsidR="00953CA9" w:rsidRPr="00953CA9" w:rsidRDefault="00953CA9" w:rsidP="00BC1922">
            <w:pPr>
              <w:pStyle w:val="Odlomakpopisa"/>
              <w:numPr>
                <w:ilvl w:val="0"/>
                <w:numId w:val="67"/>
              </w:numPr>
              <w:jc w:val="both"/>
              <w:rPr>
                <w:sz w:val="18"/>
                <w:szCs w:val="18"/>
              </w:rPr>
            </w:pPr>
            <w:r w:rsidRPr="00953CA9">
              <w:rPr>
                <w:sz w:val="18"/>
                <w:szCs w:val="18"/>
              </w:rPr>
              <w:t>U kulturnim ustanovama (Muzej, POU, Knjižnica) zaposlen je stručan i motiviran kadar s višegodišnjim iskustvom</w:t>
            </w:r>
          </w:p>
          <w:p w14:paraId="520B9189" w14:textId="1FD4DE4A" w:rsidR="00953CA9" w:rsidRPr="00953CA9" w:rsidRDefault="00953CA9" w:rsidP="00BC1922">
            <w:pPr>
              <w:pStyle w:val="Odlomakpopisa"/>
              <w:numPr>
                <w:ilvl w:val="0"/>
                <w:numId w:val="67"/>
              </w:numPr>
              <w:jc w:val="both"/>
              <w:rPr>
                <w:sz w:val="18"/>
                <w:szCs w:val="18"/>
              </w:rPr>
            </w:pPr>
            <w:r w:rsidRPr="00953CA9">
              <w:rPr>
                <w:sz w:val="18"/>
                <w:szCs w:val="18"/>
              </w:rPr>
              <w:t>U civilnom sektoru djeluju pojedinci s velikim entuzijazmom, znanjem i lokalnim poznavanjem baštine</w:t>
            </w:r>
          </w:p>
          <w:p w14:paraId="5D1FA434" w14:textId="20DB125B" w:rsidR="00953CA9" w:rsidRPr="00953CA9" w:rsidRDefault="00953CA9" w:rsidP="00BC1922">
            <w:pPr>
              <w:pStyle w:val="Odlomakpopisa"/>
              <w:numPr>
                <w:ilvl w:val="0"/>
                <w:numId w:val="67"/>
              </w:numPr>
              <w:jc w:val="both"/>
              <w:rPr>
                <w:sz w:val="18"/>
                <w:szCs w:val="18"/>
              </w:rPr>
            </w:pPr>
            <w:r w:rsidRPr="00953CA9">
              <w:rPr>
                <w:sz w:val="18"/>
                <w:szCs w:val="18"/>
              </w:rPr>
              <w:t>Pojedine udruge imaju članove s visokom razinom formalnog obrazovanja u kulturi i umjetnosti</w:t>
            </w:r>
          </w:p>
          <w:p w14:paraId="3CECA423" w14:textId="77777777" w:rsidR="00953CA9" w:rsidRDefault="00953CA9" w:rsidP="00BC1922">
            <w:pPr>
              <w:jc w:val="both"/>
              <w:rPr>
                <w:sz w:val="21"/>
                <w:szCs w:val="21"/>
              </w:rPr>
            </w:pPr>
          </w:p>
        </w:tc>
        <w:tc>
          <w:tcPr>
            <w:tcW w:w="6475" w:type="dxa"/>
          </w:tcPr>
          <w:p w14:paraId="15921419" w14:textId="3CC77E95" w:rsidR="00CC756B" w:rsidRPr="00CC756B" w:rsidRDefault="00CC756B" w:rsidP="00BC1922">
            <w:pPr>
              <w:pStyle w:val="Odlomakpopisa"/>
              <w:numPr>
                <w:ilvl w:val="1"/>
                <w:numId w:val="32"/>
              </w:numPr>
              <w:jc w:val="both"/>
              <w:rPr>
                <w:b/>
                <w:bCs/>
                <w:sz w:val="18"/>
                <w:szCs w:val="18"/>
                <w:u w:val="single"/>
              </w:rPr>
            </w:pPr>
            <w:r w:rsidRPr="00CC756B">
              <w:rPr>
                <w:b/>
                <w:bCs/>
                <w:sz w:val="18"/>
                <w:szCs w:val="18"/>
                <w:u w:val="single"/>
              </w:rPr>
              <w:t>Profesionalni kadar</w:t>
            </w:r>
          </w:p>
          <w:p w14:paraId="3A3638A9" w14:textId="77777777" w:rsidR="0037290C" w:rsidRDefault="0037290C" w:rsidP="00BC1922">
            <w:pPr>
              <w:jc w:val="both"/>
              <w:rPr>
                <w:sz w:val="21"/>
                <w:szCs w:val="21"/>
              </w:rPr>
            </w:pPr>
          </w:p>
          <w:p w14:paraId="5BC87821" w14:textId="6EB8BDEC" w:rsidR="00835FB7" w:rsidRPr="00835FB7" w:rsidRDefault="00835FB7" w:rsidP="00BC1922">
            <w:pPr>
              <w:pStyle w:val="Odlomakpopisa"/>
              <w:numPr>
                <w:ilvl w:val="0"/>
                <w:numId w:val="77"/>
              </w:numPr>
              <w:jc w:val="both"/>
              <w:rPr>
                <w:sz w:val="18"/>
                <w:szCs w:val="18"/>
              </w:rPr>
            </w:pPr>
            <w:r w:rsidRPr="00835FB7">
              <w:rPr>
                <w:sz w:val="18"/>
                <w:szCs w:val="18"/>
              </w:rPr>
              <w:t>Odsjek za društvene djelatnosti pokriva vrlo širok raspon djelatnosti, što umanjuje fokus na kulturu</w:t>
            </w:r>
          </w:p>
          <w:p w14:paraId="2D8CF025" w14:textId="279E0029" w:rsidR="00835FB7" w:rsidRPr="00835FB7" w:rsidRDefault="00835FB7" w:rsidP="00BC1922">
            <w:pPr>
              <w:pStyle w:val="Odlomakpopisa"/>
              <w:numPr>
                <w:ilvl w:val="0"/>
                <w:numId w:val="77"/>
              </w:numPr>
              <w:jc w:val="both"/>
              <w:rPr>
                <w:sz w:val="18"/>
                <w:szCs w:val="18"/>
              </w:rPr>
            </w:pPr>
            <w:r w:rsidRPr="00835FB7">
              <w:rPr>
                <w:sz w:val="18"/>
                <w:szCs w:val="18"/>
              </w:rPr>
              <w:t>Nedost</w:t>
            </w:r>
            <w:r w:rsidR="000E724A">
              <w:rPr>
                <w:sz w:val="18"/>
                <w:szCs w:val="18"/>
              </w:rPr>
              <w:t>atan kadar u gradskim kulturnim ustanovama</w:t>
            </w:r>
          </w:p>
          <w:p w14:paraId="0CC7DAE4" w14:textId="11DBDDAD" w:rsidR="00835FB7" w:rsidRPr="00835FB7" w:rsidRDefault="00835FB7" w:rsidP="00BC1922">
            <w:pPr>
              <w:pStyle w:val="Odlomakpopisa"/>
              <w:numPr>
                <w:ilvl w:val="0"/>
                <w:numId w:val="77"/>
              </w:numPr>
              <w:jc w:val="both"/>
              <w:rPr>
                <w:sz w:val="18"/>
                <w:szCs w:val="18"/>
              </w:rPr>
            </w:pPr>
            <w:r w:rsidRPr="00835FB7">
              <w:rPr>
                <w:sz w:val="18"/>
                <w:szCs w:val="18"/>
              </w:rPr>
              <w:t>U civilnom sektoru gotovo da nema profesionalizacije – udruge djeluju volonterski, što ograničava kapacitet za veće i kontinuirane programe</w:t>
            </w:r>
          </w:p>
          <w:p w14:paraId="3E5D2AAF" w14:textId="77777777" w:rsidR="00835FB7" w:rsidRDefault="000E724A" w:rsidP="00BC1922">
            <w:pPr>
              <w:pStyle w:val="Odlomakpopisa"/>
              <w:numPr>
                <w:ilvl w:val="0"/>
                <w:numId w:val="77"/>
              </w:numPr>
              <w:jc w:val="both"/>
              <w:rPr>
                <w:sz w:val="18"/>
                <w:szCs w:val="18"/>
              </w:rPr>
            </w:pPr>
            <w:r w:rsidRPr="000E724A">
              <w:rPr>
                <w:sz w:val="18"/>
                <w:szCs w:val="18"/>
              </w:rPr>
              <w:t>Nedostatak stručne edukacije za djelatnika u sektoru kulture</w:t>
            </w:r>
          </w:p>
          <w:p w14:paraId="5D61A0B7" w14:textId="10060C33" w:rsidR="00BC3C8C" w:rsidRPr="00BC3C8C" w:rsidRDefault="000E724A" w:rsidP="00BC3C8C">
            <w:pPr>
              <w:pStyle w:val="Odlomakpopisa"/>
              <w:numPr>
                <w:ilvl w:val="0"/>
                <w:numId w:val="77"/>
              </w:numPr>
              <w:jc w:val="both"/>
              <w:rPr>
                <w:sz w:val="18"/>
                <w:szCs w:val="18"/>
              </w:rPr>
            </w:pPr>
            <w:r>
              <w:rPr>
                <w:sz w:val="18"/>
                <w:szCs w:val="18"/>
              </w:rPr>
              <w:t>Nedostatna podrška volontera</w:t>
            </w:r>
          </w:p>
        </w:tc>
      </w:tr>
      <w:tr w:rsidR="0037290C" w14:paraId="3AFA6454" w14:textId="77777777" w:rsidTr="0037290C">
        <w:tc>
          <w:tcPr>
            <w:tcW w:w="6475" w:type="dxa"/>
          </w:tcPr>
          <w:p w14:paraId="53D33FA8" w14:textId="30DD75D3" w:rsidR="0037290C" w:rsidRPr="00433D7E" w:rsidRDefault="00953CA9" w:rsidP="00BC1922">
            <w:pPr>
              <w:pStyle w:val="Odlomakpopisa"/>
              <w:numPr>
                <w:ilvl w:val="1"/>
                <w:numId w:val="32"/>
              </w:numPr>
              <w:jc w:val="both"/>
              <w:rPr>
                <w:b/>
                <w:bCs/>
                <w:sz w:val="18"/>
                <w:szCs w:val="18"/>
                <w:u w:val="single"/>
              </w:rPr>
            </w:pPr>
            <w:r w:rsidRPr="00433D7E">
              <w:rPr>
                <w:b/>
                <w:bCs/>
                <w:sz w:val="18"/>
                <w:szCs w:val="18"/>
                <w:u w:val="single"/>
              </w:rPr>
              <w:t>Kulturna suradnja</w:t>
            </w:r>
          </w:p>
          <w:p w14:paraId="3053AB98" w14:textId="77777777" w:rsidR="00953CA9" w:rsidRPr="00953CA9" w:rsidRDefault="00953CA9" w:rsidP="00BC1922">
            <w:pPr>
              <w:jc w:val="both"/>
              <w:rPr>
                <w:sz w:val="18"/>
                <w:szCs w:val="18"/>
              </w:rPr>
            </w:pPr>
          </w:p>
          <w:p w14:paraId="713B5FC3" w14:textId="09DB4E61" w:rsidR="00953CA9" w:rsidRPr="00953CA9" w:rsidRDefault="00DE035E" w:rsidP="00BC1922">
            <w:pPr>
              <w:pStyle w:val="Odlomakpopisa"/>
              <w:numPr>
                <w:ilvl w:val="0"/>
                <w:numId w:val="68"/>
              </w:numPr>
              <w:jc w:val="both"/>
              <w:rPr>
                <w:sz w:val="18"/>
                <w:szCs w:val="18"/>
              </w:rPr>
            </w:pPr>
            <w:r>
              <w:rPr>
                <w:sz w:val="18"/>
                <w:szCs w:val="18"/>
              </w:rPr>
              <w:t>Aktivna</w:t>
            </w:r>
            <w:r w:rsidR="00953CA9" w:rsidRPr="00953CA9">
              <w:rPr>
                <w:sz w:val="18"/>
                <w:szCs w:val="18"/>
              </w:rPr>
              <w:t xml:space="preserve"> suradnj</w:t>
            </w:r>
            <w:r>
              <w:rPr>
                <w:sz w:val="18"/>
                <w:szCs w:val="18"/>
              </w:rPr>
              <w:t>a</w:t>
            </w:r>
            <w:r w:rsidR="00953CA9" w:rsidRPr="00953CA9">
              <w:rPr>
                <w:sz w:val="18"/>
                <w:szCs w:val="18"/>
              </w:rPr>
              <w:t xml:space="preserve"> između kulturnih ustanova i sa civilnom društvom</w:t>
            </w:r>
          </w:p>
          <w:p w14:paraId="5F3BFC7B" w14:textId="407D3E3F" w:rsidR="00953CA9" w:rsidRPr="00953CA9" w:rsidRDefault="00953CA9" w:rsidP="00BC1922">
            <w:pPr>
              <w:pStyle w:val="Odlomakpopisa"/>
              <w:numPr>
                <w:ilvl w:val="0"/>
                <w:numId w:val="68"/>
              </w:numPr>
              <w:jc w:val="both"/>
              <w:rPr>
                <w:sz w:val="18"/>
                <w:szCs w:val="18"/>
              </w:rPr>
            </w:pPr>
            <w:r w:rsidRPr="00953CA9">
              <w:rPr>
                <w:sz w:val="18"/>
                <w:szCs w:val="18"/>
              </w:rPr>
              <w:t>Aktivna suradnja kulturnog sektora sa TZ Ivanić-Grada</w:t>
            </w:r>
          </w:p>
          <w:p w14:paraId="59851BCC" w14:textId="55B4DB94" w:rsidR="00953CA9" w:rsidRPr="00953CA9" w:rsidRDefault="00953CA9" w:rsidP="00BC1922">
            <w:pPr>
              <w:pStyle w:val="Odlomakpopisa"/>
              <w:numPr>
                <w:ilvl w:val="0"/>
                <w:numId w:val="68"/>
              </w:numPr>
              <w:jc w:val="both"/>
              <w:rPr>
                <w:sz w:val="18"/>
                <w:szCs w:val="18"/>
              </w:rPr>
            </w:pPr>
            <w:r w:rsidRPr="00953CA9">
              <w:rPr>
                <w:sz w:val="18"/>
                <w:szCs w:val="18"/>
              </w:rPr>
              <w:t>Suradnja i povezivanje kulturnih aktera oko turističkih manifestacija</w:t>
            </w:r>
          </w:p>
          <w:p w14:paraId="17E9F88C" w14:textId="1B17E495" w:rsidR="00953CA9" w:rsidRPr="00953CA9" w:rsidRDefault="00953CA9" w:rsidP="00BC1922">
            <w:pPr>
              <w:pStyle w:val="Odlomakpopisa"/>
              <w:numPr>
                <w:ilvl w:val="0"/>
                <w:numId w:val="68"/>
              </w:numPr>
              <w:jc w:val="both"/>
              <w:rPr>
                <w:sz w:val="18"/>
                <w:szCs w:val="18"/>
              </w:rPr>
            </w:pPr>
            <w:r w:rsidRPr="00953CA9">
              <w:rPr>
                <w:sz w:val="18"/>
                <w:szCs w:val="18"/>
              </w:rPr>
              <w:t>Iskustvo međunarodne suradnje Muzeja Ivanić-Grada i udruge Prijatelji baštine</w:t>
            </w:r>
          </w:p>
          <w:p w14:paraId="386683A4" w14:textId="647CF14C" w:rsidR="00953CA9" w:rsidRPr="00953CA9" w:rsidRDefault="00953CA9" w:rsidP="00BC1922">
            <w:pPr>
              <w:jc w:val="both"/>
              <w:rPr>
                <w:sz w:val="21"/>
                <w:szCs w:val="21"/>
              </w:rPr>
            </w:pPr>
          </w:p>
        </w:tc>
        <w:tc>
          <w:tcPr>
            <w:tcW w:w="6475" w:type="dxa"/>
          </w:tcPr>
          <w:p w14:paraId="30921532" w14:textId="7A769E40" w:rsidR="00FD39A2" w:rsidRPr="00FD39A2" w:rsidRDefault="00FD39A2" w:rsidP="00BC1922">
            <w:pPr>
              <w:pStyle w:val="Odlomakpopisa"/>
              <w:numPr>
                <w:ilvl w:val="1"/>
                <w:numId w:val="70"/>
              </w:numPr>
              <w:jc w:val="both"/>
              <w:rPr>
                <w:b/>
                <w:bCs/>
                <w:sz w:val="18"/>
                <w:szCs w:val="18"/>
                <w:u w:val="single"/>
              </w:rPr>
            </w:pPr>
            <w:r w:rsidRPr="00FD39A2">
              <w:rPr>
                <w:b/>
                <w:bCs/>
                <w:sz w:val="18"/>
                <w:szCs w:val="18"/>
                <w:u w:val="single"/>
              </w:rPr>
              <w:t>Kulturna suradnja</w:t>
            </w:r>
          </w:p>
          <w:p w14:paraId="79F2E645" w14:textId="77777777" w:rsidR="0037290C" w:rsidRDefault="0037290C" w:rsidP="00BC1922">
            <w:pPr>
              <w:jc w:val="both"/>
              <w:rPr>
                <w:sz w:val="21"/>
                <w:szCs w:val="21"/>
              </w:rPr>
            </w:pPr>
          </w:p>
          <w:p w14:paraId="63062B1A" w14:textId="062CAC02" w:rsidR="00874E17" w:rsidRPr="00874E17" w:rsidRDefault="006F1656" w:rsidP="00BC1922">
            <w:pPr>
              <w:pStyle w:val="Odlomakpopisa"/>
              <w:numPr>
                <w:ilvl w:val="0"/>
                <w:numId w:val="78"/>
              </w:numPr>
              <w:jc w:val="both"/>
              <w:rPr>
                <w:sz w:val="18"/>
                <w:szCs w:val="18"/>
              </w:rPr>
            </w:pPr>
            <w:r w:rsidRPr="006F1656">
              <w:rPr>
                <w:sz w:val="18"/>
                <w:szCs w:val="18"/>
              </w:rPr>
              <w:t xml:space="preserve">Nema sustavne suradnje s </w:t>
            </w:r>
            <w:r w:rsidR="00AC58E4">
              <w:rPr>
                <w:sz w:val="18"/>
                <w:szCs w:val="18"/>
              </w:rPr>
              <w:t>ostalim sektorima</w:t>
            </w:r>
          </w:p>
          <w:p w14:paraId="03028DBD" w14:textId="654A99C9" w:rsidR="00DF3936" w:rsidRPr="006F1656" w:rsidRDefault="00DF3936" w:rsidP="00BC1922">
            <w:pPr>
              <w:pStyle w:val="Odlomakpopisa"/>
              <w:numPr>
                <w:ilvl w:val="0"/>
                <w:numId w:val="78"/>
              </w:numPr>
              <w:jc w:val="both"/>
              <w:rPr>
                <w:sz w:val="18"/>
                <w:szCs w:val="18"/>
              </w:rPr>
            </w:pPr>
            <w:r>
              <w:rPr>
                <w:sz w:val="18"/>
                <w:szCs w:val="18"/>
              </w:rPr>
              <w:t xml:space="preserve">Nepostojanje </w:t>
            </w:r>
            <w:r w:rsidR="006429C5">
              <w:rPr>
                <w:sz w:val="18"/>
                <w:szCs w:val="18"/>
              </w:rPr>
              <w:t>kulturnog kurikuluma unutar obrazovnog sustava</w:t>
            </w:r>
          </w:p>
          <w:p w14:paraId="4802E388" w14:textId="19CC8246" w:rsidR="006F1656" w:rsidRDefault="006F1656" w:rsidP="00BC1922">
            <w:pPr>
              <w:pStyle w:val="Odlomakpopisa"/>
              <w:numPr>
                <w:ilvl w:val="0"/>
                <w:numId w:val="78"/>
              </w:numPr>
              <w:jc w:val="both"/>
              <w:rPr>
                <w:sz w:val="18"/>
                <w:szCs w:val="18"/>
              </w:rPr>
            </w:pPr>
            <w:r w:rsidRPr="006F1656">
              <w:rPr>
                <w:sz w:val="18"/>
                <w:szCs w:val="18"/>
              </w:rPr>
              <w:t>Slaba povezanost između različitih dionika u kulturnom ekosustavu</w:t>
            </w:r>
          </w:p>
          <w:p w14:paraId="048F0C0F" w14:textId="1BD909F0" w:rsidR="00874E17" w:rsidRDefault="00874E17" w:rsidP="00BC1922">
            <w:pPr>
              <w:pStyle w:val="Odlomakpopisa"/>
              <w:numPr>
                <w:ilvl w:val="0"/>
                <w:numId w:val="78"/>
              </w:numPr>
              <w:jc w:val="both"/>
              <w:rPr>
                <w:sz w:val="18"/>
                <w:szCs w:val="18"/>
              </w:rPr>
            </w:pPr>
            <w:r>
              <w:rPr>
                <w:sz w:val="18"/>
                <w:szCs w:val="18"/>
              </w:rPr>
              <w:t>Izostanak koo</w:t>
            </w:r>
            <w:r w:rsidR="007A59E5">
              <w:rPr>
                <w:sz w:val="18"/>
                <w:szCs w:val="18"/>
              </w:rPr>
              <w:t>r</w:t>
            </w:r>
            <w:r>
              <w:rPr>
                <w:sz w:val="18"/>
                <w:szCs w:val="18"/>
              </w:rPr>
              <w:t>dinacije u kreiranju zajedničkog kulturnog kalendara aktivnosti</w:t>
            </w:r>
          </w:p>
          <w:p w14:paraId="30C0A897" w14:textId="0A4A5E00" w:rsidR="006F1656" w:rsidRPr="006F1656" w:rsidRDefault="006F1656" w:rsidP="00BC1922">
            <w:pPr>
              <w:pStyle w:val="Odlomakpopisa"/>
              <w:numPr>
                <w:ilvl w:val="0"/>
                <w:numId w:val="78"/>
              </w:numPr>
              <w:jc w:val="both"/>
              <w:rPr>
                <w:sz w:val="18"/>
                <w:szCs w:val="18"/>
              </w:rPr>
            </w:pPr>
            <w:r>
              <w:rPr>
                <w:sz w:val="18"/>
                <w:szCs w:val="18"/>
              </w:rPr>
              <w:t>Slaba suradnja sa kulturnim akterima na nacionalnoj razini</w:t>
            </w:r>
          </w:p>
          <w:p w14:paraId="4FD50A56" w14:textId="0C30A573" w:rsidR="006F1656" w:rsidRPr="006F1656" w:rsidRDefault="006F1656" w:rsidP="00BC1922">
            <w:pPr>
              <w:pStyle w:val="Odlomakpopisa"/>
              <w:numPr>
                <w:ilvl w:val="0"/>
                <w:numId w:val="78"/>
              </w:numPr>
              <w:jc w:val="both"/>
              <w:rPr>
                <w:sz w:val="18"/>
                <w:szCs w:val="18"/>
              </w:rPr>
            </w:pPr>
            <w:r w:rsidRPr="006F1656">
              <w:rPr>
                <w:sz w:val="18"/>
                <w:szCs w:val="18"/>
              </w:rPr>
              <w:t>Izostanak većih i kontinuiranih međunarodnih suradnji</w:t>
            </w:r>
          </w:p>
        </w:tc>
      </w:tr>
      <w:tr w:rsidR="0037290C" w14:paraId="58866D34" w14:textId="77777777" w:rsidTr="0037290C">
        <w:tc>
          <w:tcPr>
            <w:tcW w:w="6475" w:type="dxa"/>
          </w:tcPr>
          <w:p w14:paraId="46ED8F14" w14:textId="21FEBB18" w:rsidR="00953CA9" w:rsidRPr="00433D7E" w:rsidRDefault="00953CA9" w:rsidP="00BC1922">
            <w:pPr>
              <w:pStyle w:val="Odlomakpopisa"/>
              <w:numPr>
                <w:ilvl w:val="1"/>
                <w:numId w:val="70"/>
              </w:numPr>
              <w:jc w:val="both"/>
              <w:rPr>
                <w:b/>
                <w:bCs/>
                <w:sz w:val="18"/>
                <w:szCs w:val="18"/>
                <w:u w:val="single"/>
              </w:rPr>
            </w:pPr>
            <w:r w:rsidRPr="00433D7E">
              <w:rPr>
                <w:b/>
                <w:bCs/>
                <w:sz w:val="18"/>
                <w:szCs w:val="18"/>
                <w:u w:val="single"/>
              </w:rPr>
              <w:t>Sudjelovanje u kulturi</w:t>
            </w:r>
          </w:p>
          <w:p w14:paraId="0ED61156" w14:textId="77777777" w:rsidR="00953CA9" w:rsidRDefault="00953CA9" w:rsidP="00BC1922">
            <w:pPr>
              <w:jc w:val="both"/>
              <w:rPr>
                <w:sz w:val="21"/>
                <w:szCs w:val="21"/>
              </w:rPr>
            </w:pPr>
          </w:p>
          <w:p w14:paraId="26BF54A6" w14:textId="76126546" w:rsidR="00825522" w:rsidRPr="001C1589" w:rsidRDefault="00825522" w:rsidP="00BC1922">
            <w:pPr>
              <w:pStyle w:val="Odlomakpopisa"/>
              <w:numPr>
                <w:ilvl w:val="0"/>
                <w:numId w:val="69"/>
              </w:numPr>
              <w:jc w:val="both"/>
              <w:rPr>
                <w:sz w:val="18"/>
                <w:szCs w:val="18"/>
              </w:rPr>
            </w:pPr>
            <w:r w:rsidRPr="001C1589">
              <w:rPr>
                <w:sz w:val="18"/>
                <w:szCs w:val="18"/>
              </w:rPr>
              <w:t>Porast broja posjetitelja ustanova u kulturi</w:t>
            </w:r>
          </w:p>
          <w:p w14:paraId="225548B5" w14:textId="43CECEBF" w:rsidR="000E7924" w:rsidRPr="001C1589" w:rsidRDefault="000E7924" w:rsidP="00BC1922">
            <w:pPr>
              <w:pStyle w:val="Odlomakpopisa"/>
              <w:numPr>
                <w:ilvl w:val="0"/>
                <w:numId w:val="69"/>
              </w:numPr>
              <w:jc w:val="both"/>
              <w:rPr>
                <w:sz w:val="18"/>
                <w:szCs w:val="18"/>
              </w:rPr>
            </w:pPr>
            <w:r w:rsidRPr="001C1589">
              <w:rPr>
                <w:sz w:val="18"/>
                <w:szCs w:val="18"/>
              </w:rPr>
              <w:t>Postoji interes građana za sadržaje povezane s prirodnom i industrijskom baštinom</w:t>
            </w:r>
            <w:r w:rsidR="000B35DD" w:rsidRPr="001C1589">
              <w:rPr>
                <w:sz w:val="18"/>
                <w:szCs w:val="18"/>
              </w:rPr>
              <w:t xml:space="preserve"> </w:t>
            </w:r>
          </w:p>
          <w:p w14:paraId="32E7B140" w14:textId="413987C2" w:rsidR="00953CA9" w:rsidRPr="00AC2B9C" w:rsidRDefault="006E0A4E" w:rsidP="00BC1922">
            <w:pPr>
              <w:pStyle w:val="Odlomakpopisa"/>
              <w:numPr>
                <w:ilvl w:val="0"/>
                <w:numId w:val="69"/>
              </w:numPr>
              <w:jc w:val="both"/>
              <w:rPr>
                <w:sz w:val="18"/>
                <w:szCs w:val="18"/>
              </w:rPr>
            </w:pPr>
            <w:r>
              <w:rPr>
                <w:sz w:val="18"/>
                <w:szCs w:val="18"/>
              </w:rPr>
              <w:t>M</w:t>
            </w:r>
            <w:r w:rsidR="000E7924" w:rsidRPr="001C1589">
              <w:rPr>
                <w:sz w:val="18"/>
                <w:szCs w:val="18"/>
              </w:rPr>
              <w:t>anifestacije (npr. Bučijada, Festival igračaka) imaju dobru posjećenost i društvenu prepoznatljivost</w:t>
            </w:r>
          </w:p>
        </w:tc>
        <w:tc>
          <w:tcPr>
            <w:tcW w:w="6475" w:type="dxa"/>
          </w:tcPr>
          <w:p w14:paraId="5BA226B5" w14:textId="048B24BB" w:rsidR="00FD39A2" w:rsidRPr="00FD39A2" w:rsidRDefault="00FD39A2" w:rsidP="00BC1922">
            <w:pPr>
              <w:pStyle w:val="Odlomakpopisa"/>
              <w:numPr>
                <w:ilvl w:val="1"/>
                <w:numId w:val="32"/>
              </w:numPr>
              <w:jc w:val="both"/>
              <w:rPr>
                <w:b/>
                <w:bCs/>
                <w:sz w:val="18"/>
                <w:szCs w:val="18"/>
                <w:u w:val="single"/>
              </w:rPr>
            </w:pPr>
            <w:r w:rsidRPr="00FD39A2">
              <w:rPr>
                <w:b/>
                <w:bCs/>
                <w:sz w:val="18"/>
                <w:szCs w:val="18"/>
                <w:u w:val="single"/>
              </w:rPr>
              <w:t>Sudjelovanje u kulturi</w:t>
            </w:r>
          </w:p>
          <w:p w14:paraId="7FE833C9" w14:textId="77777777" w:rsidR="00E9084C" w:rsidRDefault="00E9084C" w:rsidP="00BC1922">
            <w:pPr>
              <w:jc w:val="both"/>
              <w:rPr>
                <w:sz w:val="18"/>
                <w:szCs w:val="18"/>
              </w:rPr>
            </w:pPr>
          </w:p>
          <w:p w14:paraId="199310BD" w14:textId="257D47BC" w:rsidR="00E9084C" w:rsidRDefault="00E9084C" w:rsidP="00BC1922">
            <w:pPr>
              <w:pStyle w:val="Odlomakpopisa"/>
              <w:numPr>
                <w:ilvl w:val="0"/>
                <w:numId w:val="71"/>
              </w:numPr>
              <w:jc w:val="both"/>
              <w:rPr>
                <w:sz w:val="18"/>
                <w:szCs w:val="18"/>
              </w:rPr>
            </w:pPr>
            <w:r w:rsidRPr="00E9084C">
              <w:rPr>
                <w:sz w:val="18"/>
                <w:szCs w:val="18"/>
              </w:rPr>
              <w:t>Nedostatak programa za mlade</w:t>
            </w:r>
            <w:r w:rsidR="00854CCE">
              <w:rPr>
                <w:sz w:val="18"/>
                <w:szCs w:val="18"/>
              </w:rPr>
              <w:t xml:space="preserve"> </w:t>
            </w:r>
            <w:r w:rsidRPr="00E9084C">
              <w:rPr>
                <w:sz w:val="18"/>
                <w:szCs w:val="18"/>
              </w:rPr>
              <w:t>– posebno istaknut kao problem u anketi</w:t>
            </w:r>
          </w:p>
          <w:p w14:paraId="49200527" w14:textId="5F63FAA2" w:rsidR="00E9084C" w:rsidRDefault="00E9084C" w:rsidP="00BC1922">
            <w:pPr>
              <w:pStyle w:val="Odlomakpopisa"/>
              <w:numPr>
                <w:ilvl w:val="0"/>
                <w:numId w:val="71"/>
              </w:numPr>
              <w:jc w:val="both"/>
              <w:rPr>
                <w:sz w:val="18"/>
                <w:szCs w:val="18"/>
              </w:rPr>
            </w:pPr>
            <w:r w:rsidRPr="00E9084C">
              <w:rPr>
                <w:sz w:val="18"/>
                <w:szCs w:val="18"/>
              </w:rPr>
              <w:t>Slaba ponuda u suvremenim i digitalnim formatima (online sadržaji, multimedijalni programi)</w:t>
            </w:r>
          </w:p>
          <w:p w14:paraId="5EAFE9DF" w14:textId="5427BE37" w:rsidR="00A413EC" w:rsidRPr="00A413EC" w:rsidRDefault="00A413EC" w:rsidP="00BC1922">
            <w:pPr>
              <w:pStyle w:val="Odlomakpopisa"/>
              <w:numPr>
                <w:ilvl w:val="0"/>
                <w:numId w:val="71"/>
              </w:numPr>
              <w:jc w:val="both"/>
              <w:rPr>
                <w:sz w:val="18"/>
                <w:szCs w:val="18"/>
              </w:rPr>
            </w:pPr>
            <w:r w:rsidRPr="00A413EC">
              <w:rPr>
                <w:sz w:val="18"/>
                <w:szCs w:val="18"/>
              </w:rPr>
              <w:t>Gubitak djece i mladih kao kulturne publike i stvaratelja</w:t>
            </w:r>
          </w:p>
          <w:p w14:paraId="398AE46F" w14:textId="77777777" w:rsidR="00E9084C" w:rsidRDefault="00A413EC" w:rsidP="00BC1922">
            <w:pPr>
              <w:pStyle w:val="Odlomakpopisa"/>
              <w:numPr>
                <w:ilvl w:val="0"/>
                <w:numId w:val="71"/>
              </w:numPr>
              <w:jc w:val="both"/>
              <w:rPr>
                <w:sz w:val="18"/>
                <w:szCs w:val="18"/>
              </w:rPr>
            </w:pPr>
            <w:r w:rsidRPr="00A413EC">
              <w:rPr>
                <w:sz w:val="18"/>
                <w:szCs w:val="18"/>
              </w:rPr>
              <w:t>Neujednačena distribucija kulturnih sadržaja izvan središta grada</w:t>
            </w:r>
          </w:p>
          <w:p w14:paraId="7CD48006" w14:textId="77777777" w:rsidR="001640DE" w:rsidRDefault="001640DE" w:rsidP="00BC1922">
            <w:pPr>
              <w:pStyle w:val="Odlomakpopisa"/>
              <w:numPr>
                <w:ilvl w:val="0"/>
                <w:numId w:val="71"/>
              </w:numPr>
              <w:jc w:val="both"/>
              <w:rPr>
                <w:sz w:val="18"/>
                <w:szCs w:val="18"/>
              </w:rPr>
            </w:pPr>
            <w:r>
              <w:rPr>
                <w:sz w:val="18"/>
                <w:szCs w:val="18"/>
              </w:rPr>
              <w:t>Neprovođenje sustavnih analiza publike</w:t>
            </w:r>
          </w:p>
          <w:p w14:paraId="66B297C1" w14:textId="77777777" w:rsidR="00BC3C8C" w:rsidRDefault="00BC3C8C" w:rsidP="00BC3C8C">
            <w:pPr>
              <w:pStyle w:val="Odlomakpopisa"/>
              <w:jc w:val="both"/>
              <w:rPr>
                <w:sz w:val="18"/>
                <w:szCs w:val="18"/>
              </w:rPr>
            </w:pPr>
          </w:p>
          <w:p w14:paraId="7952770B" w14:textId="77777777" w:rsidR="00BC3C8C" w:rsidRDefault="00BC3C8C" w:rsidP="00BC3C8C">
            <w:pPr>
              <w:jc w:val="both"/>
              <w:rPr>
                <w:sz w:val="18"/>
                <w:szCs w:val="18"/>
              </w:rPr>
            </w:pPr>
          </w:p>
          <w:p w14:paraId="1D87274A" w14:textId="77777777" w:rsidR="00BC3C8C" w:rsidRPr="00BC3C8C" w:rsidRDefault="00BC3C8C" w:rsidP="00BC3C8C">
            <w:pPr>
              <w:jc w:val="both"/>
              <w:rPr>
                <w:sz w:val="18"/>
                <w:szCs w:val="18"/>
              </w:rPr>
            </w:pPr>
          </w:p>
          <w:p w14:paraId="7D87A9B5" w14:textId="75439D2C" w:rsidR="00BC3C8C" w:rsidRPr="00574080" w:rsidRDefault="00BC3C8C" w:rsidP="00BC3C8C">
            <w:pPr>
              <w:pStyle w:val="Odlomakpopisa"/>
              <w:jc w:val="both"/>
              <w:rPr>
                <w:sz w:val="18"/>
                <w:szCs w:val="18"/>
              </w:rPr>
            </w:pPr>
          </w:p>
        </w:tc>
      </w:tr>
      <w:tr w:rsidR="00502753" w14:paraId="2C523F4A" w14:textId="77777777" w:rsidTr="0037290C">
        <w:tc>
          <w:tcPr>
            <w:tcW w:w="6475" w:type="dxa"/>
          </w:tcPr>
          <w:p w14:paraId="7FD219D1" w14:textId="7E22CA39" w:rsidR="00502753" w:rsidRPr="00502753" w:rsidRDefault="00502753" w:rsidP="00BC1922">
            <w:pPr>
              <w:jc w:val="both"/>
              <w:rPr>
                <w:b/>
                <w:bCs/>
                <w:sz w:val="18"/>
                <w:szCs w:val="18"/>
              </w:rPr>
            </w:pPr>
            <w:r w:rsidRPr="00502753">
              <w:rPr>
                <w:b/>
                <w:bCs/>
                <w:sz w:val="18"/>
                <w:szCs w:val="18"/>
              </w:rPr>
              <w:t>PRILIKE</w:t>
            </w:r>
          </w:p>
        </w:tc>
        <w:tc>
          <w:tcPr>
            <w:tcW w:w="6475" w:type="dxa"/>
          </w:tcPr>
          <w:p w14:paraId="3A355D8A" w14:textId="05AB44C1" w:rsidR="00502753" w:rsidRPr="00502753" w:rsidRDefault="00502753" w:rsidP="00BC1922">
            <w:pPr>
              <w:jc w:val="both"/>
              <w:rPr>
                <w:b/>
                <w:bCs/>
                <w:sz w:val="18"/>
                <w:szCs w:val="18"/>
              </w:rPr>
            </w:pPr>
            <w:r>
              <w:rPr>
                <w:b/>
                <w:bCs/>
                <w:sz w:val="18"/>
                <w:szCs w:val="18"/>
              </w:rPr>
              <w:t>PRIJETNJE</w:t>
            </w:r>
          </w:p>
        </w:tc>
      </w:tr>
      <w:tr w:rsidR="00502753" w14:paraId="47B18480" w14:textId="77777777" w:rsidTr="0037290C">
        <w:tc>
          <w:tcPr>
            <w:tcW w:w="6475" w:type="dxa"/>
          </w:tcPr>
          <w:p w14:paraId="452ABE71" w14:textId="77777777" w:rsidR="00D8573F" w:rsidRDefault="00F76CBA" w:rsidP="00BC1922">
            <w:pPr>
              <w:pStyle w:val="Odlomakpopisa"/>
              <w:numPr>
                <w:ilvl w:val="1"/>
                <w:numId w:val="24"/>
              </w:numPr>
              <w:jc w:val="both"/>
              <w:rPr>
                <w:b/>
                <w:bCs/>
                <w:sz w:val="18"/>
                <w:szCs w:val="18"/>
                <w:u w:val="single"/>
              </w:rPr>
            </w:pPr>
            <w:r w:rsidRPr="00F76CBA">
              <w:rPr>
                <w:b/>
                <w:bCs/>
                <w:sz w:val="18"/>
                <w:szCs w:val="18"/>
                <w:u w:val="single"/>
              </w:rPr>
              <w:t>Opće značajke</w:t>
            </w:r>
          </w:p>
          <w:p w14:paraId="782CAF2D" w14:textId="77777777" w:rsidR="00D8573F" w:rsidRDefault="00D8573F" w:rsidP="00BC1922">
            <w:pPr>
              <w:jc w:val="both"/>
            </w:pPr>
          </w:p>
          <w:p w14:paraId="41EAC2B3" w14:textId="082AA015" w:rsidR="00E50761" w:rsidRPr="00E50761" w:rsidRDefault="00E50761" w:rsidP="00BC1922">
            <w:pPr>
              <w:pStyle w:val="Odlomakpopisa"/>
              <w:numPr>
                <w:ilvl w:val="0"/>
                <w:numId w:val="79"/>
              </w:numPr>
              <w:jc w:val="both"/>
              <w:rPr>
                <w:sz w:val="18"/>
                <w:szCs w:val="18"/>
              </w:rPr>
            </w:pPr>
            <w:r>
              <w:rPr>
                <w:sz w:val="18"/>
                <w:szCs w:val="18"/>
              </w:rPr>
              <w:t>Regionalna p</w:t>
            </w:r>
            <w:r w:rsidR="00D8573F" w:rsidRPr="00F147BC">
              <w:rPr>
                <w:sz w:val="18"/>
                <w:szCs w:val="18"/>
              </w:rPr>
              <w:t>ozicija i</w:t>
            </w:r>
            <w:r>
              <w:rPr>
                <w:sz w:val="18"/>
                <w:szCs w:val="18"/>
              </w:rPr>
              <w:t xml:space="preserve"> dobra prometna povezanost</w:t>
            </w:r>
            <w:r w:rsidR="00D8573F" w:rsidRPr="00F147BC">
              <w:rPr>
                <w:sz w:val="18"/>
                <w:szCs w:val="18"/>
              </w:rPr>
              <w:t xml:space="preserve"> omogućava strateško pozicioniranje </w:t>
            </w:r>
            <w:r w:rsidRPr="00E50761">
              <w:rPr>
                <w:sz w:val="18"/>
                <w:szCs w:val="18"/>
              </w:rPr>
              <w:t>i privlačenje publike iz šire okolice</w:t>
            </w:r>
          </w:p>
          <w:p w14:paraId="3F117C76" w14:textId="2878601C" w:rsidR="00F147BC" w:rsidRPr="00F147BC" w:rsidRDefault="00F147BC" w:rsidP="00BC1922">
            <w:pPr>
              <w:pStyle w:val="Odlomakpopisa"/>
              <w:numPr>
                <w:ilvl w:val="0"/>
                <w:numId w:val="79"/>
              </w:numPr>
              <w:jc w:val="both"/>
              <w:rPr>
                <w:sz w:val="18"/>
                <w:szCs w:val="18"/>
              </w:rPr>
            </w:pPr>
            <w:r w:rsidRPr="00F147BC">
              <w:rPr>
                <w:sz w:val="18"/>
                <w:szCs w:val="18"/>
              </w:rPr>
              <w:t>Bogata kulturna baština kao razvojni resurs</w:t>
            </w:r>
          </w:p>
          <w:p w14:paraId="7F2BA7D3" w14:textId="66DBB359" w:rsidR="00CF0359" w:rsidRPr="00F147BC" w:rsidRDefault="00CF0359" w:rsidP="00BC1922">
            <w:pPr>
              <w:pStyle w:val="Odlomakpopisa"/>
              <w:numPr>
                <w:ilvl w:val="0"/>
                <w:numId w:val="79"/>
              </w:numPr>
              <w:jc w:val="both"/>
              <w:rPr>
                <w:sz w:val="18"/>
                <w:szCs w:val="18"/>
              </w:rPr>
            </w:pPr>
            <w:r w:rsidRPr="00F147BC">
              <w:rPr>
                <w:sz w:val="18"/>
                <w:szCs w:val="18"/>
              </w:rPr>
              <w:t>Tehnološki razvoj i trendovi digitalizacije</w:t>
            </w:r>
          </w:p>
          <w:p w14:paraId="398A4D61" w14:textId="6F3A6829" w:rsidR="00F147BC" w:rsidRDefault="00F147BC" w:rsidP="00BC1922">
            <w:pPr>
              <w:pStyle w:val="Odlomakpopisa"/>
              <w:numPr>
                <w:ilvl w:val="0"/>
                <w:numId w:val="79"/>
              </w:numPr>
              <w:jc w:val="both"/>
              <w:rPr>
                <w:sz w:val="18"/>
                <w:szCs w:val="18"/>
              </w:rPr>
            </w:pPr>
            <w:r w:rsidRPr="00F147BC">
              <w:rPr>
                <w:sz w:val="18"/>
                <w:szCs w:val="18"/>
              </w:rPr>
              <w:t>Pozitivni EU trendovi povezivanja društvene/kulturne/zelene i digitalne tranzicije</w:t>
            </w:r>
          </w:p>
          <w:p w14:paraId="63145214" w14:textId="50862D07" w:rsidR="00EA3737" w:rsidRPr="00AC2B9C" w:rsidRDefault="00061B98" w:rsidP="00BC1922">
            <w:pPr>
              <w:pStyle w:val="Odlomakpopisa"/>
              <w:numPr>
                <w:ilvl w:val="0"/>
                <w:numId w:val="79"/>
              </w:numPr>
              <w:jc w:val="both"/>
              <w:rPr>
                <w:sz w:val="18"/>
                <w:szCs w:val="18"/>
              </w:rPr>
            </w:pPr>
            <w:r w:rsidRPr="00061B98">
              <w:rPr>
                <w:sz w:val="18"/>
                <w:szCs w:val="18"/>
              </w:rPr>
              <w:t xml:space="preserve">Prisutnost </w:t>
            </w:r>
            <w:r w:rsidR="001E0E1C">
              <w:rPr>
                <w:sz w:val="18"/>
                <w:szCs w:val="18"/>
              </w:rPr>
              <w:t xml:space="preserve">srednjoškolske i </w:t>
            </w:r>
            <w:r w:rsidRPr="00061B98">
              <w:rPr>
                <w:sz w:val="18"/>
                <w:szCs w:val="18"/>
              </w:rPr>
              <w:t>studentske populacije jačaju potencijal za mladalačku i suvremenu kulturnu scenu</w:t>
            </w:r>
          </w:p>
        </w:tc>
        <w:tc>
          <w:tcPr>
            <w:tcW w:w="6475" w:type="dxa"/>
          </w:tcPr>
          <w:p w14:paraId="4075F66F" w14:textId="77777777" w:rsidR="00F147BC" w:rsidRDefault="00F76CBA" w:rsidP="00BC1922">
            <w:pPr>
              <w:pStyle w:val="Odlomakpopisa"/>
              <w:numPr>
                <w:ilvl w:val="1"/>
                <w:numId w:val="8"/>
              </w:numPr>
              <w:jc w:val="both"/>
              <w:rPr>
                <w:b/>
                <w:bCs/>
                <w:sz w:val="18"/>
                <w:szCs w:val="18"/>
                <w:u w:val="single"/>
              </w:rPr>
            </w:pPr>
            <w:r w:rsidRPr="00F76CBA">
              <w:rPr>
                <w:b/>
                <w:bCs/>
                <w:sz w:val="18"/>
                <w:szCs w:val="18"/>
                <w:u w:val="single"/>
              </w:rPr>
              <w:t>Opće značajk</w:t>
            </w:r>
            <w:r w:rsidR="00F147BC">
              <w:rPr>
                <w:b/>
                <w:bCs/>
                <w:sz w:val="18"/>
                <w:szCs w:val="18"/>
                <w:u w:val="single"/>
              </w:rPr>
              <w:t>e</w:t>
            </w:r>
          </w:p>
          <w:p w14:paraId="7D8B73D6" w14:textId="77777777" w:rsidR="00F147BC" w:rsidRDefault="00F147BC" w:rsidP="00BC1922">
            <w:pPr>
              <w:jc w:val="both"/>
              <w:rPr>
                <w:b/>
                <w:bCs/>
                <w:sz w:val="18"/>
                <w:szCs w:val="18"/>
                <w:u w:val="single"/>
              </w:rPr>
            </w:pPr>
          </w:p>
          <w:p w14:paraId="760571AD" w14:textId="18636CA2" w:rsidR="007640C1" w:rsidRPr="007640C1" w:rsidRDefault="007640C1" w:rsidP="00BC1922">
            <w:pPr>
              <w:pStyle w:val="Odlomakpopisa"/>
              <w:numPr>
                <w:ilvl w:val="0"/>
                <w:numId w:val="80"/>
              </w:numPr>
              <w:jc w:val="both"/>
              <w:rPr>
                <w:sz w:val="18"/>
                <w:szCs w:val="18"/>
              </w:rPr>
            </w:pPr>
            <w:r w:rsidRPr="007640C1">
              <w:rPr>
                <w:sz w:val="18"/>
                <w:szCs w:val="18"/>
              </w:rPr>
              <w:t>Depopulacija i starenje stanovništva smanjuju bazu korisnika i sudionika u kulturi</w:t>
            </w:r>
          </w:p>
          <w:p w14:paraId="7294661B" w14:textId="77777777" w:rsidR="00F147BC" w:rsidRPr="007640C1" w:rsidRDefault="007640C1" w:rsidP="00BC1922">
            <w:pPr>
              <w:pStyle w:val="Odlomakpopisa"/>
              <w:numPr>
                <w:ilvl w:val="0"/>
                <w:numId w:val="80"/>
              </w:numPr>
              <w:jc w:val="both"/>
              <w:rPr>
                <w:b/>
                <w:bCs/>
                <w:sz w:val="18"/>
                <w:szCs w:val="18"/>
                <w:u w:val="single"/>
              </w:rPr>
            </w:pPr>
            <w:r w:rsidRPr="007640C1">
              <w:rPr>
                <w:sz w:val="18"/>
                <w:szCs w:val="18"/>
              </w:rPr>
              <w:t>Moguća stagnacija grada u razvojnim i kulturnim politikama u odnosu na druge gradove slične veličine</w:t>
            </w:r>
          </w:p>
          <w:p w14:paraId="3C24C498" w14:textId="77777777" w:rsidR="007640C1" w:rsidRDefault="007640C1" w:rsidP="00BC1922">
            <w:pPr>
              <w:pStyle w:val="Odlomakpopisa"/>
              <w:numPr>
                <w:ilvl w:val="0"/>
                <w:numId w:val="80"/>
              </w:numPr>
              <w:jc w:val="both"/>
              <w:rPr>
                <w:sz w:val="18"/>
                <w:szCs w:val="18"/>
              </w:rPr>
            </w:pPr>
            <w:r w:rsidRPr="007640C1">
              <w:rPr>
                <w:sz w:val="18"/>
                <w:szCs w:val="18"/>
              </w:rPr>
              <w:t>Klimatske promjene</w:t>
            </w:r>
            <w:r>
              <w:rPr>
                <w:sz w:val="18"/>
                <w:szCs w:val="18"/>
              </w:rPr>
              <w:t>, svjetska ekonomska i sigurnosna kriza</w:t>
            </w:r>
          </w:p>
          <w:p w14:paraId="1D9DBEE8" w14:textId="6F4E53CE" w:rsidR="00C550DA" w:rsidRPr="007640C1" w:rsidRDefault="00C550DA" w:rsidP="00BC1922">
            <w:pPr>
              <w:pStyle w:val="Odlomakpopisa"/>
              <w:numPr>
                <w:ilvl w:val="0"/>
                <w:numId w:val="80"/>
              </w:numPr>
              <w:jc w:val="both"/>
              <w:rPr>
                <w:sz w:val="18"/>
                <w:szCs w:val="18"/>
              </w:rPr>
            </w:pPr>
            <w:r>
              <w:rPr>
                <w:sz w:val="18"/>
                <w:szCs w:val="18"/>
              </w:rPr>
              <w:t>Siromašenje stanovništva</w:t>
            </w:r>
          </w:p>
        </w:tc>
      </w:tr>
      <w:tr w:rsidR="00EA3737" w14:paraId="2D364AAC" w14:textId="77777777" w:rsidTr="0037290C">
        <w:tc>
          <w:tcPr>
            <w:tcW w:w="6475" w:type="dxa"/>
          </w:tcPr>
          <w:p w14:paraId="255C52FF" w14:textId="28B1956D" w:rsidR="00EA3737" w:rsidRPr="00F76CBA" w:rsidRDefault="00F76CBA" w:rsidP="00BC1922">
            <w:pPr>
              <w:pStyle w:val="Odlomakpopisa"/>
              <w:numPr>
                <w:ilvl w:val="1"/>
                <w:numId w:val="8"/>
              </w:numPr>
              <w:jc w:val="both"/>
              <w:rPr>
                <w:b/>
                <w:bCs/>
                <w:sz w:val="18"/>
                <w:szCs w:val="18"/>
                <w:u w:val="single"/>
              </w:rPr>
            </w:pPr>
            <w:r w:rsidRPr="00F76CBA">
              <w:rPr>
                <w:b/>
                <w:bCs/>
                <w:sz w:val="18"/>
                <w:szCs w:val="18"/>
                <w:u w:val="single"/>
              </w:rPr>
              <w:t>Kulturna politika (upravljanje kulturom i financiranje)</w:t>
            </w:r>
          </w:p>
          <w:p w14:paraId="127BBA26" w14:textId="77777777" w:rsidR="00F76CBA" w:rsidRDefault="00F76CBA" w:rsidP="00BC1922">
            <w:pPr>
              <w:jc w:val="both"/>
              <w:rPr>
                <w:b/>
                <w:bCs/>
                <w:sz w:val="18"/>
                <w:szCs w:val="18"/>
                <w:u w:val="single"/>
              </w:rPr>
            </w:pPr>
          </w:p>
          <w:p w14:paraId="600BF489" w14:textId="6DC49D24" w:rsidR="0096375F" w:rsidRDefault="0096375F" w:rsidP="00BC1922">
            <w:pPr>
              <w:pStyle w:val="Odlomakpopisa"/>
              <w:numPr>
                <w:ilvl w:val="0"/>
                <w:numId w:val="81"/>
              </w:numPr>
              <w:jc w:val="both"/>
              <w:rPr>
                <w:sz w:val="18"/>
                <w:szCs w:val="18"/>
              </w:rPr>
            </w:pPr>
            <w:r>
              <w:rPr>
                <w:sz w:val="18"/>
                <w:szCs w:val="18"/>
              </w:rPr>
              <w:t>Prihvaćanje i suradnja Grada i svih kulturnih d</w:t>
            </w:r>
            <w:r w:rsidR="007A59E5">
              <w:rPr>
                <w:sz w:val="18"/>
                <w:szCs w:val="18"/>
              </w:rPr>
              <w:t>i</w:t>
            </w:r>
            <w:r>
              <w:rPr>
                <w:sz w:val="18"/>
                <w:szCs w:val="18"/>
              </w:rPr>
              <w:t>onika u provedbi Strategije</w:t>
            </w:r>
          </w:p>
          <w:p w14:paraId="61DDC626" w14:textId="2ACD4FA3" w:rsidR="0096375F" w:rsidRPr="0096375F" w:rsidRDefault="0096375F" w:rsidP="00BC1922">
            <w:pPr>
              <w:pStyle w:val="Odlomakpopisa"/>
              <w:numPr>
                <w:ilvl w:val="0"/>
                <w:numId w:val="81"/>
              </w:numPr>
              <w:jc w:val="both"/>
              <w:rPr>
                <w:sz w:val="18"/>
                <w:szCs w:val="18"/>
              </w:rPr>
            </w:pPr>
            <w:r w:rsidRPr="0096375F">
              <w:rPr>
                <w:sz w:val="18"/>
                <w:szCs w:val="18"/>
              </w:rPr>
              <w:t>Razvoj novog modela mikro</w:t>
            </w:r>
            <w:r w:rsidR="007A59E5">
              <w:rPr>
                <w:sz w:val="18"/>
                <w:szCs w:val="18"/>
              </w:rPr>
              <w:t xml:space="preserve"> </w:t>
            </w:r>
            <w:r w:rsidRPr="0096375F">
              <w:rPr>
                <w:sz w:val="18"/>
                <w:szCs w:val="18"/>
              </w:rPr>
              <w:t>potpora i institucionalne podrške civilnoj sceni unutar ustanova</w:t>
            </w:r>
          </w:p>
          <w:p w14:paraId="4E386273" w14:textId="1407905A" w:rsidR="00F76CBA" w:rsidRPr="0096375F" w:rsidRDefault="0096375F" w:rsidP="00BC1922">
            <w:pPr>
              <w:pStyle w:val="Odlomakpopisa"/>
              <w:numPr>
                <w:ilvl w:val="0"/>
                <w:numId w:val="81"/>
              </w:numPr>
              <w:jc w:val="both"/>
              <w:rPr>
                <w:sz w:val="18"/>
                <w:szCs w:val="18"/>
              </w:rPr>
            </w:pPr>
            <w:r w:rsidRPr="0096375F">
              <w:rPr>
                <w:sz w:val="18"/>
                <w:szCs w:val="18"/>
              </w:rPr>
              <w:t>Jasnije strateško usmjeravanje Javnog poziva prema prioritetima iz Strategije</w:t>
            </w:r>
          </w:p>
          <w:p w14:paraId="2E398917" w14:textId="75823AF9" w:rsidR="0096375F" w:rsidRPr="0096375F" w:rsidRDefault="0096375F" w:rsidP="00BC1922">
            <w:pPr>
              <w:pStyle w:val="Odlomakpopisa"/>
              <w:numPr>
                <w:ilvl w:val="0"/>
                <w:numId w:val="81"/>
              </w:numPr>
              <w:jc w:val="both"/>
              <w:rPr>
                <w:sz w:val="18"/>
                <w:szCs w:val="18"/>
              </w:rPr>
            </w:pPr>
            <w:r w:rsidRPr="0096375F">
              <w:rPr>
                <w:sz w:val="18"/>
                <w:szCs w:val="18"/>
              </w:rPr>
              <w:t>Vanjski izvori financiranja</w:t>
            </w:r>
          </w:p>
          <w:p w14:paraId="1E3823E2" w14:textId="4C7AE335" w:rsidR="00F76CBA" w:rsidRPr="00AC2B9C" w:rsidRDefault="0096375F" w:rsidP="00BC1922">
            <w:pPr>
              <w:pStyle w:val="Odlomakpopisa"/>
              <w:numPr>
                <w:ilvl w:val="0"/>
                <w:numId w:val="81"/>
              </w:numPr>
              <w:jc w:val="both"/>
              <w:rPr>
                <w:sz w:val="18"/>
                <w:szCs w:val="18"/>
              </w:rPr>
            </w:pPr>
            <w:r w:rsidRPr="0096375F">
              <w:rPr>
                <w:sz w:val="18"/>
                <w:szCs w:val="18"/>
              </w:rPr>
              <w:t>Povećanje proračuna za kulturu</w:t>
            </w:r>
          </w:p>
        </w:tc>
        <w:tc>
          <w:tcPr>
            <w:tcW w:w="6475" w:type="dxa"/>
          </w:tcPr>
          <w:p w14:paraId="53DEF5B6" w14:textId="77777777" w:rsidR="00EA3737" w:rsidRDefault="00F76CBA" w:rsidP="00BC1922">
            <w:pPr>
              <w:pStyle w:val="Odlomakpopisa"/>
              <w:numPr>
                <w:ilvl w:val="1"/>
                <w:numId w:val="24"/>
              </w:numPr>
              <w:jc w:val="both"/>
              <w:rPr>
                <w:b/>
                <w:bCs/>
                <w:sz w:val="18"/>
                <w:szCs w:val="18"/>
                <w:u w:val="single"/>
              </w:rPr>
            </w:pPr>
            <w:r w:rsidRPr="00F76CBA">
              <w:rPr>
                <w:b/>
                <w:bCs/>
                <w:sz w:val="18"/>
                <w:szCs w:val="18"/>
                <w:u w:val="single"/>
              </w:rPr>
              <w:t>Kulturna politika (upravljanje kulturom i financiranje)</w:t>
            </w:r>
          </w:p>
          <w:p w14:paraId="0779BD33" w14:textId="77777777" w:rsidR="0096375F" w:rsidRDefault="0096375F" w:rsidP="00BC1922">
            <w:pPr>
              <w:jc w:val="both"/>
              <w:rPr>
                <w:b/>
                <w:bCs/>
                <w:sz w:val="18"/>
                <w:szCs w:val="18"/>
                <w:u w:val="single"/>
              </w:rPr>
            </w:pPr>
          </w:p>
          <w:p w14:paraId="336EC754" w14:textId="405AEE5C" w:rsidR="0096375F" w:rsidRPr="0096375F" w:rsidRDefault="00455A89" w:rsidP="00BC1922">
            <w:pPr>
              <w:pStyle w:val="Odlomakpopisa"/>
              <w:numPr>
                <w:ilvl w:val="0"/>
                <w:numId w:val="82"/>
              </w:numPr>
              <w:jc w:val="both"/>
              <w:rPr>
                <w:sz w:val="18"/>
                <w:szCs w:val="18"/>
              </w:rPr>
            </w:pPr>
            <w:r>
              <w:rPr>
                <w:sz w:val="18"/>
                <w:szCs w:val="18"/>
              </w:rPr>
              <w:t>S</w:t>
            </w:r>
            <w:r w:rsidR="0096375F" w:rsidRPr="0096375F">
              <w:rPr>
                <w:sz w:val="18"/>
                <w:szCs w:val="18"/>
              </w:rPr>
              <w:t xml:space="preserve">manjivanje </w:t>
            </w:r>
            <w:r w:rsidR="0096375F">
              <w:rPr>
                <w:sz w:val="18"/>
                <w:szCs w:val="18"/>
              </w:rPr>
              <w:t xml:space="preserve">ili stagnacija </w:t>
            </w:r>
            <w:r w:rsidR="0096375F" w:rsidRPr="0096375F">
              <w:rPr>
                <w:sz w:val="18"/>
                <w:szCs w:val="18"/>
              </w:rPr>
              <w:t>proračunskih sredstava za kulturu.</w:t>
            </w:r>
          </w:p>
          <w:p w14:paraId="2A6FA23A" w14:textId="77777777" w:rsidR="0096375F" w:rsidRDefault="0096375F" w:rsidP="00BC1922">
            <w:pPr>
              <w:pStyle w:val="Odlomakpopisa"/>
              <w:numPr>
                <w:ilvl w:val="0"/>
                <w:numId w:val="82"/>
              </w:numPr>
              <w:jc w:val="both"/>
              <w:rPr>
                <w:sz w:val="18"/>
                <w:szCs w:val="18"/>
              </w:rPr>
            </w:pPr>
            <w:r w:rsidRPr="0096375F">
              <w:rPr>
                <w:sz w:val="18"/>
                <w:szCs w:val="18"/>
              </w:rPr>
              <w:t>Politizacija kulturnog sektora ili zanemarivanje stručnosti u odlučivanju</w:t>
            </w:r>
          </w:p>
          <w:p w14:paraId="51134629" w14:textId="77777777" w:rsidR="0096375F" w:rsidRPr="0096375F" w:rsidRDefault="0096375F" w:rsidP="00BC1922">
            <w:pPr>
              <w:pStyle w:val="Odlomakpopisa"/>
              <w:jc w:val="both"/>
              <w:rPr>
                <w:sz w:val="18"/>
                <w:szCs w:val="18"/>
              </w:rPr>
            </w:pPr>
          </w:p>
          <w:p w14:paraId="6AC546B4" w14:textId="3BE1B7D5" w:rsidR="0096375F" w:rsidRPr="0096375F" w:rsidRDefault="0096375F" w:rsidP="00BC1922">
            <w:pPr>
              <w:jc w:val="both"/>
              <w:rPr>
                <w:b/>
                <w:bCs/>
                <w:sz w:val="18"/>
                <w:szCs w:val="18"/>
                <w:u w:val="single"/>
              </w:rPr>
            </w:pPr>
          </w:p>
        </w:tc>
      </w:tr>
      <w:tr w:rsidR="00EA3737" w14:paraId="0A905215" w14:textId="77777777" w:rsidTr="0096375F">
        <w:trPr>
          <w:trHeight w:val="702"/>
        </w:trPr>
        <w:tc>
          <w:tcPr>
            <w:tcW w:w="6475" w:type="dxa"/>
          </w:tcPr>
          <w:p w14:paraId="3A2D7DA0" w14:textId="1D96009E" w:rsidR="00EA3737" w:rsidRPr="00F76CBA" w:rsidRDefault="00F76CBA" w:rsidP="00BC1922">
            <w:pPr>
              <w:pStyle w:val="Odlomakpopisa"/>
              <w:numPr>
                <w:ilvl w:val="1"/>
                <w:numId w:val="24"/>
              </w:numPr>
              <w:jc w:val="both"/>
              <w:rPr>
                <w:b/>
                <w:bCs/>
                <w:sz w:val="18"/>
                <w:szCs w:val="18"/>
                <w:u w:val="single"/>
              </w:rPr>
            </w:pPr>
            <w:r w:rsidRPr="00F76CBA">
              <w:rPr>
                <w:b/>
                <w:bCs/>
                <w:sz w:val="18"/>
                <w:szCs w:val="18"/>
                <w:u w:val="single"/>
              </w:rPr>
              <w:t>Kulturna produkcija</w:t>
            </w:r>
          </w:p>
          <w:p w14:paraId="74FE803C" w14:textId="77777777" w:rsidR="00F76CBA" w:rsidRDefault="00F76CBA" w:rsidP="00BC1922">
            <w:pPr>
              <w:jc w:val="both"/>
              <w:rPr>
                <w:b/>
                <w:bCs/>
                <w:sz w:val="18"/>
                <w:szCs w:val="18"/>
                <w:u w:val="single"/>
              </w:rPr>
            </w:pPr>
          </w:p>
          <w:p w14:paraId="5DC6FA43" w14:textId="70FBA6B4" w:rsidR="00B10497" w:rsidRPr="00B10497" w:rsidRDefault="00B10497" w:rsidP="00BC1922">
            <w:pPr>
              <w:pStyle w:val="Odlomakpopisa"/>
              <w:numPr>
                <w:ilvl w:val="0"/>
                <w:numId w:val="84"/>
              </w:numPr>
              <w:jc w:val="both"/>
              <w:rPr>
                <w:sz w:val="18"/>
                <w:szCs w:val="18"/>
              </w:rPr>
            </w:pPr>
            <w:r w:rsidRPr="00B10497">
              <w:rPr>
                <w:sz w:val="18"/>
                <w:szCs w:val="18"/>
              </w:rPr>
              <w:t>Razvoj interdisciplinarnih i participativnih programa (npr. zdravlje, okoliš, tehnologija i suvremena umjetnost).</w:t>
            </w:r>
          </w:p>
          <w:p w14:paraId="6639B22F" w14:textId="40C263F7" w:rsidR="00B10497" w:rsidRPr="00B10497" w:rsidRDefault="00B10497" w:rsidP="00BC1922">
            <w:pPr>
              <w:pStyle w:val="Odlomakpopisa"/>
              <w:numPr>
                <w:ilvl w:val="0"/>
                <w:numId w:val="84"/>
              </w:numPr>
              <w:jc w:val="both"/>
              <w:rPr>
                <w:sz w:val="18"/>
                <w:szCs w:val="18"/>
              </w:rPr>
            </w:pPr>
            <w:r w:rsidRPr="00B10497">
              <w:rPr>
                <w:sz w:val="18"/>
                <w:szCs w:val="18"/>
              </w:rPr>
              <w:t>Uključivanje djece i mladih u kreaciju kulturnih sadržaja kroz obrazovne institucije i ustanove u kulturi</w:t>
            </w:r>
          </w:p>
          <w:p w14:paraId="39410D60" w14:textId="4E759522" w:rsidR="00F76CBA" w:rsidRPr="00B10497" w:rsidRDefault="00B10497" w:rsidP="00BC1922">
            <w:pPr>
              <w:pStyle w:val="Odlomakpopisa"/>
              <w:numPr>
                <w:ilvl w:val="0"/>
                <w:numId w:val="84"/>
              </w:numPr>
              <w:jc w:val="both"/>
              <w:rPr>
                <w:sz w:val="18"/>
                <w:szCs w:val="18"/>
              </w:rPr>
            </w:pPr>
            <w:r w:rsidRPr="00B10497">
              <w:rPr>
                <w:sz w:val="18"/>
                <w:szCs w:val="18"/>
              </w:rPr>
              <w:t>Jačanje kreativnih industrija kroz radionice, edukacije i zajedničke prostore</w:t>
            </w:r>
          </w:p>
          <w:p w14:paraId="30A97D31" w14:textId="1C9E30D1" w:rsidR="00F76CBA" w:rsidRPr="00AC2B9C" w:rsidRDefault="00B10497" w:rsidP="00BC1922">
            <w:pPr>
              <w:pStyle w:val="Odlomakpopisa"/>
              <w:numPr>
                <w:ilvl w:val="0"/>
                <w:numId w:val="84"/>
              </w:numPr>
              <w:jc w:val="both"/>
              <w:rPr>
                <w:sz w:val="18"/>
                <w:szCs w:val="18"/>
              </w:rPr>
            </w:pPr>
            <w:r w:rsidRPr="00B10497">
              <w:rPr>
                <w:sz w:val="18"/>
                <w:szCs w:val="18"/>
              </w:rPr>
              <w:t>Razvoj novih kulturnih manifestacija</w:t>
            </w:r>
          </w:p>
        </w:tc>
        <w:tc>
          <w:tcPr>
            <w:tcW w:w="6475" w:type="dxa"/>
          </w:tcPr>
          <w:p w14:paraId="1F37F03A" w14:textId="77777777" w:rsidR="00EA3737" w:rsidRDefault="00F76CBA" w:rsidP="00BC1922">
            <w:pPr>
              <w:pStyle w:val="Odlomakpopisa"/>
              <w:numPr>
                <w:ilvl w:val="1"/>
                <w:numId w:val="8"/>
              </w:numPr>
              <w:jc w:val="both"/>
              <w:rPr>
                <w:b/>
                <w:bCs/>
                <w:sz w:val="18"/>
                <w:szCs w:val="18"/>
                <w:u w:val="single"/>
              </w:rPr>
            </w:pPr>
            <w:r w:rsidRPr="00F76CBA">
              <w:rPr>
                <w:b/>
                <w:bCs/>
                <w:sz w:val="18"/>
                <w:szCs w:val="18"/>
                <w:u w:val="single"/>
              </w:rPr>
              <w:t>Kulturna produkcija</w:t>
            </w:r>
          </w:p>
          <w:p w14:paraId="56B66BCA" w14:textId="77777777" w:rsidR="0096375F" w:rsidRDefault="0096375F" w:rsidP="00BC1922">
            <w:pPr>
              <w:jc w:val="both"/>
              <w:rPr>
                <w:b/>
                <w:bCs/>
                <w:sz w:val="18"/>
                <w:szCs w:val="18"/>
                <w:u w:val="single"/>
              </w:rPr>
            </w:pPr>
          </w:p>
          <w:p w14:paraId="32D34CE6" w14:textId="7BDD4AD0" w:rsidR="00B10497" w:rsidRPr="00B10497" w:rsidRDefault="00B10497" w:rsidP="00BC1922">
            <w:pPr>
              <w:pStyle w:val="Odlomakpopisa"/>
              <w:numPr>
                <w:ilvl w:val="0"/>
                <w:numId w:val="83"/>
              </w:numPr>
              <w:jc w:val="both"/>
              <w:rPr>
                <w:sz w:val="18"/>
                <w:szCs w:val="18"/>
              </w:rPr>
            </w:pPr>
            <w:r w:rsidRPr="00B10497">
              <w:rPr>
                <w:sz w:val="18"/>
                <w:szCs w:val="18"/>
              </w:rPr>
              <w:t>Rizik od gašenja manjih udruga zbog nedostatka kadrova i financija</w:t>
            </w:r>
          </w:p>
          <w:p w14:paraId="1919329D" w14:textId="5D4F7D17" w:rsidR="00B10497" w:rsidRPr="00B10497" w:rsidRDefault="00B10497" w:rsidP="00BC1922">
            <w:pPr>
              <w:pStyle w:val="Odlomakpopisa"/>
              <w:numPr>
                <w:ilvl w:val="0"/>
                <w:numId w:val="83"/>
              </w:numPr>
              <w:jc w:val="both"/>
              <w:rPr>
                <w:sz w:val="18"/>
                <w:szCs w:val="18"/>
              </w:rPr>
            </w:pPr>
            <w:r w:rsidRPr="00B10497">
              <w:rPr>
                <w:sz w:val="18"/>
                <w:szCs w:val="18"/>
              </w:rPr>
              <w:t>Ovisnost o entuzijazmu pojedinaca bez sustavne profesionalizacije</w:t>
            </w:r>
          </w:p>
          <w:p w14:paraId="56EB33D5" w14:textId="77777777" w:rsidR="00B10497" w:rsidRPr="00065BF0" w:rsidRDefault="00B10497" w:rsidP="00BC1922">
            <w:pPr>
              <w:pStyle w:val="Odlomakpopisa"/>
              <w:numPr>
                <w:ilvl w:val="0"/>
                <w:numId w:val="83"/>
              </w:numPr>
              <w:jc w:val="both"/>
              <w:rPr>
                <w:b/>
                <w:bCs/>
                <w:sz w:val="18"/>
                <w:szCs w:val="18"/>
                <w:u w:val="single"/>
              </w:rPr>
            </w:pPr>
            <w:r w:rsidRPr="00B10497">
              <w:rPr>
                <w:sz w:val="18"/>
                <w:szCs w:val="18"/>
              </w:rPr>
              <w:t>Nedostatak lokalnih medija koji bi kontinuirano pratili i promovirali kulturu</w:t>
            </w:r>
          </w:p>
          <w:p w14:paraId="71349DA2" w14:textId="4C689A39" w:rsidR="00065BF0" w:rsidRPr="00065BF0" w:rsidRDefault="00065BF0" w:rsidP="00BC1922">
            <w:pPr>
              <w:pStyle w:val="Odlomakpopisa"/>
              <w:numPr>
                <w:ilvl w:val="0"/>
                <w:numId w:val="83"/>
              </w:numPr>
              <w:jc w:val="both"/>
              <w:rPr>
                <w:sz w:val="18"/>
                <w:szCs w:val="18"/>
              </w:rPr>
            </w:pPr>
            <w:r w:rsidRPr="00065BF0">
              <w:rPr>
                <w:sz w:val="18"/>
                <w:szCs w:val="18"/>
              </w:rPr>
              <w:t xml:space="preserve">Natjecanje </w:t>
            </w:r>
            <w:r>
              <w:rPr>
                <w:sz w:val="18"/>
                <w:szCs w:val="18"/>
              </w:rPr>
              <w:t>među različitim ponuđenim sadržajima u gradu za vrijeme i pažnju ljudi</w:t>
            </w:r>
          </w:p>
        </w:tc>
      </w:tr>
      <w:tr w:rsidR="00EA3737" w14:paraId="474F172D" w14:textId="77777777" w:rsidTr="0037290C">
        <w:tc>
          <w:tcPr>
            <w:tcW w:w="6475" w:type="dxa"/>
          </w:tcPr>
          <w:p w14:paraId="5717BCDC" w14:textId="797C7836" w:rsidR="00293CE9" w:rsidRPr="00293CE9" w:rsidRDefault="00F76CBA" w:rsidP="00BC1922">
            <w:pPr>
              <w:pStyle w:val="Odlomakpopisa"/>
              <w:numPr>
                <w:ilvl w:val="1"/>
                <w:numId w:val="8"/>
              </w:numPr>
              <w:jc w:val="both"/>
              <w:rPr>
                <w:b/>
                <w:bCs/>
                <w:sz w:val="18"/>
                <w:szCs w:val="18"/>
                <w:u w:val="single"/>
              </w:rPr>
            </w:pPr>
            <w:r w:rsidRPr="00F76CBA">
              <w:rPr>
                <w:b/>
                <w:bCs/>
                <w:sz w:val="18"/>
                <w:szCs w:val="18"/>
                <w:u w:val="single"/>
              </w:rPr>
              <w:t>Kulturna baština</w:t>
            </w:r>
          </w:p>
          <w:p w14:paraId="6DFE347B" w14:textId="77777777" w:rsidR="00293CE9" w:rsidRDefault="00293CE9" w:rsidP="00BC1922">
            <w:pPr>
              <w:jc w:val="both"/>
              <w:rPr>
                <w:sz w:val="18"/>
                <w:szCs w:val="18"/>
              </w:rPr>
            </w:pPr>
          </w:p>
          <w:p w14:paraId="21AD1A68" w14:textId="45450AAC" w:rsidR="00AC2B9C" w:rsidRDefault="00246328" w:rsidP="00BC1922">
            <w:pPr>
              <w:pStyle w:val="Odlomakpopisa"/>
              <w:numPr>
                <w:ilvl w:val="0"/>
                <w:numId w:val="86"/>
              </w:numPr>
              <w:jc w:val="both"/>
              <w:rPr>
                <w:sz w:val="18"/>
                <w:szCs w:val="18"/>
              </w:rPr>
            </w:pPr>
            <w:r w:rsidRPr="00293CE9">
              <w:rPr>
                <w:sz w:val="18"/>
                <w:szCs w:val="18"/>
              </w:rPr>
              <w:t>Tematsko pozicioniranje</w:t>
            </w:r>
            <w:r w:rsidR="007A59E5">
              <w:rPr>
                <w:sz w:val="18"/>
                <w:szCs w:val="18"/>
              </w:rPr>
              <w:t xml:space="preserve"> i brendiranje </w:t>
            </w:r>
            <w:r w:rsidRPr="00293CE9">
              <w:rPr>
                <w:sz w:val="18"/>
                <w:szCs w:val="18"/>
              </w:rPr>
              <w:t>Ivanić-Grada kroz industrijsku, vatrogasnu i obrtničku baštinu</w:t>
            </w:r>
          </w:p>
          <w:p w14:paraId="67D9C5AE" w14:textId="35127F5E" w:rsidR="00F76CBA" w:rsidRPr="00AC2B9C" w:rsidRDefault="00246328" w:rsidP="00BC1922">
            <w:pPr>
              <w:pStyle w:val="Odlomakpopisa"/>
              <w:numPr>
                <w:ilvl w:val="0"/>
                <w:numId w:val="86"/>
              </w:numPr>
              <w:jc w:val="both"/>
              <w:rPr>
                <w:sz w:val="18"/>
                <w:szCs w:val="18"/>
              </w:rPr>
            </w:pPr>
            <w:r w:rsidRPr="00AC2B9C">
              <w:rPr>
                <w:sz w:val="18"/>
                <w:szCs w:val="18"/>
              </w:rPr>
              <w:t>Prenamjena zaštićenih objekata u kulturne centre (npr. Kundekova kuća – centar za kulturu mladih)</w:t>
            </w:r>
          </w:p>
          <w:p w14:paraId="2BD5B0AE" w14:textId="3C5FABAC" w:rsidR="00246328" w:rsidRDefault="00246328" w:rsidP="00BC1922">
            <w:pPr>
              <w:pStyle w:val="Odlomakpopisa"/>
              <w:numPr>
                <w:ilvl w:val="0"/>
                <w:numId w:val="85"/>
              </w:numPr>
              <w:jc w:val="both"/>
              <w:rPr>
                <w:sz w:val="18"/>
                <w:szCs w:val="18"/>
              </w:rPr>
            </w:pPr>
            <w:r w:rsidRPr="00293CE9">
              <w:rPr>
                <w:sz w:val="18"/>
                <w:szCs w:val="18"/>
              </w:rPr>
              <w:t xml:space="preserve">Očuvanje i dodatna prezentacija i interpretacija </w:t>
            </w:r>
            <w:r w:rsidR="00C70EA8">
              <w:rPr>
                <w:sz w:val="18"/>
                <w:szCs w:val="18"/>
              </w:rPr>
              <w:t xml:space="preserve">materijalne i nematerijalne </w:t>
            </w:r>
            <w:r w:rsidRPr="00293CE9">
              <w:rPr>
                <w:sz w:val="18"/>
                <w:szCs w:val="18"/>
              </w:rPr>
              <w:t xml:space="preserve">baštine </w:t>
            </w:r>
          </w:p>
          <w:p w14:paraId="1E631676" w14:textId="77777777" w:rsidR="00BC3C8C" w:rsidRDefault="000D344B" w:rsidP="00BC3C8C">
            <w:pPr>
              <w:pStyle w:val="Odlomakpopisa"/>
              <w:numPr>
                <w:ilvl w:val="0"/>
                <w:numId w:val="85"/>
              </w:numPr>
              <w:jc w:val="both"/>
              <w:rPr>
                <w:sz w:val="18"/>
                <w:szCs w:val="18"/>
              </w:rPr>
            </w:pPr>
            <w:r w:rsidRPr="000D344B">
              <w:rPr>
                <w:sz w:val="18"/>
                <w:szCs w:val="18"/>
              </w:rPr>
              <w:t>Digitalna infrastruktura kao alat za edukaciju i prezentaciju kulturne baštine</w:t>
            </w:r>
          </w:p>
          <w:p w14:paraId="155852A4" w14:textId="77777777" w:rsidR="00BC3C8C" w:rsidRDefault="00BC3C8C" w:rsidP="00BC3C8C">
            <w:pPr>
              <w:jc w:val="both"/>
              <w:rPr>
                <w:sz w:val="18"/>
                <w:szCs w:val="18"/>
              </w:rPr>
            </w:pPr>
          </w:p>
          <w:p w14:paraId="22AD0522" w14:textId="7101B442" w:rsidR="00BC3C8C" w:rsidRPr="00BC3C8C" w:rsidRDefault="00BC3C8C" w:rsidP="00BC3C8C">
            <w:pPr>
              <w:jc w:val="both"/>
              <w:rPr>
                <w:sz w:val="18"/>
                <w:szCs w:val="18"/>
              </w:rPr>
            </w:pPr>
          </w:p>
        </w:tc>
        <w:tc>
          <w:tcPr>
            <w:tcW w:w="6475" w:type="dxa"/>
          </w:tcPr>
          <w:p w14:paraId="7D5CFAA8" w14:textId="77777777" w:rsidR="00EA3737" w:rsidRDefault="00F76CBA" w:rsidP="00BC1922">
            <w:pPr>
              <w:pStyle w:val="Odlomakpopisa"/>
              <w:numPr>
                <w:ilvl w:val="1"/>
                <w:numId w:val="24"/>
              </w:numPr>
              <w:jc w:val="both"/>
              <w:rPr>
                <w:b/>
                <w:bCs/>
                <w:sz w:val="18"/>
                <w:szCs w:val="18"/>
                <w:u w:val="single"/>
              </w:rPr>
            </w:pPr>
            <w:r w:rsidRPr="00F76CBA">
              <w:rPr>
                <w:b/>
                <w:bCs/>
                <w:sz w:val="18"/>
                <w:szCs w:val="18"/>
                <w:u w:val="single"/>
              </w:rPr>
              <w:t>Kulturna baština</w:t>
            </w:r>
          </w:p>
          <w:p w14:paraId="0ABFC23E" w14:textId="77777777" w:rsidR="00293CE9" w:rsidRDefault="00293CE9" w:rsidP="00BC1922">
            <w:pPr>
              <w:jc w:val="both"/>
              <w:rPr>
                <w:sz w:val="18"/>
                <w:szCs w:val="18"/>
              </w:rPr>
            </w:pPr>
          </w:p>
          <w:p w14:paraId="664CD270" w14:textId="798B6916" w:rsidR="00293CE9" w:rsidRPr="00293CE9" w:rsidRDefault="00293CE9" w:rsidP="00BC1922">
            <w:pPr>
              <w:pStyle w:val="Odlomakpopisa"/>
              <w:numPr>
                <w:ilvl w:val="0"/>
                <w:numId w:val="87"/>
              </w:numPr>
              <w:jc w:val="both"/>
              <w:rPr>
                <w:sz w:val="18"/>
                <w:szCs w:val="18"/>
              </w:rPr>
            </w:pPr>
            <w:r w:rsidRPr="00293CE9">
              <w:rPr>
                <w:sz w:val="18"/>
                <w:szCs w:val="18"/>
              </w:rPr>
              <w:t>Zapuštenost baštinskih objekata i rizik od trajnog gubitka vrijednih lokacija</w:t>
            </w:r>
          </w:p>
          <w:p w14:paraId="0964754B" w14:textId="48727BBB" w:rsidR="00293CE9" w:rsidRPr="00293CE9" w:rsidRDefault="00293CE9" w:rsidP="00BC1922">
            <w:pPr>
              <w:pStyle w:val="Odlomakpopisa"/>
              <w:numPr>
                <w:ilvl w:val="0"/>
                <w:numId w:val="87"/>
              </w:numPr>
              <w:jc w:val="both"/>
              <w:rPr>
                <w:sz w:val="18"/>
                <w:szCs w:val="18"/>
              </w:rPr>
            </w:pPr>
            <w:r w:rsidRPr="00293CE9">
              <w:rPr>
                <w:sz w:val="18"/>
                <w:szCs w:val="18"/>
              </w:rPr>
              <w:t>Negativan utjecaj klimatskih promjena na prirodnu i materijalnu baštinu</w:t>
            </w:r>
          </w:p>
          <w:p w14:paraId="0B3174B6" w14:textId="167EE34B" w:rsidR="00293CE9" w:rsidRPr="00293CE9" w:rsidRDefault="00293CE9" w:rsidP="00BC1922">
            <w:pPr>
              <w:pStyle w:val="Odlomakpopisa"/>
              <w:numPr>
                <w:ilvl w:val="0"/>
                <w:numId w:val="87"/>
              </w:numPr>
              <w:jc w:val="both"/>
              <w:rPr>
                <w:sz w:val="18"/>
                <w:szCs w:val="18"/>
              </w:rPr>
            </w:pPr>
            <w:r w:rsidRPr="00293CE9">
              <w:rPr>
                <w:sz w:val="18"/>
                <w:szCs w:val="18"/>
              </w:rPr>
              <w:t>Preveliko oslanjanje na turističku valorizaciju baštine nauštrb lokalne zajednice</w:t>
            </w:r>
          </w:p>
          <w:p w14:paraId="62AAA37E" w14:textId="709F9550" w:rsidR="00293CE9" w:rsidRPr="00293CE9" w:rsidRDefault="00293CE9" w:rsidP="00BC1922">
            <w:pPr>
              <w:jc w:val="both"/>
              <w:rPr>
                <w:b/>
                <w:bCs/>
                <w:sz w:val="18"/>
                <w:szCs w:val="18"/>
                <w:u w:val="single"/>
              </w:rPr>
            </w:pPr>
          </w:p>
        </w:tc>
      </w:tr>
      <w:tr w:rsidR="00EA3737" w14:paraId="224366B3" w14:textId="77777777" w:rsidTr="0037290C">
        <w:tc>
          <w:tcPr>
            <w:tcW w:w="6475" w:type="dxa"/>
          </w:tcPr>
          <w:p w14:paraId="36EEA44D" w14:textId="6E5A7E9C" w:rsidR="00EA3737" w:rsidRPr="00F76CBA" w:rsidRDefault="00F76CBA" w:rsidP="00BC1922">
            <w:pPr>
              <w:pStyle w:val="Odlomakpopisa"/>
              <w:numPr>
                <w:ilvl w:val="1"/>
                <w:numId w:val="24"/>
              </w:numPr>
              <w:jc w:val="both"/>
              <w:rPr>
                <w:b/>
                <w:bCs/>
                <w:sz w:val="18"/>
                <w:szCs w:val="18"/>
                <w:u w:val="single"/>
              </w:rPr>
            </w:pPr>
            <w:r w:rsidRPr="00F76CBA">
              <w:rPr>
                <w:b/>
                <w:bCs/>
                <w:sz w:val="18"/>
                <w:szCs w:val="18"/>
                <w:u w:val="single"/>
              </w:rPr>
              <w:t>Kulturna infrastruktura</w:t>
            </w:r>
          </w:p>
          <w:p w14:paraId="3D18C4A6" w14:textId="77777777" w:rsidR="00F76CBA" w:rsidRDefault="00F76CBA" w:rsidP="00BC1922">
            <w:pPr>
              <w:jc w:val="both"/>
              <w:rPr>
                <w:b/>
                <w:bCs/>
                <w:sz w:val="18"/>
                <w:szCs w:val="18"/>
                <w:u w:val="single"/>
              </w:rPr>
            </w:pPr>
          </w:p>
          <w:p w14:paraId="10493EF1" w14:textId="330981B6" w:rsidR="00F76CBA" w:rsidRPr="005D353F" w:rsidRDefault="00083328" w:rsidP="00BC1922">
            <w:pPr>
              <w:pStyle w:val="Odlomakpopisa"/>
              <w:numPr>
                <w:ilvl w:val="0"/>
                <w:numId w:val="88"/>
              </w:numPr>
              <w:jc w:val="both"/>
              <w:rPr>
                <w:sz w:val="18"/>
                <w:szCs w:val="18"/>
              </w:rPr>
            </w:pPr>
            <w:r w:rsidRPr="005D353F">
              <w:rPr>
                <w:sz w:val="18"/>
                <w:szCs w:val="18"/>
              </w:rPr>
              <w:t>Iskorištavanje neaktivnih objekata i prostora za kulturne projekte</w:t>
            </w:r>
            <w:r w:rsidR="005D353F" w:rsidRPr="005D353F">
              <w:rPr>
                <w:sz w:val="18"/>
                <w:szCs w:val="18"/>
              </w:rPr>
              <w:t>, izložbe</w:t>
            </w:r>
            <w:r w:rsidRPr="005D353F">
              <w:rPr>
                <w:sz w:val="18"/>
                <w:szCs w:val="18"/>
              </w:rPr>
              <w:t xml:space="preserve"> i rezidencije</w:t>
            </w:r>
          </w:p>
          <w:p w14:paraId="52AAA89A" w14:textId="58233C00" w:rsidR="00083328" w:rsidRPr="005D353F" w:rsidRDefault="00083328" w:rsidP="00BC1922">
            <w:pPr>
              <w:pStyle w:val="Odlomakpopisa"/>
              <w:numPr>
                <w:ilvl w:val="0"/>
                <w:numId w:val="88"/>
              </w:numPr>
              <w:jc w:val="both"/>
              <w:rPr>
                <w:sz w:val="18"/>
                <w:szCs w:val="18"/>
              </w:rPr>
            </w:pPr>
            <w:r w:rsidRPr="005D353F">
              <w:rPr>
                <w:sz w:val="18"/>
                <w:szCs w:val="18"/>
              </w:rPr>
              <w:t>Pretvaranje Kundekove kuće u prostor za mlade</w:t>
            </w:r>
            <w:r w:rsidR="005D353F" w:rsidRPr="005D353F">
              <w:rPr>
                <w:sz w:val="18"/>
                <w:szCs w:val="18"/>
              </w:rPr>
              <w:t xml:space="preserve"> </w:t>
            </w:r>
          </w:p>
          <w:p w14:paraId="51EC0342" w14:textId="1C7A4137" w:rsidR="00083328" w:rsidRPr="005D353F" w:rsidRDefault="00083328" w:rsidP="00BC1922">
            <w:pPr>
              <w:pStyle w:val="Odlomakpopisa"/>
              <w:numPr>
                <w:ilvl w:val="0"/>
                <w:numId w:val="88"/>
              </w:numPr>
              <w:jc w:val="both"/>
              <w:rPr>
                <w:sz w:val="18"/>
                <w:szCs w:val="18"/>
              </w:rPr>
            </w:pPr>
            <w:r w:rsidRPr="005D353F">
              <w:rPr>
                <w:sz w:val="18"/>
                <w:szCs w:val="18"/>
              </w:rPr>
              <w:t>Stvaranje Dječjeg centra</w:t>
            </w:r>
          </w:p>
          <w:p w14:paraId="0522839F" w14:textId="021D091F" w:rsidR="00F76CBA" w:rsidRPr="00AC2B9C" w:rsidRDefault="005D353F" w:rsidP="00BC1922">
            <w:pPr>
              <w:pStyle w:val="Odlomakpopisa"/>
              <w:numPr>
                <w:ilvl w:val="0"/>
                <w:numId w:val="88"/>
              </w:numPr>
              <w:jc w:val="both"/>
              <w:rPr>
                <w:sz w:val="18"/>
                <w:szCs w:val="18"/>
              </w:rPr>
            </w:pPr>
            <w:r w:rsidRPr="005D353F">
              <w:rPr>
                <w:sz w:val="18"/>
                <w:szCs w:val="18"/>
              </w:rPr>
              <w:t>Pretvaranje Velike dvorane PUO u višenamjensku multimedijalnu dvoranu</w:t>
            </w:r>
          </w:p>
        </w:tc>
        <w:tc>
          <w:tcPr>
            <w:tcW w:w="6475" w:type="dxa"/>
          </w:tcPr>
          <w:p w14:paraId="4E0760C9" w14:textId="77777777" w:rsidR="00EA3737" w:rsidRDefault="00F76CBA" w:rsidP="00BC1922">
            <w:pPr>
              <w:pStyle w:val="Odlomakpopisa"/>
              <w:numPr>
                <w:ilvl w:val="1"/>
                <w:numId w:val="8"/>
              </w:numPr>
              <w:jc w:val="both"/>
              <w:rPr>
                <w:b/>
                <w:bCs/>
                <w:sz w:val="18"/>
                <w:szCs w:val="18"/>
                <w:u w:val="single"/>
              </w:rPr>
            </w:pPr>
            <w:r w:rsidRPr="00F76CBA">
              <w:rPr>
                <w:b/>
                <w:bCs/>
                <w:sz w:val="18"/>
                <w:szCs w:val="18"/>
                <w:u w:val="single"/>
              </w:rPr>
              <w:t>Kulturna infrastruktura</w:t>
            </w:r>
          </w:p>
          <w:p w14:paraId="6DD4406F" w14:textId="77777777" w:rsidR="005D353F" w:rsidRDefault="005D353F" w:rsidP="00BC1922">
            <w:pPr>
              <w:jc w:val="both"/>
              <w:rPr>
                <w:b/>
                <w:bCs/>
                <w:sz w:val="18"/>
                <w:szCs w:val="18"/>
                <w:u w:val="single"/>
              </w:rPr>
            </w:pPr>
          </w:p>
          <w:p w14:paraId="7347592D" w14:textId="01EA8D24" w:rsidR="005D353F" w:rsidRPr="005D353F" w:rsidRDefault="005D353F" w:rsidP="00BC1922">
            <w:pPr>
              <w:pStyle w:val="Odlomakpopisa"/>
              <w:numPr>
                <w:ilvl w:val="0"/>
                <w:numId w:val="89"/>
              </w:numPr>
              <w:jc w:val="both"/>
              <w:rPr>
                <w:sz w:val="18"/>
                <w:szCs w:val="18"/>
              </w:rPr>
            </w:pPr>
            <w:r w:rsidRPr="005D353F">
              <w:rPr>
                <w:sz w:val="18"/>
                <w:szCs w:val="18"/>
              </w:rPr>
              <w:t>Odgađanje ulaganja u infrastrukturu dodatno smanjuje kvalitetu ponude</w:t>
            </w:r>
          </w:p>
          <w:p w14:paraId="182017F2" w14:textId="20629B3F" w:rsidR="005D353F" w:rsidRPr="005D353F" w:rsidRDefault="005D353F" w:rsidP="00BC1922">
            <w:pPr>
              <w:pStyle w:val="Odlomakpopisa"/>
              <w:numPr>
                <w:ilvl w:val="0"/>
                <w:numId w:val="89"/>
              </w:numPr>
              <w:jc w:val="both"/>
              <w:rPr>
                <w:b/>
                <w:bCs/>
                <w:sz w:val="18"/>
                <w:szCs w:val="18"/>
                <w:u w:val="single"/>
              </w:rPr>
            </w:pPr>
            <w:r w:rsidRPr="005D353F">
              <w:rPr>
                <w:sz w:val="18"/>
                <w:szCs w:val="18"/>
              </w:rPr>
              <w:t>Prostorna centralizacija kulturne ponude onemogućava pristup u prigradskim dijelovima</w:t>
            </w:r>
          </w:p>
        </w:tc>
      </w:tr>
      <w:tr w:rsidR="00EA3737" w14:paraId="0E697F3B" w14:textId="77777777" w:rsidTr="0037290C">
        <w:tc>
          <w:tcPr>
            <w:tcW w:w="6475" w:type="dxa"/>
          </w:tcPr>
          <w:p w14:paraId="4B5B67DE" w14:textId="51DBC6EA" w:rsidR="00EA3737" w:rsidRPr="00F76CBA" w:rsidRDefault="00F76CBA" w:rsidP="00BC1922">
            <w:pPr>
              <w:pStyle w:val="Odlomakpopisa"/>
              <w:numPr>
                <w:ilvl w:val="1"/>
                <w:numId w:val="8"/>
              </w:numPr>
              <w:jc w:val="both"/>
              <w:rPr>
                <w:b/>
                <w:bCs/>
                <w:sz w:val="18"/>
                <w:szCs w:val="18"/>
                <w:u w:val="single"/>
              </w:rPr>
            </w:pPr>
            <w:r w:rsidRPr="00F76CBA">
              <w:rPr>
                <w:b/>
                <w:bCs/>
                <w:sz w:val="18"/>
                <w:szCs w:val="18"/>
                <w:u w:val="single"/>
              </w:rPr>
              <w:t>Profesionalni kadar</w:t>
            </w:r>
          </w:p>
          <w:p w14:paraId="515CFB01" w14:textId="77777777" w:rsidR="00F76CBA" w:rsidRDefault="00F76CBA" w:rsidP="00BC1922">
            <w:pPr>
              <w:jc w:val="both"/>
              <w:rPr>
                <w:b/>
                <w:bCs/>
                <w:sz w:val="18"/>
                <w:szCs w:val="18"/>
                <w:u w:val="single"/>
              </w:rPr>
            </w:pPr>
          </w:p>
          <w:p w14:paraId="7E8931FB" w14:textId="570286C6" w:rsidR="005D353F" w:rsidRPr="00C87290" w:rsidRDefault="005D353F" w:rsidP="00BC1922">
            <w:pPr>
              <w:pStyle w:val="Odlomakpopisa"/>
              <w:numPr>
                <w:ilvl w:val="0"/>
                <w:numId w:val="90"/>
              </w:numPr>
              <w:jc w:val="both"/>
              <w:rPr>
                <w:sz w:val="18"/>
                <w:szCs w:val="18"/>
              </w:rPr>
            </w:pPr>
            <w:r w:rsidRPr="00C87290">
              <w:rPr>
                <w:sz w:val="18"/>
                <w:szCs w:val="18"/>
              </w:rPr>
              <w:t>Mogućnost dodatnog zapošljavanja putem nacionalnih i EU programa (npr. javni radovi, projekti u sklopu Kreativne Europe, Erasmus+ i Europskog socijalnog fonda)</w:t>
            </w:r>
          </w:p>
          <w:p w14:paraId="2E97CD68" w14:textId="3E41384E" w:rsidR="005D353F" w:rsidRPr="00C87290" w:rsidRDefault="005D353F" w:rsidP="00BC1922">
            <w:pPr>
              <w:pStyle w:val="Odlomakpopisa"/>
              <w:numPr>
                <w:ilvl w:val="0"/>
                <w:numId w:val="90"/>
              </w:numPr>
              <w:jc w:val="both"/>
              <w:rPr>
                <w:sz w:val="18"/>
                <w:szCs w:val="18"/>
              </w:rPr>
            </w:pPr>
            <w:r w:rsidRPr="00C87290">
              <w:rPr>
                <w:sz w:val="18"/>
                <w:szCs w:val="18"/>
              </w:rPr>
              <w:t>Razvoj edukacijskih programa za jačanje kapaciteta u kulturnom sektoru (pisanje projekata, menadžment, kulturna produkcija)</w:t>
            </w:r>
          </w:p>
          <w:p w14:paraId="3010DE81" w14:textId="71B12538" w:rsidR="00F76CBA" w:rsidRPr="00AC2B9C" w:rsidRDefault="005D353F" w:rsidP="00BC1922">
            <w:pPr>
              <w:pStyle w:val="Odlomakpopisa"/>
              <w:numPr>
                <w:ilvl w:val="0"/>
                <w:numId w:val="90"/>
              </w:numPr>
              <w:jc w:val="both"/>
              <w:rPr>
                <w:sz w:val="18"/>
                <w:szCs w:val="18"/>
              </w:rPr>
            </w:pPr>
            <w:r w:rsidRPr="00C87290">
              <w:rPr>
                <w:sz w:val="18"/>
                <w:szCs w:val="18"/>
              </w:rPr>
              <w:t>Mogućnost angažiranja vanjskih stručnjaka za povremene projekte, edukacije i mentorstva</w:t>
            </w:r>
          </w:p>
        </w:tc>
        <w:tc>
          <w:tcPr>
            <w:tcW w:w="6475" w:type="dxa"/>
          </w:tcPr>
          <w:p w14:paraId="72A66D22" w14:textId="77777777" w:rsidR="00F76CBA" w:rsidRDefault="00F76CBA" w:rsidP="00BC1922">
            <w:pPr>
              <w:pStyle w:val="Odlomakpopisa"/>
              <w:numPr>
                <w:ilvl w:val="1"/>
                <w:numId w:val="24"/>
              </w:numPr>
              <w:jc w:val="both"/>
              <w:rPr>
                <w:b/>
                <w:bCs/>
                <w:sz w:val="18"/>
                <w:szCs w:val="18"/>
                <w:u w:val="single"/>
              </w:rPr>
            </w:pPr>
            <w:r w:rsidRPr="00F76CBA">
              <w:rPr>
                <w:b/>
                <w:bCs/>
                <w:sz w:val="18"/>
                <w:szCs w:val="18"/>
                <w:u w:val="single"/>
              </w:rPr>
              <w:t>Profesionalni kadar</w:t>
            </w:r>
          </w:p>
          <w:p w14:paraId="4C19C482" w14:textId="77777777" w:rsidR="00F76CBA" w:rsidRPr="00237D2D" w:rsidRDefault="00F76CBA" w:rsidP="00BC1922">
            <w:pPr>
              <w:jc w:val="both"/>
              <w:rPr>
                <w:sz w:val="18"/>
                <w:szCs w:val="18"/>
              </w:rPr>
            </w:pPr>
          </w:p>
          <w:p w14:paraId="3F98E6DD" w14:textId="1922D1E3" w:rsidR="00237D2D" w:rsidRPr="00237D2D" w:rsidRDefault="00237D2D" w:rsidP="00BC1922">
            <w:pPr>
              <w:pStyle w:val="Odlomakpopisa"/>
              <w:numPr>
                <w:ilvl w:val="0"/>
                <w:numId w:val="91"/>
              </w:numPr>
              <w:jc w:val="both"/>
              <w:rPr>
                <w:sz w:val="18"/>
                <w:szCs w:val="18"/>
              </w:rPr>
            </w:pPr>
            <w:r w:rsidRPr="00237D2D">
              <w:rPr>
                <w:sz w:val="18"/>
                <w:szCs w:val="18"/>
              </w:rPr>
              <w:t xml:space="preserve">Rizik od </w:t>
            </w:r>
            <w:r>
              <w:rPr>
                <w:sz w:val="18"/>
                <w:szCs w:val="18"/>
              </w:rPr>
              <w:t>'</w:t>
            </w:r>
            <w:r w:rsidRPr="00237D2D">
              <w:rPr>
                <w:sz w:val="18"/>
                <w:szCs w:val="18"/>
              </w:rPr>
              <w:t>sagorijevanja</w:t>
            </w:r>
            <w:r>
              <w:rPr>
                <w:sz w:val="18"/>
                <w:szCs w:val="18"/>
              </w:rPr>
              <w:t>'</w:t>
            </w:r>
            <w:r w:rsidRPr="00237D2D">
              <w:rPr>
                <w:sz w:val="18"/>
                <w:szCs w:val="18"/>
              </w:rPr>
              <w:t xml:space="preserve"> postojećeg kadra zbog preopterećenosti i višestrukih uloga</w:t>
            </w:r>
          </w:p>
          <w:p w14:paraId="3907A471" w14:textId="65A15372" w:rsidR="00237D2D" w:rsidRPr="00237D2D" w:rsidRDefault="00237D2D" w:rsidP="00BC1922">
            <w:pPr>
              <w:pStyle w:val="Odlomakpopisa"/>
              <w:numPr>
                <w:ilvl w:val="0"/>
                <w:numId w:val="91"/>
              </w:numPr>
              <w:jc w:val="both"/>
              <w:rPr>
                <w:sz w:val="18"/>
                <w:szCs w:val="18"/>
              </w:rPr>
            </w:pPr>
            <w:r w:rsidRPr="00237D2D">
              <w:rPr>
                <w:sz w:val="18"/>
                <w:szCs w:val="18"/>
              </w:rPr>
              <w:t>Nedovoljno strateško planiranje kadrovskog razvoja na razini Grada i ustanova</w:t>
            </w:r>
          </w:p>
          <w:p w14:paraId="45B6F333" w14:textId="753C6833" w:rsidR="00F76CBA" w:rsidRPr="00237D2D" w:rsidRDefault="00237D2D" w:rsidP="00BC1922">
            <w:pPr>
              <w:pStyle w:val="Odlomakpopisa"/>
              <w:numPr>
                <w:ilvl w:val="0"/>
                <w:numId w:val="91"/>
              </w:numPr>
              <w:jc w:val="both"/>
              <w:rPr>
                <w:sz w:val="18"/>
                <w:szCs w:val="18"/>
              </w:rPr>
            </w:pPr>
            <w:r w:rsidRPr="00237D2D">
              <w:rPr>
                <w:sz w:val="18"/>
                <w:szCs w:val="18"/>
              </w:rPr>
              <w:t>Odlazak stručnih osoba u veće sredine (Zagreb) zbog boljih uvjeta rada i karijernih mogućnosti</w:t>
            </w:r>
          </w:p>
          <w:p w14:paraId="1234CB57" w14:textId="239418E6" w:rsidR="00D54398" w:rsidRPr="00237D2D" w:rsidRDefault="00D54398" w:rsidP="00BC1922">
            <w:pPr>
              <w:jc w:val="both"/>
              <w:rPr>
                <w:b/>
                <w:bCs/>
                <w:sz w:val="18"/>
                <w:szCs w:val="18"/>
                <w:u w:val="single"/>
              </w:rPr>
            </w:pPr>
          </w:p>
        </w:tc>
      </w:tr>
      <w:tr w:rsidR="00EA3737" w14:paraId="3A5821B0" w14:textId="77777777" w:rsidTr="0037290C">
        <w:tc>
          <w:tcPr>
            <w:tcW w:w="6475" w:type="dxa"/>
          </w:tcPr>
          <w:p w14:paraId="15264973" w14:textId="61A3F04A" w:rsidR="00293CE9" w:rsidRPr="00293CE9" w:rsidRDefault="00293CE9" w:rsidP="00BC1922">
            <w:pPr>
              <w:pStyle w:val="Odlomakpopisa"/>
              <w:numPr>
                <w:ilvl w:val="1"/>
                <w:numId w:val="24"/>
              </w:numPr>
              <w:jc w:val="both"/>
              <w:rPr>
                <w:b/>
                <w:bCs/>
                <w:sz w:val="18"/>
                <w:szCs w:val="18"/>
                <w:u w:val="single"/>
              </w:rPr>
            </w:pPr>
            <w:r w:rsidRPr="00293CE9">
              <w:rPr>
                <w:b/>
                <w:bCs/>
                <w:sz w:val="18"/>
                <w:szCs w:val="18"/>
                <w:u w:val="single"/>
              </w:rPr>
              <w:t>Kulturna suradnja</w:t>
            </w:r>
          </w:p>
          <w:p w14:paraId="782AED69" w14:textId="77777777" w:rsidR="00237D2D" w:rsidRDefault="00237D2D" w:rsidP="00BC1922">
            <w:pPr>
              <w:jc w:val="both"/>
              <w:rPr>
                <w:sz w:val="18"/>
                <w:szCs w:val="18"/>
              </w:rPr>
            </w:pPr>
          </w:p>
          <w:p w14:paraId="709110B2" w14:textId="1464DCFF" w:rsidR="00237D2D" w:rsidRPr="00237D2D" w:rsidRDefault="00237D2D" w:rsidP="00BC1922">
            <w:pPr>
              <w:pStyle w:val="Odlomakpopisa"/>
              <w:numPr>
                <w:ilvl w:val="0"/>
                <w:numId w:val="92"/>
              </w:numPr>
              <w:jc w:val="both"/>
              <w:rPr>
                <w:sz w:val="18"/>
                <w:szCs w:val="18"/>
              </w:rPr>
            </w:pPr>
            <w:r w:rsidRPr="00237D2D">
              <w:rPr>
                <w:sz w:val="18"/>
                <w:szCs w:val="18"/>
              </w:rPr>
              <w:t>Uključivanje kulturnih ustanova i civilnog sektora u međunarodne Erasmus+ i Kreativna Europa projekte</w:t>
            </w:r>
          </w:p>
          <w:p w14:paraId="4F1A867C" w14:textId="4CD2B194" w:rsidR="00D54398" w:rsidRDefault="00237D2D" w:rsidP="00BC1922">
            <w:pPr>
              <w:pStyle w:val="Odlomakpopisa"/>
              <w:numPr>
                <w:ilvl w:val="0"/>
                <w:numId w:val="92"/>
              </w:numPr>
              <w:jc w:val="both"/>
              <w:rPr>
                <w:sz w:val="18"/>
                <w:szCs w:val="18"/>
              </w:rPr>
            </w:pPr>
            <w:r w:rsidRPr="00237D2D">
              <w:rPr>
                <w:sz w:val="18"/>
                <w:szCs w:val="18"/>
              </w:rPr>
              <w:t>Formalizacija suradnje</w:t>
            </w:r>
            <w:r w:rsidR="009B4E02">
              <w:rPr>
                <w:sz w:val="18"/>
                <w:szCs w:val="18"/>
              </w:rPr>
              <w:t xml:space="preserve"> kulturnog sektora, koju vodi Grad,</w:t>
            </w:r>
            <w:r w:rsidRPr="00237D2D">
              <w:rPr>
                <w:sz w:val="18"/>
                <w:szCs w:val="18"/>
              </w:rPr>
              <w:t xml:space="preserve"> sa školama, bolnicom Naftalan, turističk</w:t>
            </w:r>
            <w:r w:rsidR="0062137F">
              <w:rPr>
                <w:sz w:val="18"/>
                <w:szCs w:val="18"/>
              </w:rPr>
              <w:t>om</w:t>
            </w:r>
            <w:r w:rsidRPr="00237D2D">
              <w:rPr>
                <w:sz w:val="18"/>
                <w:szCs w:val="18"/>
              </w:rPr>
              <w:t xml:space="preserve"> zajednic</w:t>
            </w:r>
            <w:r w:rsidR="0062137F">
              <w:rPr>
                <w:sz w:val="18"/>
                <w:szCs w:val="18"/>
              </w:rPr>
              <w:t xml:space="preserve">om, sportskim savezom, </w:t>
            </w:r>
            <w:r w:rsidRPr="00237D2D">
              <w:rPr>
                <w:sz w:val="18"/>
                <w:szCs w:val="18"/>
              </w:rPr>
              <w:t xml:space="preserve">poduzetničkim inkubatorom </w:t>
            </w:r>
          </w:p>
          <w:p w14:paraId="53013887" w14:textId="2B627C47" w:rsidR="00D54398" w:rsidRPr="00AC2B9C" w:rsidRDefault="00237D2D" w:rsidP="00BC1922">
            <w:pPr>
              <w:pStyle w:val="Odlomakpopisa"/>
              <w:numPr>
                <w:ilvl w:val="0"/>
                <w:numId w:val="92"/>
              </w:numPr>
              <w:jc w:val="both"/>
              <w:rPr>
                <w:sz w:val="18"/>
                <w:szCs w:val="18"/>
              </w:rPr>
            </w:pPr>
            <w:r>
              <w:rPr>
                <w:sz w:val="18"/>
                <w:szCs w:val="18"/>
              </w:rPr>
              <w:t>Gradovi prijatelji i razvoj međugradske suradnje</w:t>
            </w:r>
          </w:p>
        </w:tc>
        <w:tc>
          <w:tcPr>
            <w:tcW w:w="6475" w:type="dxa"/>
          </w:tcPr>
          <w:p w14:paraId="33350A98" w14:textId="5386DC3B" w:rsidR="00293CE9" w:rsidRPr="00293CE9" w:rsidRDefault="00293CE9" w:rsidP="00BC1922">
            <w:pPr>
              <w:pStyle w:val="Odlomakpopisa"/>
              <w:numPr>
                <w:ilvl w:val="1"/>
                <w:numId w:val="24"/>
              </w:numPr>
              <w:jc w:val="both"/>
              <w:rPr>
                <w:b/>
                <w:bCs/>
                <w:sz w:val="18"/>
                <w:szCs w:val="18"/>
                <w:u w:val="single"/>
              </w:rPr>
            </w:pPr>
            <w:r w:rsidRPr="00293CE9">
              <w:rPr>
                <w:b/>
                <w:bCs/>
                <w:sz w:val="18"/>
                <w:szCs w:val="18"/>
                <w:u w:val="single"/>
              </w:rPr>
              <w:t>Kulturna suradnja</w:t>
            </w:r>
          </w:p>
          <w:p w14:paraId="00E7FB7B" w14:textId="77777777" w:rsidR="00293CE9" w:rsidRDefault="00293CE9" w:rsidP="00BC1922">
            <w:pPr>
              <w:jc w:val="both"/>
              <w:rPr>
                <w:b/>
                <w:bCs/>
                <w:sz w:val="18"/>
                <w:szCs w:val="18"/>
                <w:u w:val="single"/>
              </w:rPr>
            </w:pPr>
          </w:p>
          <w:p w14:paraId="6089387B" w14:textId="3FA7C088" w:rsidR="009B4E02" w:rsidRPr="0062137F" w:rsidRDefault="009B4E02" w:rsidP="00BC1922">
            <w:pPr>
              <w:pStyle w:val="Odlomakpopisa"/>
              <w:numPr>
                <w:ilvl w:val="0"/>
                <w:numId w:val="93"/>
              </w:numPr>
              <w:jc w:val="both"/>
              <w:rPr>
                <w:sz w:val="18"/>
                <w:szCs w:val="18"/>
              </w:rPr>
            </w:pPr>
            <w:r w:rsidRPr="0062137F">
              <w:rPr>
                <w:sz w:val="18"/>
                <w:szCs w:val="18"/>
              </w:rPr>
              <w:t>Oslabljen kapacitet za pisanje i provedbu međunarodnih projekata</w:t>
            </w:r>
          </w:p>
          <w:p w14:paraId="70E272B9" w14:textId="376F6174" w:rsidR="00237D2D" w:rsidRPr="0062137F" w:rsidRDefault="0062137F" w:rsidP="00BC1922">
            <w:pPr>
              <w:pStyle w:val="Odlomakpopisa"/>
              <w:numPr>
                <w:ilvl w:val="0"/>
                <w:numId w:val="93"/>
              </w:numPr>
              <w:jc w:val="both"/>
              <w:rPr>
                <w:sz w:val="18"/>
                <w:szCs w:val="18"/>
              </w:rPr>
            </w:pPr>
            <w:r w:rsidRPr="0062137F">
              <w:rPr>
                <w:sz w:val="18"/>
                <w:szCs w:val="18"/>
              </w:rPr>
              <w:t>Pasivnost ostal</w:t>
            </w:r>
            <w:r w:rsidR="00DC7C44">
              <w:rPr>
                <w:sz w:val="18"/>
                <w:szCs w:val="18"/>
              </w:rPr>
              <w:t>i</w:t>
            </w:r>
            <w:r w:rsidRPr="0062137F">
              <w:rPr>
                <w:sz w:val="18"/>
                <w:szCs w:val="18"/>
              </w:rPr>
              <w:t>h sektora u suradnji sa kulturn</w:t>
            </w:r>
            <w:r w:rsidR="00BC3C8C">
              <w:rPr>
                <w:sz w:val="18"/>
                <w:szCs w:val="18"/>
              </w:rPr>
              <w:t>i</w:t>
            </w:r>
            <w:r w:rsidRPr="0062137F">
              <w:rPr>
                <w:sz w:val="18"/>
                <w:szCs w:val="18"/>
              </w:rPr>
              <w:t>m sektorom</w:t>
            </w:r>
          </w:p>
        </w:tc>
      </w:tr>
      <w:tr w:rsidR="00EA3737" w14:paraId="5423D65D" w14:textId="77777777" w:rsidTr="0037290C">
        <w:tc>
          <w:tcPr>
            <w:tcW w:w="6475" w:type="dxa"/>
          </w:tcPr>
          <w:p w14:paraId="4D0224B2" w14:textId="77777777" w:rsidR="00293CE9" w:rsidRPr="00D54398" w:rsidRDefault="00293CE9" w:rsidP="00BC1922">
            <w:pPr>
              <w:pStyle w:val="Odlomakpopisa"/>
              <w:numPr>
                <w:ilvl w:val="1"/>
                <w:numId w:val="24"/>
              </w:numPr>
              <w:jc w:val="both"/>
              <w:rPr>
                <w:b/>
                <w:bCs/>
                <w:sz w:val="18"/>
                <w:szCs w:val="18"/>
                <w:u w:val="single"/>
              </w:rPr>
            </w:pPr>
            <w:r w:rsidRPr="00D54398">
              <w:rPr>
                <w:b/>
                <w:bCs/>
                <w:sz w:val="18"/>
                <w:szCs w:val="18"/>
                <w:u w:val="single"/>
              </w:rPr>
              <w:t>Sudjelovanje u kulturi</w:t>
            </w:r>
          </w:p>
          <w:p w14:paraId="7D089D5A" w14:textId="77777777" w:rsidR="00293CE9" w:rsidRDefault="00293CE9" w:rsidP="00BC1922">
            <w:pPr>
              <w:jc w:val="both"/>
              <w:rPr>
                <w:b/>
                <w:bCs/>
                <w:sz w:val="18"/>
                <w:szCs w:val="18"/>
                <w:u w:val="single"/>
              </w:rPr>
            </w:pPr>
          </w:p>
          <w:p w14:paraId="711DB3CF" w14:textId="33E727CC" w:rsidR="0062137F" w:rsidRPr="0062137F" w:rsidRDefault="0062137F" w:rsidP="00BC1922">
            <w:pPr>
              <w:pStyle w:val="Odlomakpopisa"/>
              <w:numPr>
                <w:ilvl w:val="0"/>
                <w:numId w:val="94"/>
              </w:numPr>
              <w:jc w:val="both"/>
              <w:rPr>
                <w:sz w:val="18"/>
                <w:szCs w:val="18"/>
              </w:rPr>
            </w:pPr>
            <w:r w:rsidRPr="0062137F">
              <w:rPr>
                <w:sz w:val="18"/>
                <w:szCs w:val="18"/>
              </w:rPr>
              <w:t>Aktivno uključivanje zajednice kroz participativno planiranje programa u ustanovama (npr. Vijeće mladih)</w:t>
            </w:r>
          </w:p>
          <w:p w14:paraId="4CEC019E" w14:textId="28D4703C" w:rsidR="0062137F" w:rsidRPr="0062137F" w:rsidRDefault="0062137F" w:rsidP="00BC1922">
            <w:pPr>
              <w:pStyle w:val="Odlomakpopisa"/>
              <w:numPr>
                <w:ilvl w:val="0"/>
                <w:numId w:val="94"/>
              </w:numPr>
              <w:jc w:val="both"/>
              <w:rPr>
                <w:sz w:val="18"/>
                <w:szCs w:val="18"/>
              </w:rPr>
            </w:pPr>
            <w:r w:rsidRPr="0062137F">
              <w:rPr>
                <w:sz w:val="18"/>
                <w:szCs w:val="18"/>
              </w:rPr>
              <w:t>Razvoj publike kroz sustavnu suradnje s vrtićima, školama, bolnicama i udrugama</w:t>
            </w:r>
          </w:p>
          <w:p w14:paraId="4EB24A6E" w14:textId="6B519D63" w:rsidR="00293CE9" w:rsidRPr="0062137F" w:rsidRDefault="0062137F" w:rsidP="00BC1922">
            <w:pPr>
              <w:pStyle w:val="Odlomakpopisa"/>
              <w:numPr>
                <w:ilvl w:val="0"/>
                <w:numId w:val="94"/>
              </w:numPr>
              <w:jc w:val="both"/>
              <w:rPr>
                <w:sz w:val="18"/>
                <w:szCs w:val="18"/>
              </w:rPr>
            </w:pPr>
            <w:r w:rsidRPr="0062137F">
              <w:rPr>
                <w:sz w:val="18"/>
                <w:szCs w:val="18"/>
              </w:rPr>
              <w:t>Profesionalizacija marketinških i PR poslova u ustanovama</w:t>
            </w:r>
          </w:p>
          <w:p w14:paraId="38E39521" w14:textId="7C8812EC" w:rsidR="0062137F" w:rsidRDefault="0062137F" w:rsidP="00BC1922">
            <w:pPr>
              <w:pStyle w:val="Odlomakpopisa"/>
              <w:numPr>
                <w:ilvl w:val="0"/>
                <w:numId w:val="94"/>
              </w:numPr>
              <w:jc w:val="both"/>
              <w:rPr>
                <w:sz w:val="18"/>
                <w:szCs w:val="18"/>
              </w:rPr>
            </w:pPr>
            <w:r w:rsidRPr="0062137F">
              <w:rPr>
                <w:sz w:val="18"/>
                <w:szCs w:val="18"/>
              </w:rPr>
              <w:t>Poticanje volontiranja</w:t>
            </w:r>
          </w:p>
          <w:p w14:paraId="253FBFFD" w14:textId="179F58DB" w:rsidR="00293CE9" w:rsidRPr="00BC3C8C" w:rsidRDefault="001640DE" w:rsidP="00BC1922">
            <w:pPr>
              <w:pStyle w:val="Odlomakpopisa"/>
              <w:numPr>
                <w:ilvl w:val="0"/>
                <w:numId w:val="94"/>
              </w:numPr>
              <w:jc w:val="both"/>
              <w:rPr>
                <w:sz w:val="18"/>
                <w:szCs w:val="18"/>
              </w:rPr>
            </w:pPr>
            <w:r>
              <w:rPr>
                <w:sz w:val="18"/>
                <w:szCs w:val="18"/>
              </w:rPr>
              <w:t>Programsko planiranje na osnovu godišnjih analiza publike</w:t>
            </w:r>
          </w:p>
        </w:tc>
        <w:tc>
          <w:tcPr>
            <w:tcW w:w="6475" w:type="dxa"/>
          </w:tcPr>
          <w:p w14:paraId="4D008D3C" w14:textId="6F06A4D7" w:rsidR="00293CE9" w:rsidRDefault="00293CE9" w:rsidP="00BC1922">
            <w:pPr>
              <w:pStyle w:val="Odlomakpopisa"/>
              <w:numPr>
                <w:ilvl w:val="1"/>
                <w:numId w:val="32"/>
              </w:numPr>
              <w:jc w:val="both"/>
              <w:rPr>
                <w:b/>
                <w:bCs/>
                <w:sz w:val="18"/>
                <w:szCs w:val="18"/>
                <w:u w:val="single"/>
              </w:rPr>
            </w:pPr>
            <w:r w:rsidRPr="00293CE9">
              <w:rPr>
                <w:b/>
                <w:bCs/>
                <w:sz w:val="18"/>
                <w:szCs w:val="18"/>
                <w:u w:val="single"/>
              </w:rPr>
              <w:t>Sudjelovanje u kulturi</w:t>
            </w:r>
          </w:p>
          <w:p w14:paraId="5D54C670" w14:textId="77777777" w:rsidR="0062137F" w:rsidRDefault="0062137F" w:rsidP="00BC1922">
            <w:pPr>
              <w:jc w:val="both"/>
              <w:rPr>
                <w:b/>
                <w:bCs/>
                <w:sz w:val="18"/>
                <w:szCs w:val="18"/>
                <w:u w:val="single"/>
              </w:rPr>
            </w:pPr>
          </w:p>
          <w:p w14:paraId="220AB176" w14:textId="77777777" w:rsidR="0062137F" w:rsidRDefault="0062137F" w:rsidP="00BC1922">
            <w:pPr>
              <w:jc w:val="both"/>
              <w:rPr>
                <w:sz w:val="18"/>
                <w:szCs w:val="18"/>
              </w:rPr>
            </w:pPr>
          </w:p>
          <w:p w14:paraId="5F87682F" w14:textId="2AB441D0" w:rsidR="0062137F" w:rsidRPr="0062137F" w:rsidRDefault="0062137F" w:rsidP="00BC1922">
            <w:pPr>
              <w:pStyle w:val="Odlomakpopisa"/>
              <w:numPr>
                <w:ilvl w:val="0"/>
                <w:numId w:val="95"/>
              </w:numPr>
              <w:jc w:val="both"/>
              <w:rPr>
                <w:sz w:val="18"/>
                <w:szCs w:val="18"/>
              </w:rPr>
            </w:pPr>
            <w:r w:rsidRPr="0062137F">
              <w:rPr>
                <w:sz w:val="18"/>
                <w:szCs w:val="18"/>
              </w:rPr>
              <w:t>Pasivnost publike i nezainteresiranost mlađih generacija za kulturu</w:t>
            </w:r>
          </w:p>
          <w:p w14:paraId="289A422A" w14:textId="70ECE533" w:rsidR="0062137F" w:rsidRPr="0062137F" w:rsidRDefault="0062137F" w:rsidP="00BC1922">
            <w:pPr>
              <w:pStyle w:val="Odlomakpopisa"/>
              <w:numPr>
                <w:ilvl w:val="0"/>
                <w:numId w:val="95"/>
              </w:numPr>
              <w:jc w:val="both"/>
              <w:rPr>
                <w:sz w:val="18"/>
                <w:szCs w:val="18"/>
              </w:rPr>
            </w:pPr>
            <w:r w:rsidRPr="0062137F">
              <w:rPr>
                <w:sz w:val="18"/>
                <w:szCs w:val="18"/>
              </w:rPr>
              <w:t>Nedostatak sustavne komunikacije između publike, kulturnih aktera i Grada</w:t>
            </w:r>
          </w:p>
          <w:p w14:paraId="69DDD207" w14:textId="63516E16" w:rsidR="0062137F" w:rsidRPr="0062137F" w:rsidRDefault="0062137F" w:rsidP="00BC1922">
            <w:pPr>
              <w:pStyle w:val="Odlomakpopisa"/>
              <w:numPr>
                <w:ilvl w:val="0"/>
                <w:numId w:val="95"/>
              </w:numPr>
              <w:jc w:val="both"/>
              <w:rPr>
                <w:sz w:val="18"/>
                <w:szCs w:val="18"/>
              </w:rPr>
            </w:pPr>
            <w:r w:rsidRPr="0062137F">
              <w:rPr>
                <w:sz w:val="18"/>
                <w:szCs w:val="18"/>
              </w:rPr>
              <w:t>Blizina Zagreba kao središta kulturnih sadržaja</w:t>
            </w:r>
          </w:p>
          <w:p w14:paraId="64BC455F" w14:textId="77777777" w:rsidR="00EA3737" w:rsidRDefault="00EA3737" w:rsidP="00BC1922">
            <w:pPr>
              <w:jc w:val="both"/>
              <w:rPr>
                <w:b/>
                <w:bCs/>
                <w:sz w:val="18"/>
                <w:szCs w:val="18"/>
                <w:u w:val="single"/>
              </w:rPr>
            </w:pPr>
          </w:p>
          <w:p w14:paraId="19B51CF0" w14:textId="77777777" w:rsidR="00293CE9" w:rsidRPr="00502753" w:rsidRDefault="00293CE9" w:rsidP="00BC1922">
            <w:pPr>
              <w:jc w:val="both"/>
              <w:rPr>
                <w:b/>
                <w:bCs/>
                <w:sz w:val="18"/>
                <w:szCs w:val="18"/>
                <w:u w:val="single"/>
              </w:rPr>
            </w:pPr>
          </w:p>
        </w:tc>
      </w:tr>
    </w:tbl>
    <w:p w14:paraId="7AD5367B" w14:textId="77777777" w:rsidR="00456940" w:rsidRPr="00CA2369" w:rsidRDefault="00456940" w:rsidP="00BC1922">
      <w:pPr>
        <w:jc w:val="both"/>
        <w:rPr>
          <w:sz w:val="21"/>
          <w:szCs w:val="21"/>
        </w:rPr>
      </w:pPr>
    </w:p>
    <w:p w14:paraId="74EA41DA" w14:textId="77777777" w:rsidR="00EB0E95" w:rsidRDefault="00EB0E95" w:rsidP="00BC1922">
      <w:pPr>
        <w:jc w:val="both"/>
        <w:rPr>
          <w:sz w:val="21"/>
          <w:szCs w:val="21"/>
        </w:rPr>
      </w:pPr>
    </w:p>
    <w:p w14:paraId="731EFBF2" w14:textId="77777777" w:rsidR="00937C3C" w:rsidRDefault="00937C3C" w:rsidP="0097167B">
      <w:pPr>
        <w:rPr>
          <w:sz w:val="21"/>
          <w:szCs w:val="21"/>
        </w:rPr>
        <w:sectPr w:rsidR="00937C3C" w:rsidSect="00B42374">
          <w:pgSz w:w="15840" w:h="12240" w:orient="landscape"/>
          <w:pgMar w:top="1440" w:right="1440" w:bottom="1440" w:left="1440" w:header="708" w:footer="708" w:gutter="0"/>
          <w:cols w:space="708"/>
          <w:docGrid w:linePitch="360"/>
        </w:sectPr>
      </w:pPr>
    </w:p>
    <w:p w14:paraId="1A010F20" w14:textId="103F8303" w:rsidR="0097167B" w:rsidRPr="00057BB6" w:rsidRDefault="00057BB6" w:rsidP="00057BB6">
      <w:pPr>
        <w:jc w:val="both"/>
        <w:rPr>
          <w:b/>
          <w:bCs/>
          <w:sz w:val="24"/>
          <w:szCs w:val="24"/>
        </w:rPr>
      </w:pPr>
      <w:r w:rsidRPr="00057BB6">
        <w:rPr>
          <w:b/>
          <w:bCs/>
          <w:sz w:val="24"/>
          <w:szCs w:val="24"/>
        </w:rPr>
        <w:t xml:space="preserve">9. </w:t>
      </w:r>
      <w:r w:rsidR="006172D9" w:rsidRPr="00057BB6">
        <w:rPr>
          <w:b/>
          <w:bCs/>
          <w:sz w:val="24"/>
          <w:szCs w:val="24"/>
        </w:rPr>
        <w:t>STRATEŠKE SMJERNICE RAZVOJA KULTURE 2026.-2030.</w:t>
      </w:r>
    </w:p>
    <w:p w14:paraId="42BAEA30" w14:textId="09C75767" w:rsidR="002F60CF" w:rsidRDefault="002F60CF" w:rsidP="00BC1922">
      <w:pPr>
        <w:jc w:val="both"/>
        <w:rPr>
          <w:b/>
          <w:bCs/>
          <w:sz w:val="21"/>
          <w:szCs w:val="21"/>
        </w:rPr>
      </w:pPr>
      <w:r>
        <w:rPr>
          <w:b/>
          <w:bCs/>
          <w:sz w:val="21"/>
          <w:szCs w:val="21"/>
        </w:rPr>
        <w:t xml:space="preserve">9.1        </w:t>
      </w:r>
      <w:r w:rsidR="00057BB6">
        <w:rPr>
          <w:b/>
          <w:bCs/>
          <w:sz w:val="21"/>
          <w:szCs w:val="21"/>
        </w:rPr>
        <w:t xml:space="preserve"> </w:t>
      </w:r>
      <w:r>
        <w:rPr>
          <w:b/>
          <w:bCs/>
          <w:sz w:val="21"/>
          <w:szCs w:val="21"/>
        </w:rPr>
        <w:t>Vizija</w:t>
      </w:r>
    </w:p>
    <w:p w14:paraId="4568152E" w14:textId="1A3C4068" w:rsidR="008732E8" w:rsidRDefault="00D37E9B" w:rsidP="00BC1922">
      <w:pPr>
        <w:jc w:val="both"/>
        <w:rPr>
          <w:b/>
          <w:bCs/>
          <w:sz w:val="21"/>
          <w:szCs w:val="21"/>
        </w:rPr>
      </w:pPr>
      <w:r w:rsidRPr="00D37E9B">
        <w:rPr>
          <w:b/>
          <w:bCs/>
          <w:sz w:val="21"/>
          <w:szCs w:val="21"/>
        </w:rPr>
        <w:t>Ivanić-Grad je grad u kojem je kultura razvijena kao dostupno i uključivo javno dobro, uz aktivno sudjelovanje građana i zajednice. Kulturna, industrijska i prirodna baština sustavno se čuvaju, istražuju i interpretiraju, dok su znanje, obrazovanje i cjeloživotno učenje snažno integrirani u kulturne programe, uz kontinuiranu podršku suvremenom kulturnom i umjetničkom stvaralaštvu. Grad raspolaže razvijenom i funkcionalnom kulturnom infrastrukturom i kultura je trajno integrirana u održivi razvoj Ivanić-Grada.</w:t>
      </w:r>
    </w:p>
    <w:p w14:paraId="53A41C59" w14:textId="77777777" w:rsidR="00057BB6" w:rsidRDefault="00057BB6" w:rsidP="00057BB6">
      <w:pPr>
        <w:pStyle w:val="Bezproreda"/>
      </w:pPr>
    </w:p>
    <w:p w14:paraId="14A7BB46" w14:textId="1EC055B1" w:rsidR="00AC2F30" w:rsidRPr="00AC2F30" w:rsidRDefault="00625A09" w:rsidP="00BC1922">
      <w:pPr>
        <w:jc w:val="both"/>
        <w:rPr>
          <w:b/>
          <w:bCs/>
          <w:sz w:val="21"/>
          <w:szCs w:val="21"/>
        </w:rPr>
      </w:pPr>
      <w:r w:rsidRPr="00625A09">
        <w:rPr>
          <w:b/>
          <w:bCs/>
          <w:sz w:val="21"/>
          <w:szCs w:val="21"/>
        </w:rPr>
        <w:t>9.2</w:t>
      </w:r>
      <w:r w:rsidR="00057BB6">
        <w:rPr>
          <w:b/>
          <w:bCs/>
          <w:sz w:val="21"/>
          <w:szCs w:val="21"/>
        </w:rPr>
        <w:t xml:space="preserve">         </w:t>
      </w:r>
      <w:r w:rsidRPr="00625A09">
        <w:rPr>
          <w:b/>
          <w:bCs/>
          <w:sz w:val="21"/>
          <w:szCs w:val="21"/>
        </w:rPr>
        <w:t xml:space="preserve">Prioritetna područja i strateški ciljevi s </w:t>
      </w:r>
      <w:r w:rsidR="0019668B">
        <w:rPr>
          <w:b/>
          <w:bCs/>
          <w:sz w:val="21"/>
          <w:szCs w:val="21"/>
        </w:rPr>
        <w:t xml:space="preserve">mjerama i </w:t>
      </w:r>
      <w:r w:rsidRPr="00625A09">
        <w:rPr>
          <w:b/>
          <w:bCs/>
          <w:sz w:val="21"/>
          <w:szCs w:val="21"/>
        </w:rPr>
        <w:t>aktivnostima</w:t>
      </w:r>
    </w:p>
    <w:p w14:paraId="2B11FA5B" w14:textId="77777777" w:rsidR="00D51BE2" w:rsidRPr="00D51BE2" w:rsidRDefault="00D51BE2" w:rsidP="00BC1922">
      <w:pPr>
        <w:jc w:val="both"/>
        <w:rPr>
          <w:sz w:val="21"/>
          <w:szCs w:val="21"/>
          <w:lang w:val="en-US"/>
        </w:rPr>
      </w:pPr>
      <w:r w:rsidRPr="00D51BE2">
        <w:rPr>
          <w:sz w:val="21"/>
          <w:szCs w:val="21"/>
          <w:lang w:val="en-US"/>
        </w:rPr>
        <w:t xml:space="preserve">Na temelju sveobuhvatne analize stanja kulturnog sektora, participativnog procesa sa svim relevantnim dionicima te u skladu s potrebama i potencijalima Ivanić-Grada, definirana su </w:t>
      </w:r>
      <w:r w:rsidRPr="00D51BE2">
        <w:rPr>
          <w:b/>
          <w:bCs/>
          <w:sz w:val="21"/>
          <w:szCs w:val="21"/>
          <w:lang w:val="en-US"/>
        </w:rPr>
        <w:t>četiri ključna prioritetna područja</w:t>
      </w:r>
      <w:r w:rsidRPr="00D51BE2">
        <w:rPr>
          <w:sz w:val="21"/>
          <w:szCs w:val="21"/>
          <w:lang w:val="en-US"/>
        </w:rPr>
        <w:t xml:space="preserve"> koja obuhvaćaju sve segmente kulturnog sustava.</w:t>
      </w:r>
    </w:p>
    <w:p w14:paraId="6BBE4A8D" w14:textId="77777777" w:rsidR="00D51BE2" w:rsidRPr="00D51BE2" w:rsidRDefault="00D51BE2" w:rsidP="00BC1922">
      <w:pPr>
        <w:jc w:val="both"/>
        <w:rPr>
          <w:sz w:val="21"/>
          <w:szCs w:val="21"/>
          <w:lang w:val="en-US"/>
        </w:rPr>
      </w:pPr>
      <w:r w:rsidRPr="00D51BE2">
        <w:rPr>
          <w:sz w:val="21"/>
          <w:szCs w:val="21"/>
          <w:lang w:val="en-US"/>
        </w:rPr>
        <w:t>Ova područja oblikovana su kako bi odgovorila na aktualne izazove kulturnog razvoja, osnažila postojeće kapacitete te otvorila prostor za suvremene pristupe upravljanju, produkciji i participaciji u kulturi. Njihovo međusobno povezivanje osigurava integrirani razvoj kulturnog sektora u skladu s ciljevima održivosti, uključivosti i relevantnosti za lokalnu zajednicu.</w:t>
      </w:r>
    </w:p>
    <w:p w14:paraId="7E3EE6B9" w14:textId="77777777" w:rsidR="00D51BE2" w:rsidRPr="00D51BE2" w:rsidRDefault="00D51BE2" w:rsidP="00BC1922">
      <w:pPr>
        <w:jc w:val="both"/>
        <w:rPr>
          <w:sz w:val="21"/>
          <w:szCs w:val="21"/>
          <w:lang w:val="en-US"/>
        </w:rPr>
      </w:pPr>
      <w:r w:rsidRPr="00D51BE2">
        <w:rPr>
          <w:sz w:val="21"/>
          <w:szCs w:val="21"/>
          <w:lang w:val="en-US"/>
        </w:rPr>
        <w:t>Odabrana prioritetna područja su:</w:t>
      </w:r>
    </w:p>
    <w:p w14:paraId="4E264FCD" w14:textId="50849790" w:rsidR="00D51BE2" w:rsidRPr="00D51BE2" w:rsidRDefault="00D51BE2" w:rsidP="00BC1922">
      <w:pPr>
        <w:numPr>
          <w:ilvl w:val="0"/>
          <w:numId w:val="96"/>
        </w:numPr>
        <w:jc w:val="both"/>
        <w:rPr>
          <w:sz w:val="21"/>
          <w:szCs w:val="21"/>
          <w:lang w:val="en-US"/>
        </w:rPr>
      </w:pPr>
      <w:r w:rsidRPr="00D51BE2">
        <w:rPr>
          <w:b/>
          <w:bCs/>
          <w:sz w:val="21"/>
          <w:szCs w:val="21"/>
          <w:lang w:val="en-US"/>
        </w:rPr>
        <w:t>Suvremena kulturna produkcija</w:t>
      </w:r>
      <w:r w:rsidRPr="00D51BE2">
        <w:rPr>
          <w:sz w:val="21"/>
          <w:szCs w:val="21"/>
          <w:lang w:val="en-US"/>
        </w:rPr>
        <w:t xml:space="preserve"> – obuhvaća podršku stvaranju i prezentaciji </w:t>
      </w:r>
      <w:r>
        <w:rPr>
          <w:sz w:val="21"/>
          <w:szCs w:val="21"/>
          <w:lang w:val="en-US"/>
        </w:rPr>
        <w:t xml:space="preserve">kvalitetnih I inovativnih </w:t>
      </w:r>
      <w:r w:rsidRPr="00D51BE2">
        <w:rPr>
          <w:sz w:val="21"/>
          <w:szCs w:val="21"/>
          <w:lang w:val="en-US"/>
        </w:rPr>
        <w:t>kulturnih sadržaja svih dionika, uz poseban fokus na razvoj publike i infrastrukturno jačanje.</w:t>
      </w:r>
    </w:p>
    <w:p w14:paraId="2ED04A68" w14:textId="08E5452E" w:rsidR="00D51BE2" w:rsidRPr="00D51BE2" w:rsidRDefault="00D51BE2" w:rsidP="00BC1922">
      <w:pPr>
        <w:numPr>
          <w:ilvl w:val="0"/>
          <w:numId w:val="96"/>
        </w:numPr>
        <w:jc w:val="both"/>
        <w:rPr>
          <w:sz w:val="21"/>
          <w:szCs w:val="21"/>
          <w:lang w:val="en-US"/>
        </w:rPr>
      </w:pPr>
      <w:r w:rsidRPr="00D51BE2">
        <w:rPr>
          <w:b/>
          <w:bCs/>
          <w:sz w:val="21"/>
          <w:szCs w:val="21"/>
          <w:lang w:val="en-US"/>
        </w:rPr>
        <w:t>Kulturna baština</w:t>
      </w:r>
      <w:r w:rsidRPr="00D51BE2">
        <w:rPr>
          <w:sz w:val="21"/>
          <w:szCs w:val="21"/>
          <w:lang w:val="en-US"/>
        </w:rPr>
        <w:t xml:space="preserve"> – usmjereno na očuvanje, obnovu i valorizaciju materijalne i nematerijalne kulturne baštine kao temelja</w:t>
      </w:r>
      <w:r>
        <w:rPr>
          <w:sz w:val="21"/>
          <w:szCs w:val="21"/>
          <w:lang w:val="en-US"/>
        </w:rPr>
        <w:t xml:space="preserve"> lokalnog</w:t>
      </w:r>
      <w:r w:rsidRPr="00D51BE2">
        <w:rPr>
          <w:sz w:val="21"/>
          <w:szCs w:val="21"/>
          <w:lang w:val="en-US"/>
        </w:rPr>
        <w:t xml:space="preserve"> identiteta i razvojne vrijednosti.</w:t>
      </w:r>
    </w:p>
    <w:p w14:paraId="07C356F2" w14:textId="77777777" w:rsidR="00D51BE2" w:rsidRPr="00D51BE2" w:rsidRDefault="00D51BE2" w:rsidP="00BC1922">
      <w:pPr>
        <w:numPr>
          <w:ilvl w:val="0"/>
          <w:numId w:val="96"/>
        </w:numPr>
        <w:jc w:val="both"/>
        <w:rPr>
          <w:sz w:val="21"/>
          <w:szCs w:val="21"/>
          <w:lang w:val="en-US"/>
        </w:rPr>
      </w:pPr>
      <w:r w:rsidRPr="00D51BE2">
        <w:rPr>
          <w:b/>
          <w:bCs/>
          <w:sz w:val="21"/>
          <w:szCs w:val="21"/>
          <w:lang w:val="en-US"/>
        </w:rPr>
        <w:t>Djeca i mladi</w:t>
      </w:r>
      <w:r w:rsidRPr="00D51BE2">
        <w:rPr>
          <w:sz w:val="21"/>
          <w:szCs w:val="21"/>
          <w:lang w:val="en-US"/>
        </w:rPr>
        <w:t xml:space="preserve"> – posvećeno sustavnom razvoju programa i sadržaja koji uključuju djecu i mlade kao aktivne sudionike kulturnog života, publike i buduće profesionalce.</w:t>
      </w:r>
    </w:p>
    <w:p w14:paraId="6BEB2940" w14:textId="698B53B8" w:rsidR="00D51BE2" w:rsidRPr="00D51BE2" w:rsidRDefault="00D51BE2" w:rsidP="00BC1922">
      <w:pPr>
        <w:numPr>
          <w:ilvl w:val="0"/>
          <w:numId w:val="96"/>
        </w:numPr>
        <w:jc w:val="both"/>
        <w:rPr>
          <w:sz w:val="21"/>
          <w:szCs w:val="21"/>
          <w:lang w:val="en-US"/>
        </w:rPr>
      </w:pPr>
      <w:r w:rsidRPr="00D51BE2">
        <w:rPr>
          <w:b/>
          <w:bCs/>
          <w:sz w:val="21"/>
          <w:szCs w:val="21"/>
          <w:lang w:val="en-US"/>
        </w:rPr>
        <w:t>Suradnja i dobro upravljanje</w:t>
      </w:r>
      <w:r w:rsidRPr="00D51BE2">
        <w:rPr>
          <w:sz w:val="21"/>
          <w:szCs w:val="21"/>
          <w:lang w:val="en-US"/>
        </w:rPr>
        <w:t xml:space="preserve"> – obuhvaća jačanje međusektorske, lokalne, nacionalne i međunarodne suradnje, razvoj profesionalnih kapaciteta</w:t>
      </w:r>
      <w:r>
        <w:rPr>
          <w:sz w:val="21"/>
          <w:szCs w:val="21"/>
          <w:lang w:val="en-US"/>
        </w:rPr>
        <w:t xml:space="preserve"> kulturnog sektora</w:t>
      </w:r>
      <w:r w:rsidRPr="00D51BE2">
        <w:rPr>
          <w:sz w:val="21"/>
          <w:szCs w:val="21"/>
          <w:lang w:val="en-US"/>
        </w:rPr>
        <w:t xml:space="preserve"> i unapređenje sustava upravljanja i financiranja kulture.</w:t>
      </w:r>
    </w:p>
    <w:p w14:paraId="379A63F4" w14:textId="77777777" w:rsidR="00D51BE2" w:rsidRPr="00D51BE2" w:rsidRDefault="00D51BE2" w:rsidP="00BC1922">
      <w:pPr>
        <w:jc w:val="both"/>
        <w:rPr>
          <w:sz w:val="21"/>
          <w:szCs w:val="21"/>
          <w:lang w:val="en-US"/>
        </w:rPr>
      </w:pPr>
      <w:r w:rsidRPr="00D51BE2">
        <w:rPr>
          <w:sz w:val="21"/>
          <w:szCs w:val="21"/>
          <w:lang w:val="en-US"/>
        </w:rPr>
        <w:t>Svako od ovih područja ima definirane posebne ciljeve, mjere i konkretne aktivnosti čijom provedbom Ivanić-Grad želi stvoriti održiv, pristupačan i uključiv kulturni ekosustav utemeljen na raznolikosti, suradnji i profesionalizaciji.</w:t>
      </w:r>
    </w:p>
    <w:p w14:paraId="65162EAF" w14:textId="77777777" w:rsidR="00057BB6" w:rsidRDefault="00057BB6" w:rsidP="00057BB6">
      <w:pPr>
        <w:pStyle w:val="Bezproreda"/>
      </w:pPr>
    </w:p>
    <w:p w14:paraId="670B7390" w14:textId="73FDE8FE" w:rsidR="0097167B" w:rsidRPr="00047430" w:rsidRDefault="00EB1462" w:rsidP="00BC1922">
      <w:pPr>
        <w:jc w:val="both"/>
        <w:rPr>
          <w:b/>
          <w:bCs/>
          <w:sz w:val="21"/>
          <w:szCs w:val="21"/>
        </w:rPr>
      </w:pPr>
      <w:r>
        <w:rPr>
          <w:b/>
          <w:bCs/>
          <w:sz w:val="21"/>
          <w:szCs w:val="21"/>
        </w:rPr>
        <w:t>PRIORITET</w:t>
      </w:r>
      <w:r w:rsidR="00057BB6">
        <w:rPr>
          <w:b/>
          <w:bCs/>
          <w:sz w:val="21"/>
          <w:szCs w:val="21"/>
        </w:rPr>
        <w:t xml:space="preserve"> </w:t>
      </w:r>
      <w:r>
        <w:rPr>
          <w:b/>
          <w:bCs/>
          <w:sz w:val="21"/>
          <w:szCs w:val="21"/>
        </w:rPr>
        <w:t>1:</w:t>
      </w:r>
      <w:r w:rsidR="00057BB6">
        <w:rPr>
          <w:b/>
          <w:bCs/>
          <w:sz w:val="21"/>
          <w:szCs w:val="21"/>
        </w:rPr>
        <w:t xml:space="preserve"> </w:t>
      </w:r>
      <w:r w:rsidR="00047430" w:rsidRPr="00047430">
        <w:rPr>
          <w:b/>
          <w:bCs/>
          <w:sz w:val="21"/>
          <w:szCs w:val="21"/>
        </w:rPr>
        <w:t>SUVREMENA KULTURNA PRODUKCIJA</w:t>
      </w:r>
    </w:p>
    <w:p w14:paraId="194534C4" w14:textId="77777777" w:rsidR="00057BB6" w:rsidRDefault="00047430" w:rsidP="00BC1922">
      <w:pPr>
        <w:jc w:val="both"/>
        <w:rPr>
          <w:sz w:val="21"/>
          <w:szCs w:val="21"/>
        </w:rPr>
      </w:pPr>
      <w:r w:rsidRPr="00047430">
        <w:rPr>
          <w:sz w:val="21"/>
          <w:szCs w:val="21"/>
        </w:rPr>
        <w:t>Suvremena kulturna produkcija obuhvaća cjelokupno umjetničko i kulturno stvaralaštvo u Ivanić-Gradu – ono koje nastaje u okviru javnih ustanova u kulturi (Pučko otvoreno učilište, Gradska knjižnica, Muzej Ivanić-Grada), ali i u civilnom društvu, među samostalnim umjetnicima,</w:t>
      </w:r>
      <w:r w:rsidR="00057BB6">
        <w:rPr>
          <w:sz w:val="21"/>
          <w:szCs w:val="21"/>
        </w:rPr>
        <w:t xml:space="preserve"> </w:t>
      </w:r>
      <w:r w:rsidRPr="00047430">
        <w:rPr>
          <w:sz w:val="21"/>
          <w:szCs w:val="21"/>
        </w:rPr>
        <w:t>kulturnim amaterima, tradicijskim i umjetničkim obrtnicima te kreativnim industrijama.</w:t>
      </w:r>
    </w:p>
    <w:p w14:paraId="58C6CFB2" w14:textId="76253CBB" w:rsidR="00047430" w:rsidRPr="00047430" w:rsidRDefault="00047430" w:rsidP="00BC1922">
      <w:pPr>
        <w:jc w:val="both"/>
        <w:rPr>
          <w:sz w:val="21"/>
          <w:szCs w:val="21"/>
        </w:rPr>
      </w:pPr>
      <w:r w:rsidRPr="00047430">
        <w:rPr>
          <w:sz w:val="21"/>
          <w:szCs w:val="21"/>
        </w:rPr>
        <w:t>Ovo područje ključan je pokretač kulturnog života grada i oblikovanja kulturnog identiteta koji je otvoren suvremenim temama i oblicima izraza. Ipak, trenutno je ograničeno prostornim, kadrovskim i financijskim kapacitetima. Posebno je izražen izazov uključivanja djece i mladih u kulturne programe te potreba za sustavnim razvojem publike u svim dobnim skupinama.</w:t>
      </w:r>
      <w:r w:rsidR="00DD0A30">
        <w:rPr>
          <w:sz w:val="21"/>
          <w:szCs w:val="21"/>
        </w:rPr>
        <w:t xml:space="preserve"> </w:t>
      </w:r>
      <w:r w:rsidR="00DD0A30" w:rsidRPr="00DD0A30">
        <w:rPr>
          <w:sz w:val="21"/>
          <w:szCs w:val="21"/>
        </w:rPr>
        <w:t xml:space="preserve">Ustanove su ključni nositelji javne kulturne ponude, no suočavaju se s ograničenjima u prostornim </w:t>
      </w:r>
      <w:r w:rsidR="000660E9">
        <w:rPr>
          <w:sz w:val="21"/>
          <w:szCs w:val="21"/>
        </w:rPr>
        <w:t xml:space="preserve">i ljudskim </w:t>
      </w:r>
      <w:r w:rsidR="00DD0A30" w:rsidRPr="00DD0A30">
        <w:rPr>
          <w:sz w:val="21"/>
          <w:szCs w:val="21"/>
        </w:rPr>
        <w:t>kapacitetima, tehničkoj opremljenosti i programskom razvoju, posebno u području suvremene umjetnosti, digitalne produkcije i interdisciplinarnih sadržaja.</w:t>
      </w:r>
      <w:r w:rsidR="00057BB6">
        <w:rPr>
          <w:sz w:val="21"/>
          <w:szCs w:val="21"/>
        </w:rPr>
        <w:t xml:space="preserve"> </w:t>
      </w:r>
      <w:r w:rsidR="00DD0A30" w:rsidRPr="00DD0A30">
        <w:rPr>
          <w:sz w:val="21"/>
          <w:szCs w:val="21"/>
        </w:rPr>
        <w:t>Povećanjem ulaganja i jačanjem programske podrške svim akterima, ovaj segment može postati pokretač kreativnog identiteta grada.</w:t>
      </w:r>
    </w:p>
    <w:p w14:paraId="6A8AE29B" w14:textId="13FCC936" w:rsidR="00057BB6" w:rsidRDefault="00047430" w:rsidP="00057BB6">
      <w:pPr>
        <w:jc w:val="both"/>
        <w:rPr>
          <w:sz w:val="21"/>
          <w:szCs w:val="21"/>
        </w:rPr>
      </w:pPr>
      <w:r w:rsidRPr="00047430">
        <w:rPr>
          <w:sz w:val="21"/>
          <w:szCs w:val="21"/>
        </w:rPr>
        <w:t>Ustanove se sve više suočavaju s promjenama u kulturnim navikama građana, zbog čega je potrebno uskladiti njihove godišnje programske planove s analizom strukture, interesa i potreba publike. Razvoj publike mora biti sastavni dio planiranja kulturnih sadržaja kako bi se povećala njihova relevantnost i doseg.</w:t>
      </w:r>
      <w:r>
        <w:rPr>
          <w:sz w:val="21"/>
          <w:szCs w:val="21"/>
        </w:rPr>
        <w:t xml:space="preserve"> </w:t>
      </w:r>
      <w:r w:rsidRPr="00047430">
        <w:rPr>
          <w:sz w:val="21"/>
          <w:szCs w:val="21"/>
        </w:rPr>
        <w:t>Istovremeno, nužno je ulagati u kulturnu infrastrukturu kako bi ustanove i nezavisni akteri imali adekvatne prostore za rad, produkciju i prezentaciju. Također, nedostaju mehanizmi umrežavanja i zajedničkog programiranja koji bi omogućili veću koordinaciju kulturne scene, razmjenu resursa i vidljivost.</w:t>
      </w:r>
    </w:p>
    <w:p w14:paraId="4F1AEBD9" w14:textId="77777777" w:rsidR="00057BB6" w:rsidRPr="00057BB6" w:rsidRDefault="00057BB6" w:rsidP="00057BB6">
      <w:pPr>
        <w:pStyle w:val="Bezproreda"/>
      </w:pPr>
    </w:p>
    <w:tbl>
      <w:tblPr>
        <w:tblW w:w="103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10"/>
        <w:gridCol w:w="10"/>
        <w:gridCol w:w="5420"/>
      </w:tblGrid>
      <w:tr w:rsidR="00DD0A30" w14:paraId="493D3665" w14:textId="77777777" w:rsidTr="00DD0A30">
        <w:trPr>
          <w:trHeight w:val="310"/>
        </w:trPr>
        <w:tc>
          <w:tcPr>
            <w:tcW w:w="10330" w:type="dxa"/>
            <w:gridSpan w:val="4"/>
          </w:tcPr>
          <w:p w14:paraId="5F6538B4" w14:textId="3E986FC0" w:rsidR="00DD0A30" w:rsidRPr="00DD0A30" w:rsidRDefault="00DD0A30" w:rsidP="00BC1922">
            <w:pPr>
              <w:ind w:left="10"/>
              <w:jc w:val="both"/>
              <w:rPr>
                <w:b/>
                <w:bCs/>
                <w:sz w:val="21"/>
                <w:szCs w:val="21"/>
              </w:rPr>
            </w:pPr>
            <w:r>
              <w:rPr>
                <w:b/>
                <w:bCs/>
                <w:sz w:val="21"/>
                <w:szCs w:val="21"/>
              </w:rPr>
              <w:t>PRIORITETNO PODRUČJE:</w:t>
            </w:r>
            <w:r w:rsidR="00057BB6">
              <w:rPr>
                <w:b/>
                <w:bCs/>
                <w:sz w:val="21"/>
                <w:szCs w:val="21"/>
              </w:rPr>
              <w:t xml:space="preserve"> </w:t>
            </w:r>
            <w:r>
              <w:rPr>
                <w:b/>
                <w:bCs/>
                <w:sz w:val="21"/>
                <w:szCs w:val="21"/>
              </w:rPr>
              <w:t>Suvremena kulturna produkcija</w:t>
            </w:r>
          </w:p>
        </w:tc>
      </w:tr>
      <w:tr w:rsidR="00DD0A30" w14:paraId="71340932" w14:textId="77777777" w:rsidTr="00DD0A30">
        <w:trPr>
          <w:trHeight w:val="310"/>
        </w:trPr>
        <w:tc>
          <w:tcPr>
            <w:tcW w:w="10330" w:type="dxa"/>
            <w:gridSpan w:val="4"/>
          </w:tcPr>
          <w:p w14:paraId="5E5154EE" w14:textId="2DAD7990" w:rsidR="00DD0A30" w:rsidRPr="00DD0A30" w:rsidRDefault="00DD0A30" w:rsidP="00BC1922">
            <w:pPr>
              <w:ind w:left="10"/>
              <w:jc w:val="both"/>
              <w:rPr>
                <w:b/>
                <w:bCs/>
                <w:sz w:val="21"/>
                <w:szCs w:val="21"/>
              </w:rPr>
            </w:pPr>
            <w:r w:rsidRPr="00DD0A30">
              <w:rPr>
                <w:b/>
                <w:bCs/>
                <w:sz w:val="21"/>
                <w:szCs w:val="21"/>
              </w:rPr>
              <w:t>Posebni cilj 1: Povećati raznolikost i kvalitetu kulturnih i umjetničkih programa</w:t>
            </w:r>
          </w:p>
        </w:tc>
      </w:tr>
      <w:tr w:rsidR="00D86360" w14:paraId="04CA6025" w14:textId="415E51F3" w:rsidTr="00D86360">
        <w:trPr>
          <w:trHeight w:val="310"/>
        </w:trPr>
        <w:tc>
          <w:tcPr>
            <w:tcW w:w="4890" w:type="dxa"/>
          </w:tcPr>
          <w:p w14:paraId="0AEEC363" w14:textId="50F486FC" w:rsidR="00D86360" w:rsidRPr="00D86360" w:rsidRDefault="00D86360" w:rsidP="00BC1922">
            <w:pPr>
              <w:ind w:left="10"/>
              <w:jc w:val="both"/>
              <w:rPr>
                <w:b/>
                <w:bCs/>
                <w:sz w:val="21"/>
                <w:szCs w:val="21"/>
              </w:rPr>
            </w:pPr>
            <w:r w:rsidRPr="00D86360">
              <w:rPr>
                <w:b/>
                <w:bCs/>
                <w:sz w:val="21"/>
                <w:szCs w:val="21"/>
              </w:rPr>
              <w:t>Mjere</w:t>
            </w:r>
          </w:p>
        </w:tc>
        <w:tc>
          <w:tcPr>
            <w:tcW w:w="5440" w:type="dxa"/>
            <w:gridSpan w:val="3"/>
          </w:tcPr>
          <w:p w14:paraId="5A7AB829" w14:textId="0CEB3FA2" w:rsidR="00D86360" w:rsidRPr="00D86360" w:rsidRDefault="00D86360" w:rsidP="00BC1922">
            <w:pPr>
              <w:ind w:left="10"/>
              <w:jc w:val="both"/>
              <w:rPr>
                <w:b/>
                <w:bCs/>
                <w:sz w:val="21"/>
                <w:szCs w:val="21"/>
              </w:rPr>
            </w:pPr>
            <w:r w:rsidRPr="00D86360">
              <w:rPr>
                <w:b/>
                <w:bCs/>
                <w:sz w:val="21"/>
                <w:szCs w:val="21"/>
              </w:rPr>
              <w:t>Aktivnosti</w:t>
            </w:r>
          </w:p>
        </w:tc>
      </w:tr>
      <w:tr w:rsidR="00DD0A30" w14:paraId="7E514B76" w14:textId="12AE2204" w:rsidTr="00DD0A30">
        <w:trPr>
          <w:trHeight w:val="1260"/>
        </w:trPr>
        <w:tc>
          <w:tcPr>
            <w:tcW w:w="4900" w:type="dxa"/>
            <w:gridSpan w:val="2"/>
          </w:tcPr>
          <w:p w14:paraId="28373353" w14:textId="43B4DE5C" w:rsidR="00DD0A30" w:rsidRPr="00057BB6" w:rsidRDefault="00057BB6" w:rsidP="00057BB6">
            <w:pPr>
              <w:jc w:val="both"/>
              <w:rPr>
                <w:sz w:val="21"/>
                <w:szCs w:val="21"/>
              </w:rPr>
            </w:pPr>
            <w:r w:rsidRPr="00057BB6">
              <w:rPr>
                <w:sz w:val="21"/>
                <w:szCs w:val="21"/>
              </w:rPr>
              <w:t>1.</w:t>
            </w:r>
            <w:r>
              <w:rPr>
                <w:sz w:val="21"/>
                <w:szCs w:val="21"/>
              </w:rPr>
              <w:t xml:space="preserve">1. </w:t>
            </w:r>
            <w:r w:rsidR="0071285B" w:rsidRPr="00057BB6">
              <w:rPr>
                <w:sz w:val="21"/>
                <w:szCs w:val="21"/>
              </w:rPr>
              <w:t xml:space="preserve">Ojačati ulogu </w:t>
            </w:r>
            <w:r w:rsidR="00530522" w:rsidRPr="00057BB6">
              <w:rPr>
                <w:sz w:val="21"/>
                <w:szCs w:val="21"/>
              </w:rPr>
              <w:t xml:space="preserve">kulturnih </w:t>
            </w:r>
            <w:r w:rsidR="0071285B" w:rsidRPr="00057BB6">
              <w:rPr>
                <w:sz w:val="21"/>
                <w:szCs w:val="21"/>
              </w:rPr>
              <w:t>ustanova u razvoju suvremene kulturne produkcije</w:t>
            </w:r>
          </w:p>
          <w:p w14:paraId="68B8ADD9" w14:textId="77777777" w:rsidR="00DD0A30" w:rsidRDefault="00DD0A30" w:rsidP="00BC1922">
            <w:pPr>
              <w:ind w:left="10"/>
              <w:jc w:val="both"/>
              <w:rPr>
                <w:sz w:val="21"/>
                <w:szCs w:val="21"/>
              </w:rPr>
            </w:pPr>
          </w:p>
          <w:p w14:paraId="4A74CFB6" w14:textId="77777777" w:rsidR="00DD0A30" w:rsidRDefault="00DD0A30" w:rsidP="00BC1922">
            <w:pPr>
              <w:ind w:left="10"/>
              <w:jc w:val="both"/>
              <w:rPr>
                <w:sz w:val="21"/>
                <w:szCs w:val="21"/>
              </w:rPr>
            </w:pPr>
          </w:p>
        </w:tc>
        <w:tc>
          <w:tcPr>
            <w:tcW w:w="5430" w:type="dxa"/>
            <w:gridSpan w:val="2"/>
          </w:tcPr>
          <w:p w14:paraId="1539A956" w14:textId="200F8F77" w:rsidR="0071285B" w:rsidRPr="0071285B" w:rsidRDefault="0071285B" w:rsidP="00811B0E">
            <w:pPr>
              <w:jc w:val="both"/>
              <w:rPr>
                <w:sz w:val="21"/>
                <w:szCs w:val="21"/>
              </w:rPr>
            </w:pPr>
            <w:r w:rsidRPr="0071285B">
              <w:rPr>
                <w:sz w:val="21"/>
                <w:szCs w:val="21"/>
              </w:rPr>
              <w:t>-</w:t>
            </w:r>
            <w:r w:rsidR="00811B0E">
              <w:rPr>
                <w:sz w:val="21"/>
                <w:szCs w:val="21"/>
              </w:rPr>
              <w:t xml:space="preserve"> </w:t>
            </w:r>
            <w:r w:rsidRPr="0071285B">
              <w:rPr>
                <w:sz w:val="21"/>
                <w:szCs w:val="21"/>
              </w:rPr>
              <w:t xml:space="preserve">Razviti programske linije posvećene suvremenim umjetničkim praksama </w:t>
            </w:r>
            <w:r w:rsidR="00A42ADA">
              <w:rPr>
                <w:sz w:val="21"/>
                <w:szCs w:val="21"/>
              </w:rPr>
              <w:t xml:space="preserve">i medijima </w:t>
            </w:r>
            <w:r w:rsidRPr="0071285B">
              <w:rPr>
                <w:sz w:val="21"/>
                <w:szCs w:val="21"/>
              </w:rPr>
              <w:t>u Muzeju i POU</w:t>
            </w:r>
          </w:p>
          <w:p w14:paraId="602202FC" w14:textId="77777777" w:rsidR="0071285B" w:rsidRPr="0071285B" w:rsidRDefault="0071285B" w:rsidP="00811B0E">
            <w:pPr>
              <w:jc w:val="both"/>
              <w:rPr>
                <w:sz w:val="21"/>
                <w:szCs w:val="21"/>
              </w:rPr>
            </w:pPr>
            <w:r w:rsidRPr="0071285B">
              <w:rPr>
                <w:sz w:val="21"/>
                <w:szCs w:val="21"/>
              </w:rPr>
              <w:t>- Uključiti Knjižnicu u digitalnu i medijsku produkciju (digitalna građa, književni podcasti, video preporuke)</w:t>
            </w:r>
          </w:p>
          <w:p w14:paraId="3D5BA834" w14:textId="4015C345" w:rsidR="00DD0A30" w:rsidRDefault="0071285B" w:rsidP="00811B0E">
            <w:pPr>
              <w:jc w:val="both"/>
              <w:rPr>
                <w:sz w:val="21"/>
                <w:szCs w:val="21"/>
              </w:rPr>
            </w:pPr>
            <w:r>
              <w:rPr>
                <w:sz w:val="21"/>
                <w:szCs w:val="21"/>
              </w:rPr>
              <w:t>-</w:t>
            </w:r>
            <w:r w:rsidR="00057BB6">
              <w:rPr>
                <w:sz w:val="21"/>
                <w:szCs w:val="21"/>
              </w:rPr>
              <w:t xml:space="preserve"> </w:t>
            </w:r>
            <w:r>
              <w:rPr>
                <w:sz w:val="21"/>
                <w:szCs w:val="21"/>
              </w:rPr>
              <w:t>Razviti sustav</w:t>
            </w:r>
            <w:r w:rsidRPr="0071285B">
              <w:rPr>
                <w:sz w:val="21"/>
                <w:szCs w:val="21"/>
              </w:rPr>
              <w:t xml:space="preserve"> mikro-potpor</w:t>
            </w:r>
            <w:r>
              <w:rPr>
                <w:sz w:val="21"/>
                <w:szCs w:val="21"/>
              </w:rPr>
              <w:t>a</w:t>
            </w:r>
            <w:r w:rsidRPr="0071285B">
              <w:rPr>
                <w:sz w:val="21"/>
                <w:szCs w:val="21"/>
              </w:rPr>
              <w:t xml:space="preserve"> za male projekte i pilot-ideje </w:t>
            </w:r>
            <w:r>
              <w:rPr>
                <w:sz w:val="21"/>
                <w:szCs w:val="21"/>
              </w:rPr>
              <w:t>nezavisnog sektora i samostalnih umjetnika</w:t>
            </w:r>
            <w:r w:rsidR="009F082E">
              <w:rPr>
                <w:sz w:val="21"/>
                <w:szCs w:val="21"/>
              </w:rPr>
              <w:t xml:space="preserve"> te za interdisciplinarne suradnje</w:t>
            </w:r>
            <w:r>
              <w:rPr>
                <w:sz w:val="21"/>
                <w:szCs w:val="21"/>
              </w:rPr>
              <w:t xml:space="preserve"> </w:t>
            </w:r>
            <w:r w:rsidRPr="0071285B">
              <w:rPr>
                <w:sz w:val="21"/>
                <w:szCs w:val="21"/>
              </w:rPr>
              <w:t xml:space="preserve">u sklopu ustanova </w:t>
            </w:r>
          </w:p>
        </w:tc>
      </w:tr>
      <w:tr w:rsidR="00DD0A30" w14:paraId="3D68C735" w14:textId="77777777" w:rsidTr="00DD0A30">
        <w:trPr>
          <w:trHeight w:val="1350"/>
        </w:trPr>
        <w:tc>
          <w:tcPr>
            <w:tcW w:w="4900" w:type="dxa"/>
            <w:gridSpan w:val="2"/>
          </w:tcPr>
          <w:p w14:paraId="30F666DC" w14:textId="5BFF4976" w:rsidR="00DD0A30" w:rsidRDefault="00D86360" w:rsidP="00BC1922">
            <w:pPr>
              <w:ind w:left="10"/>
              <w:jc w:val="both"/>
              <w:rPr>
                <w:sz w:val="21"/>
                <w:szCs w:val="21"/>
              </w:rPr>
            </w:pPr>
            <w:r>
              <w:rPr>
                <w:sz w:val="21"/>
                <w:szCs w:val="21"/>
              </w:rPr>
              <w:t>1.2.</w:t>
            </w:r>
            <w:r w:rsidR="00811B0E">
              <w:rPr>
                <w:sz w:val="21"/>
                <w:szCs w:val="21"/>
              </w:rPr>
              <w:t xml:space="preserve"> </w:t>
            </w:r>
            <w:r w:rsidR="0071285B" w:rsidRPr="0071285B">
              <w:rPr>
                <w:sz w:val="21"/>
                <w:szCs w:val="21"/>
              </w:rPr>
              <w:t>Uspostaviti sustav razvoja publike u kulturnim ustanovama</w:t>
            </w:r>
          </w:p>
          <w:p w14:paraId="77D4CE86" w14:textId="77777777" w:rsidR="00DD0A30" w:rsidRDefault="00DD0A30" w:rsidP="00BC1922">
            <w:pPr>
              <w:ind w:left="10"/>
              <w:jc w:val="both"/>
              <w:rPr>
                <w:sz w:val="21"/>
                <w:szCs w:val="21"/>
              </w:rPr>
            </w:pPr>
          </w:p>
          <w:p w14:paraId="64F76C27" w14:textId="77777777" w:rsidR="00DD0A30" w:rsidRDefault="00DD0A30" w:rsidP="00BC1922">
            <w:pPr>
              <w:ind w:left="10"/>
              <w:jc w:val="both"/>
              <w:rPr>
                <w:sz w:val="21"/>
                <w:szCs w:val="21"/>
              </w:rPr>
            </w:pPr>
          </w:p>
        </w:tc>
        <w:tc>
          <w:tcPr>
            <w:tcW w:w="5430" w:type="dxa"/>
            <w:gridSpan w:val="2"/>
          </w:tcPr>
          <w:p w14:paraId="4ED0CDB0" w14:textId="44A40272" w:rsidR="0071285B" w:rsidRPr="0071285B" w:rsidRDefault="0071285B" w:rsidP="00811B0E">
            <w:pPr>
              <w:ind w:left="10"/>
              <w:jc w:val="both"/>
              <w:rPr>
                <w:sz w:val="21"/>
                <w:szCs w:val="21"/>
              </w:rPr>
            </w:pPr>
            <w:r w:rsidRPr="0071285B">
              <w:rPr>
                <w:sz w:val="21"/>
                <w:szCs w:val="21"/>
              </w:rPr>
              <w:t xml:space="preserve">- Redovito provoditi analizu publike i </w:t>
            </w:r>
            <w:r w:rsidR="008E12E7">
              <w:rPr>
                <w:sz w:val="21"/>
                <w:szCs w:val="21"/>
              </w:rPr>
              <w:t xml:space="preserve">stanovništva te </w:t>
            </w:r>
            <w:r w:rsidRPr="0071285B">
              <w:rPr>
                <w:sz w:val="21"/>
                <w:szCs w:val="21"/>
              </w:rPr>
              <w:t xml:space="preserve">temeljem nje planirati </w:t>
            </w:r>
            <w:r w:rsidR="00B90A92">
              <w:rPr>
                <w:sz w:val="21"/>
                <w:szCs w:val="21"/>
              </w:rPr>
              <w:t>godišnje programe ustanova</w:t>
            </w:r>
          </w:p>
          <w:p w14:paraId="38A95085" w14:textId="77777777" w:rsidR="00DD0A30" w:rsidRDefault="0071285B" w:rsidP="00811B0E">
            <w:pPr>
              <w:ind w:left="10"/>
              <w:jc w:val="both"/>
              <w:rPr>
                <w:sz w:val="21"/>
                <w:szCs w:val="21"/>
              </w:rPr>
            </w:pPr>
            <w:r w:rsidRPr="0071285B">
              <w:rPr>
                <w:sz w:val="21"/>
                <w:szCs w:val="21"/>
              </w:rPr>
              <w:t xml:space="preserve">- </w:t>
            </w:r>
            <w:r w:rsidR="002A1501">
              <w:rPr>
                <w:sz w:val="21"/>
                <w:szCs w:val="21"/>
              </w:rPr>
              <w:t>Povećati broj</w:t>
            </w:r>
            <w:r w:rsidRPr="0071285B">
              <w:rPr>
                <w:sz w:val="21"/>
                <w:szCs w:val="21"/>
              </w:rPr>
              <w:t xml:space="preserve"> edukativn</w:t>
            </w:r>
            <w:r w:rsidR="002A1501">
              <w:rPr>
                <w:sz w:val="21"/>
                <w:szCs w:val="21"/>
              </w:rPr>
              <w:t>ih</w:t>
            </w:r>
            <w:r w:rsidRPr="0071285B">
              <w:rPr>
                <w:sz w:val="21"/>
                <w:szCs w:val="21"/>
              </w:rPr>
              <w:t>, interaktivn</w:t>
            </w:r>
            <w:r w:rsidR="002A1501">
              <w:rPr>
                <w:sz w:val="21"/>
                <w:szCs w:val="21"/>
              </w:rPr>
              <w:t>ih</w:t>
            </w:r>
            <w:r w:rsidRPr="0071285B">
              <w:rPr>
                <w:sz w:val="21"/>
                <w:szCs w:val="21"/>
              </w:rPr>
              <w:t xml:space="preserve"> i inkluzivn</w:t>
            </w:r>
            <w:r w:rsidR="002A1501">
              <w:rPr>
                <w:sz w:val="21"/>
                <w:szCs w:val="21"/>
              </w:rPr>
              <w:t>ih</w:t>
            </w:r>
            <w:r w:rsidRPr="0071285B">
              <w:rPr>
                <w:sz w:val="21"/>
                <w:szCs w:val="21"/>
              </w:rPr>
              <w:t xml:space="preserve"> program</w:t>
            </w:r>
            <w:r w:rsidR="002A1501">
              <w:rPr>
                <w:sz w:val="21"/>
                <w:szCs w:val="21"/>
              </w:rPr>
              <w:t>a</w:t>
            </w:r>
            <w:r w:rsidRPr="0071285B">
              <w:rPr>
                <w:sz w:val="21"/>
                <w:szCs w:val="21"/>
              </w:rPr>
              <w:t xml:space="preserve"> usmjeren</w:t>
            </w:r>
            <w:r w:rsidR="002A1501">
              <w:rPr>
                <w:sz w:val="21"/>
                <w:szCs w:val="21"/>
              </w:rPr>
              <w:t>ih</w:t>
            </w:r>
            <w:r w:rsidRPr="0071285B">
              <w:rPr>
                <w:sz w:val="21"/>
                <w:szCs w:val="21"/>
              </w:rPr>
              <w:t xml:space="preserve"> prema djeci, mladima i odraslima slabije uključenima u kulturni život</w:t>
            </w:r>
          </w:p>
          <w:p w14:paraId="02FCF5A7" w14:textId="65FCD4A1" w:rsidR="008906CA" w:rsidRDefault="008906CA" w:rsidP="00811B0E">
            <w:pPr>
              <w:ind w:left="10"/>
              <w:jc w:val="both"/>
              <w:rPr>
                <w:sz w:val="21"/>
                <w:szCs w:val="21"/>
              </w:rPr>
            </w:pPr>
            <w:r>
              <w:rPr>
                <w:sz w:val="21"/>
                <w:szCs w:val="21"/>
              </w:rPr>
              <w:t>-</w:t>
            </w:r>
            <w:r>
              <w:t xml:space="preserve"> </w:t>
            </w:r>
            <w:r w:rsidRPr="008906CA">
              <w:rPr>
                <w:sz w:val="21"/>
                <w:szCs w:val="21"/>
              </w:rPr>
              <w:t xml:space="preserve">Pokrenuti projekte i programe </w:t>
            </w:r>
            <w:r>
              <w:rPr>
                <w:sz w:val="21"/>
                <w:szCs w:val="21"/>
              </w:rPr>
              <w:t xml:space="preserve">suradnje </w:t>
            </w:r>
            <w:r w:rsidRPr="008906CA">
              <w:rPr>
                <w:sz w:val="21"/>
                <w:szCs w:val="21"/>
              </w:rPr>
              <w:t>između kulturnih ustanova i teritorijalno dislociranih MO koji će se odvijati u MO</w:t>
            </w:r>
            <w:r>
              <w:rPr>
                <w:sz w:val="21"/>
                <w:szCs w:val="21"/>
              </w:rPr>
              <w:t xml:space="preserve"> i biti namijenjeni starijoj populaciji</w:t>
            </w:r>
          </w:p>
        </w:tc>
      </w:tr>
      <w:tr w:rsidR="00DD0A30" w14:paraId="22DFE74F" w14:textId="77777777" w:rsidTr="00DD0A30">
        <w:trPr>
          <w:trHeight w:val="350"/>
        </w:trPr>
        <w:tc>
          <w:tcPr>
            <w:tcW w:w="10330" w:type="dxa"/>
            <w:gridSpan w:val="4"/>
          </w:tcPr>
          <w:p w14:paraId="0E9FC89D" w14:textId="2AB03450" w:rsidR="00DD0A30" w:rsidRPr="00DD0A30" w:rsidRDefault="00DD0A30" w:rsidP="00BC1922">
            <w:pPr>
              <w:ind w:left="10"/>
              <w:jc w:val="both"/>
              <w:rPr>
                <w:b/>
                <w:bCs/>
                <w:sz w:val="21"/>
                <w:szCs w:val="21"/>
              </w:rPr>
            </w:pPr>
            <w:r w:rsidRPr="00DD0A30">
              <w:rPr>
                <w:b/>
                <w:bCs/>
                <w:sz w:val="21"/>
                <w:szCs w:val="21"/>
              </w:rPr>
              <w:t>Posebni cilj 2:</w:t>
            </w:r>
            <w:r w:rsidR="00811B0E">
              <w:rPr>
                <w:b/>
                <w:bCs/>
                <w:sz w:val="21"/>
                <w:szCs w:val="21"/>
              </w:rPr>
              <w:t xml:space="preserve"> </w:t>
            </w:r>
            <w:r w:rsidRPr="00DD0A30">
              <w:rPr>
                <w:b/>
                <w:bCs/>
                <w:sz w:val="21"/>
                <w:szCs w:val="21"/>
              </w:rPr>
              <w:t>Unaprijediti prostorne i infrastrukturne uvjete za kulturnu produkciju</w:t>
            </w:r>
          </w:p>
        </w:tc>
      </w:tr>
      <w:tr w:rsidR="00D86360" w14:paraId="3CC116B3" w14:textId="7B299957" w:rsidTr="00D86360">
        <w:trPr>
          <w:trHeight w:val="350"/>
        </w:trPr>
        <w:tc>
          <w:tcPr>
            <w:tcW w:w="4890" w:type="dxa"/>
          </w:tcPr>
          <w:p w14:paraId="4654C2C7" w14:textId="12D56D9D" w:rsidR="00D86360" w:rsidRPr="00DD0A30" w:rsidRDefault="00D86360" w:rsidP="00BC1922">
            <w:pPr>
              <w:ind w:left="10"/>
              <w:jc w:val="both"/>
              <w:rPr>
                <w:b/>
                <w:bCs/>
                <w:sz w:val="21"/>
                <w:szCs w:val="21"/>
              </w:rPr>
            </w:pPr>
            <w:r>
              <w:rPr>
                <w:b/>
                <w:bCs/>
                <w:sz w:val="21"/>
                <w:szCs w:val="21"/>
              </w:rPr>
              <w:t>Mjere</w:t>
            </w:r>
          </w:p>
        </w:tc>
        <w:tc>
          <w:tcPr>
            <w:tcW w:w="5440" w:type="dxa"/>
            <w:gridSpan w:val="3"/>
          </w:tcPr>
          <w:p w14:paraId="05EC9585" w14:textId="7B9567B0" w:rsidR="00D86360" w:rsidRPr="00DD0A30" w:rsidRDefault="00D86360" w:rsidP="00BC1922">
            <w:pPr>
              <w:ind w:left="10"/>
              <w:jc w:val="both"/>
              <w:rPr>
                <w:b/>
                <w:bCs/>
                <w:sz w:val="21"/>
                <w:szCs w:val="21"/>
              </w:rPr>
            </w:pPr>
            <w:r>
              <w:rPr>
                <w:b/>
                <w:bCs/>
                <w:sz w:val="21"/>
                <w:szCs w:val="21"/>
              </w:rPr>
              <w:t>Aktivnosti</w:t>
            </w:r>
          </w:p>
        </w:tc>
      </w:tr>
      <w:tr w:rsidR="00DD0A30" w14:paraId="2F54DF44" w14:textId="2FF7B337" w:rsidTr="00DD0A30">
        <w:trPr>
          <w:trHeight w:val="900"/>
        </w:trPr>
        <w:tc>
          <w:tcPr>
            <w:tcW w:w="4910" w:type="dxa"/>
            <w:gridSpan w:val="3"/>
          </w:tcPr>
          <w:p w14:paraId="16900D24" w14:textId="07885AAF" w:rsidR="00DD0A30" w:rsidRDefault="00D86360" w:rsidP="00BC1922">
            <w:pPr>
              <w:ind w:left="10"/>
              <w:jc w:val="both"/>
              <w:rPr>
                <w:sz w:val="21"/>
                <w:szCs w:val="21"/>
              </w:rPr>
            </w:pPr>
            <w:r>
              <w:rPr>
                <w:sz w:val="21"/>
                <w:szCs w:val="21"/>
              </w:rPr>
              <w:t>2.1.</w:t>
            </w:r>
            <w:r w:rsidR="00811B0E">
              <w:rPr>
                <w:sz w:val="21"/>
                <w:szCs w:val="21"/>
              </w:rPr>
              <w:t xml:space="preserve"> </w:t>
            </w:r>
            <w:r w:rsidRPr="00D86360">
              <w:rPr>
                <w:sz w:val="21"/>
                <w:szCs w:val="21"/>
              </w:rPr>
              <w:t>Obnoviti i modernizirati postojeću kulturnu infrastrukturu</w:t>
            </w:r>
          </w:p>
        </w:tc>
        <w:tc>
          <w:tcPr>
            <w:tcW w:w="5420" w:type="dxa"/>
          </w:tcPr>
          <w:p w14:paraId="5762967B" w14:textId="77777777" w:rsidR="00D86360" w:rsidRPr="00D86360" w:rsidRDefault="00D86360" w:rsidP="00BC1922">
            <w:pPr>
              <w:ind w:left="10"/>
              <w:jc w:val="both"/>
              <w:rPr>
                <w:sz w:val="21"/>
                <w:szCs w:val="21"/>
              </w:rPr>
            </w:pPr>
            <w:r w:rsidRPr="00D86360">
              <w:rPr>
                <w:sz w:val="21"/>
                <w:szCs w:val="21"/>
              </w:rPr>
              <w:t>- Rekonstruirati i tehnički opremiti Veliku dvoranu POU-a za izvedbene i multimedijske sadržaje</w:t>
            </w:r>
          </w:p>
          <w:p w14:paraId="1D8E1B4D" w14:textId="3C44A121" w:rsidR="00DD0A30" w:rsidRDefault="00D86360" w:rsidP="00BC1922">
            <w:pPr>
              <w:ind w:left="10"/>
              <w:jc w:val="both"/>
              <w:rPr>
                <w:sz w:val="21"/>
                <w:szCs w:val="21"/>
              </w:rPr>
            </w:pPr>
            <w:r w:rsidRPr="00D86360">
              <w:rPr>
                <w:sz w:val="21"/>
                <w:szCs w:val="21"/>
              </w:rPr>
              <w:t>- Urediti</w:t>
            </w:r>
            <w:r w:rsidR="00EB3293">
              <w:rPr>
                <w:sz w:val="21"/>
                <w:szCs w:val="21"/>
              </w:rPr>
              <w:t xml:space="preserve"> novi</w:t>
            </w:r>
            <w:r w:rsidRPr="00D86360">
              <w:rPr>
                <w:sz w:val="21"/>
                <w:szCs w:val="21"/>
              </w:rPr>
              <w:t xml:space="preserve"> multifunkcionalni prostor za </w:t>
            </w:r>
            <w:r w:rsidR="00EB3293">
              <w:rPr>
                <w:sz w:val="21"/>
                <w:szCs w:val="21"/>
              </w:rPr>
              <w:t>Knjižnicu</w:t>
            </w:r>
            <w:r w:rsidR="00C1370F">
              <w:rPr>
                <w:sz w:val="21"/>
                <w:szCs w:val="21"/>
              </w:rPr>
              <w:t xml:space="preserve"> </w:t>
            </w:r>
            <w:r w:rsidR="00EB3293">
              <w:rPr>
                <w:sz w:val="21"/>
                <w:szCs w:val="21"/>
              </w:rPr>
              <w:t xml:space="preserve">za </w:t>
            </w:r>
            <w:r w:rsidRPr="00D86360">
              <w:rPr>
                <w:sz w:val="21"/>
                <w:szCs w:val="21"/>
              </w:rPr>
              <w:t>radionice, predavanja, književne programe i digitalnu produkciju</w:t>
            </w:r>
          </w:p>
          <w:p w14:paraId="4CA31561" w14:textId="1D3577DF" w:rsidR="004F095A" w:rsidRDefault="004F095A" w:rsidP="00BC1922">
            <w:pPr>
              <w:jc w:val="both"/>
              <w:rPr>
                <w:sz w:val="21"/>
                <w:szCs w:val="21"/>
              </w:rPr>
            </w:pPr>
            <w:r>
              <w:rPr>
                <w:sz w:val="21"/>
                <w:szCs w:val="21"/>
              </w:rPr>
              <w:t>- Urediti dom u Topolju za potrebe muzejske čuvaonice</w:t>
            </w:r>
          </w:p>
        </w:tc>
      </w:tr>
      <w:tr w:rsidR="00DD0A30" w14:paraId="2F6C340D" w14:textId="77777777" w:rsidTr="00DD0A30">
        <w:trPr>
          <w:trHeight w:val="940"/>
        </w:trPr>
        <w:tc>
          <w:tcPr>
            <w:tcW w:w="4910" w:type="dxa"/>
            <w:gridSpan w:val="3"/>
          </w:tcPr>
          <w:p w14:paraId="174EE3C6" w14:textId="78E492C6" w:rsidR="00DD0A30" w:rsidRDefault="00D86360" w:rsidP="00BC1922">
            <w:pPr>
              <w:ind w:left="10"/>
              <w:jc w:val="both"/>
              <w:rPr>
                <w:sz w:val="21"/>
                <w:szCs w:val="21"/>
              </w:rPr>
            </w:pPr>
            <w:r w:rsidRPr="00D44D8F">
              <w:rPr>
                <w:sz w:val="21"/>
                <w:szCs w:val="21"/>
              </w:rPr>
              <w:t>2.2.</w:t>
            </w:r>
            <w:r w:rsidR="00811B0E">
              <w:rPr>
                <w:sz w:val="21"/>
                <w:szCs w:val="21"/>
              </w:rPr>
              <w:t xml:space="preserve"> </w:t>
            </w:r>
            <w:r w:rsidRPr="00D44D8F">
              <w:rPr>
                <w:sz w:val="21"/>
                <w:szCs w:val="21"/>
              </w:rPr>
              <w:t>Otvoriti nove prostore za kulturnu produkciju, edukaciju i suradnju</w:t>
            </w:r>
          </w:p>
        </w:tc>
        <w:tc>
          <w:tcPr>
            <w:tcW w:w="5420" w:type="dxa"/>
          </w:tcPr>
          <w:p w14:paraId="6770F67E" w14:textId="6252841D" w:rsidR="00D86360" w:rsidRPr="0060276C" w:rsidRDefault="00D86360" w:rsidP="00BC1922">
            <w:pPr>
              <w:ind w:left="10"/>
              <w:jc w:val="both"/>
              <w:rPr>
                <w:sz w:val="21"/>
                <w:szCs w:val="21"/>
              </w:rPr>
            </w:pPr>
            <w:r w:rsidRPr="0060276C">
              <w:rPr>
                <w:sz w:val="21"/>
                <w:szCs w:val="21"/>
              </w:rPr>
              <w:t xml:space="preserve">- Prenamijeniti Kundekovu kuću u Centar za kulturu </w:t>
            </w:r>
            <w:r w:rsidR="00261296" w:rsidRPr="0060276C">
              <w:rPr>
                <w:sz w:val="21"/>
                <w:szCs w:val="21"/>
              </w:rPr>
              <w:t xml:space="preserve">i kreativne industrije te </w:t>
            </w:r>
            <w:r w:rsidRPr="0060276C">
              <w:rPr>
                <w:sz w:val="21"/>
                <w:szCs w:val="21"/>
              </w:rPr>
              <w:t>mlad</w:t>
            </w:r>
            <w:r w:rsidR="00261296" w:rsidRPr="0060276C">
              <w:rPr>
                <w:sz w:val="21"/>
                <w:szCs w:val="21"/>
              </w:rPr>
              <w:t>e</w:t>
            </w:r>
            <w:r w:rsidRPr="0060276C">
              <w:rPr>
                <w:sz w:val="21"/>
                <w:szCs w:val="21"/>
              </w:rPr>
              <w:t xml:space="preserve"> </w:t>
            </w:r>
          </w:p>
          <w:p w14:paraId="4884F307" w14:textId="144EE983" w:rsidR="00D86360" w:rsidRDefault="004F095A" w:rsidP="00BC1922">
            <w:pPr>
              <w:ind w:left="10"/>
              <w:jc w:val="both"/>
              <w:rPr>
                <w:sz w:val="21"/>
                <w:szCs w:val="21"/>
              </w:rPr>
            </w:pPr>
            <w:r w:rsidRPr="0060276C">
              <w:rPr>
                <w:sz w:val="21"/>
                <w:szCs w:val="21"/>
              </w:rPr>
              <w:t>- Urediti sklonište kod srednje škole u postav vojne povijesti kraja</w:t>
            </w:r>
            <w:r w:rsidR="000660E9" w:rsidRPr="0060276C">
              <w:rPr>
                <w:sz w:val="21"/>
                <w:szCs w:val="21"/>
              </w:rPr>
              <w:t xml:space="preserve"> kao izdvojenu kolekciju Muzeja</w:t>
            </w:r>
          </w:p>
        </w:tc>
      </w:tr>
    </w:tbl>
    <w:p w14:paraId="6524ED15" w14:textId="77777777" w:rsidR="00811B0E" w:rsidRDefault="00811B0E" w:rsidP="00BC1922">
      <w:pPr>
        <w:jc w:val="both"/>
        <w:rPr>
          <w:b/>
          <w:bCs/>
          <w:sz w:val="21"/>
          <w:szCs w:val="21"/>
        </w:rPr>
      </w:pPr>
    </w:p>
    <w:p w14:paraId="539E3E3E" w14:textId="0202F2D1" w:rsidR="00DF7E11" w:rsidRPr="00EB1462" w:rsidRDefault="00EB1462" w:rsidP="00BC1922">
      <w:pPr>
        <w:jc w:val="both"/>
        <w:rPr>
          <w:b/>
          <w:bCs/>
          <w:sz w:val="21"/>
          <w:szCs w:val="21"/>
        </w:rPr>
      </w:pPr>
      <w:r w:rsidRPr="00EB1462">
        <w:rPr>
          <w:b/>
          <w:bCs/>
          <w:sz w:val="21"/>
          <w:szCs w:val="21"/>
        </w:rPr>
        <w:t>PRIORITET</w:t>
      </w:r>
      <w:r w:rsidR="00811B0E">
        <w:rPr>
          <w:b/>
          <w:bCs/>
          <w:sz w:val="21"/>
          <w:szCs w:val="21"/>
        </w:rPr>
        <w:t xml:space="preserve"> </w:t>
      </w:r>
      <w:r w:rsidRPr="00EB1462">
        <w:rPr>
          <w:b/>
          <w:bCs/>
          <w:sz w:val="21"/>
          <w:szCs w:val="21"/>
        </w:rPr>
        <w:t>2:</w:t>
      </w:r>
      <w:r w:rsidR="00811B0E">
        <w:rPr>
          <w:b/>
          <w:bCs/>
          <w:sz w:val="21"/>
          <w:szCs w:val="21"/>
        </w:rPr>
        <w:t xml:space="preserve"> </w:t>
      </w:r>
      <w:r w:rsidRPr="00EB1462">
        <w:rPr>
          <w:b/>
          <w:bCs/>
          <w:sz w:val="21"/>
          <w:szCs w:val="21"/>
        </w:rPr>
        <w:t>KULTURNA BAŠTINA</w:t>
      </w:r>
    </w:p>
    <w:p w14:paraId="7016BE8A" w14:textId="5D712A9C" w:rsidR="008254F8" w:rsidRPr="008254F8" w:rsidRDefault="008254F8" w:rsidP="00811B0E">
      <w:pPr>
        <w:jc w:val="both"/>
        <w:rPr>
          <w:sz w:val="21"/>
          <w:szCs w:val="21"/>
        </w:rPr>
      </w:pPr>
      <w:r w:rsidRPr="008254F8">
        <w:rPr>
          <w:sz w:val="21"/>
          <w:szCs w:val="21"/>
        </w:rPr>
        <w:t xml:space="preserve">Kulturna baština Ivanić-Grada čini jedan od najvrjednijih razvojnih resursa grada i lokalnog identiteta. Riječ je o području koje obuhvaća materijalnu baštinu (kulturno-povijesne cjeline, </w:t>
      </w:r>
      <w:r>
        <w:rPr>
          <w:sz w:val="21"/>
          <w:szCs w:val="21"/>
        </w:rPr>
        <w:t>tradicijske</w:t>
      </w:r>
      <w:r w:rsidRPr="008254F8">
        <w:rPr>
          <w:sz w:val="21"/>
          <w:szCs w:val="21"/>
        </w:rPr>
        <w:t xml:space="preserve"> objekte, industrijsku i vatrogasnu baštinu), ali i nematerijalnu baštinu koja se prenosi kroz folklor, tradicijske obrte, kulturno-umjetnička društva i obiteljske obrte. Baština je istovremeno i alat društvene kohezije i prilika za stvaranje inovativnih kulturno-turističkih proizvoda, osobito u kombinaciji s drugim sektorima poput turizma i obrazovanja.</w:t>
      </w:r>
    </w:p>
    <w:p w14:paraId="0BA6265E" w14:textId="4CB3C849" w:rsidR="00EB1462" w:rsidRDefault="008254F8" w:rsidP="00811B0E">
      <w:pPr>
        <w:jc w:val="both"/>
        <w:rPr>
          <w:sz w:val="21"/>
          <w:szCs w:val="21"/>
        </w:rPr>
      </w:pPr>
      <w:r w:rsidRPr="008254F8">
        <w:rPr>
          <w:sz w:val="21"/>
          <w:szCs w:val="21"/>
        </w:rPr>
        <w:t>Unatoč vrijednom naslijeđu, Ivanić-Grad se suočava s izazovima vezanim uz obnovu, očuvanje i interpretaciju baštine – osobito u pogledu prostorne, financijske i programske infrastrukture. Od ključne je važnosti stvoriti strateški okvir koji će omogućiti zaštitu, valorizaciju</w:t>
      </w:r>
      <w:r w:rsidR="00A37A15">
        <w:rPr>
          <w:sz w:val="21"/>
          <w:szCs w:val="21"/>
        </w:rPr>
        <w:t>, revitalizaciju</w:t>
      </w:r>
      <w:r w:rsidRPr="008254F8">
        <w:rPr>
          <w:sz w:val="21"/>
          <w:szCs w:val="21"/>
        </w:rPr>
        <w:t xml:space="preserve"> i suvremenu </w:t>
      </w:r>
      <w:r w:rsidR="00A37A15">
        <w:rPr>
          <w:sz w:val="21"/>
          <w:szCs w:val="21"/>
        </w:rPr>
        <w:t>interpretaciju</w:t>
      </w:r>
      <w:r w:rsidRPr="008254F8">
        <w:rPr>
          <w:sz w:val="21"/>
          <w:szCs w:val="21"/>
        </w:rPr>
        <w:t xml:space="preserve"> baštine, uključivanjem svih dionika: institucija, udruga, vlasnika objekata i lokalne zajednice.</w:t>
      </w:r>
    </w:p>
    <w:tbl>
      <w:tblPr>
        <w:tblW w:w="103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10"/>
        <w:gridCol w:w="10"/>
        <w:gridCol w:w="5420"/>
      </w:tblGrid>
      <w:tr w:rsidR="001B690A" w14:paraId="7E92E960" w14:textId="77777777" w:rsidTr="007F6A4D">
        <w:trPr>
          <w:trHeight w:val="310"/>
        </w:trPr>
        <w:tc>
          <w:tcPr>
            <w:tcW w:w="10330" w:type="dxa"/>
            <w:gridSpan w:val="4"/>
          </w:tcPr>
          <w:p w14:paraId="47B1799A" w14:textId="4F766F40" w:rsidR="001B690A" w:rsidRPr="00DD0A30" w:rsidRDefault="001B690A" w:rsidP="00BC1922">
            <w:pPr>
              <w:ind w:left="10"/>
              <w:jc w:val="both"/>
              <w:rPr>
                <w:b/>
                <w:bCs/>
                <w:sz w:val="21"/>
                <w:szCs w:val="21"/>
              </w:rPr>
            </w:pPr>
            <w:bookmarkStart w:id="15" w:name="_Hlk206506368"/>
            <w:r>
              <w:rPr>
                <w:b/>
                <w:bCs/>
                <w:sz w:val="21"/>
                <w:szCs w:val="21"/>
              </w:rPr>
              <w:t>PRIORITETNO PODRUČJE:</w:t>
            </w:r>
            <w:r w:rsidR="00811B0E">
              <w:rPr>
                <w:b/>
                <w:bCs/>
                <w:sz w:val="21"/>
                <w:szCs w:val="21"/>
              </w:rPr>
              <w:t xml:space="preserve"> </w:t>
            </w:r>
            <w:r>
              <w:rPr>
                <w:b/>
                <w:bCs/>
                <w:sz w:val="21"/>
                <w:szCs w:val="21"/>
              </w:rPr>
              <w:t>Kulturna baština</w:t>
            </w:r>
          </w:p>
        </w:tc>
      </w:tr>
      <w:tr w:rsidR="001B690A" w14:paraId="31C26838" w14:textId="77777777" w:rsidTr="007F6A4D">
        <w:trPr>
          <w:trHeight w:val="310"/>
        </w:trPr>
        <w:tc>
          <w:tcPr>
            <w:tcW w:w="10330" w:type="dxa"/>
            <w:gridSpan w:val="4"/>
          </w:tcPr>
          <w:p w14:paraId="650FFF4F" w14:textId="709B06B4" w:rsidR="001B690A" w:rsidRPr="00DD0A30" w:rsidRDefault="001B690A" w:rsidP="00BC1922">
            <w:pPr>
              <w:ind w:left="10"/>
              <w:jc w:val="both"/>
              <w:rPr>
                <w:b/>
                <w:bCs/>
                <w:sz w:val="21"/>
                <w:szCs w:val="21"/>
              </w:rPr>
            </w:pPr>
            <w:r w:rsidRPr="00DD0A30">
              <w:rPr>
                <w:b/>
                <w:bCs/>
                <w:sz w:val="21"/>
                <w:szCs w:val="21"/>
              </w:rPr>
              <w:t xml:space="preserve">Posebni cilj </w:t>
            </w:r>
            <w:r>
              <w:rPr>
                <w:b/>
                <w:bCs/>
                <w:sz w:val="21"/>
                <w:szCs w:val="21"/>
              </w:rPr>
              <w:t>3</w:t>
            </w:r>
            <w:r w:rsidRPr="00DD0A30">
              <w:rPr>
                <w:b/>
                <w:bCs/>
                <w:sz w:val="21"/>
                <w:szCs w:val="21"/>
              </w:rPr>
              <w:t xml:space="preserve">: </w:t>
            </w:r>
            <w:r w:rsidR="008D497D" w:rsidRPr="008D497D">
              <w:rPr>
                <w:b/>
                <w:bCs/>
                <w:sz w:val="21"/>
                <w:szCs w:val="21"/>
              </w:rPr>
              <w:t>Očuvati i obnoviti najvrjednije objekte i cjeline kulturne baštine Ivanić-Grada</w:t>
            </w:r>
          </w:p>
        </w:tc>
      </w:tr>
      <w:tr w:rsidR="001B690A" w14:paraId="01412543" w14:textId="77777777" w:rsidTr="007F6A4D">
        <w:trPr>
          <w:trHeight w:val="310"/>
        </w:trPr>
        <w:tc>
          <w:tcPr>
            <w:tcW w:w="4890" w:type="dxa"/>
          </w:tcPr>
          <w:p w14:paraId="0A25031D" w14:textId="77777777" w:rsidR="001B690A" w:rsidRPr="00D86360" w:rsidRDefault="001B690A" w:rsidP="00BC1922">
            <w:pPr>
              <w:ind w:left="10"/>
              <w:jc w:val="both"/>
              <w:rPr>
                <w:b/>
                <w:bCs/>
                <w:sz w:val="21"/>
                <w:szCs w:val="21"/>
              </w:rPr>
            </w:pPr>
            <w:r w:rsidRPr="00D86360">
              <w:rPr>
                <w:b/>
                <w:bCs/>
                <w:sz w:val="21"/>
                <w:szCs w:val="21"/>
              </w:rPr>
              <w:t>Mjere</w:t>
            </w:r>
          </w:p>
        </w:tc>
        <w:tc>
          <w:tcPr>
            <w:tcW w:w="5440" w:type="dxa"/>
            <w:gridSpan w:val="3"/>
          </w:tcPr>
          <w:p w14:paraId="48F5300C" w14:textId="77777777" w:rsidR="001B690A" w:rsidRPr="00D86360" w:rsidRDefault="001B690A" w:rsidP="00BC1922">
            <w:pPr>
              <w:ind w:left="10"/>
              <w:jc w:val="both"/>
              <w:rPr>
                <w:b/>
                <w:bCs/>
                <w:sz w:val="21"/>
                <w:szCs w:val="21"/>
              </w:rPr>
            </w:pPr>
            <w:r w:rsidRPr="00D86360">
              <w:rPr>
                <w:b/>
                <w:bCs/>
                <w:sz w:val="21"/>
                <w:szCs w:val="21"/>
              </w:rPr>
              <w:t>Aktivnosti</w:t>
            </w:r>
          </w:p>
        </w:tc>
      </w:tr>
      <w:tr w:rsidR="001B690A" w14:paraId="260BB72C" w14:textId="77777777" w:rsidTr="007F6A4D">
        <w:trPr>
          <w:trHeight w:val="1260"/>
        </w:trPr>
        <w:tc>
          <w:tcPr>
            <w:tcW w:w="4900" w:type="dxa"/>
            <w:gridSpan w:val="2"/>
          </w:tcPr>
          <w:p w14:paraId="03A8C5F2" w14:textId="16ABDF66" w:rsidR="001B690A" w:rsidRDefault="008D497D" w:rsidP="00BC1922">
            <w:pPr>
              <w:ind w:left="10"/>
              <w:jc w:val="both"/>
              <w:rPr>
                <w:sz w:val="21"/>
                <w:szCs w:val="21"/>
              </w:rPr>
            </w:pPr>
            <w:r>
              <w:rPr>
                <w:sz w:val="21"/>
                <w:szCs w:val="21"/>
              </w:rPr>
              <w:t xml:space="preserve">3.1. </w:t>
            </w:r>
            <w:r w:rsidR="0068210D">
              <w:rPr>
                <w:sz w:val="21"/>
                <w:szCs w:val="21"/>
              </w:rPr>
              <w:t>I</w:t>
            </w:r>
            <w:r w:rsidR="000660E9">
              <w:rPr>
                <w:sz w:val="21"/>
                <w:szCs w:val="21"/>
              </w:rPr>
              <w:t>stražiti</w:t>
            </w:r>
            <w:r w:rsidR="0068210D">
              <w:rPr>
                <w:sz w:val="21"/>
                <w:szCs w:val="21"/>
              </w:rPr>
              <w:t>, dokumentirati</w:t>
            </w:r>
            <w:r w:rsidRPr="008D497D">
              <w:rPr>
                <w:sz w:val="21"/>
                <w:szCs w:val="21"/>
              </w:rPr>
              <w:t xml:space="preserve"> i planirati obnovu ključnih objekata i baštinskih cjelina</w:t>
            </w:r>
          </w:p>
          <w:p w14:paraId="7CBE86D0" w14:textId="77777777" w:rsidR="001B690A" w:rsidRDefault="001B690A" w:rsidP="00BC1922">
            <w:pPr>
              <w:ind w:left="10"/>
              <w:jc w:val="both"/>
              <w:rPr>
                <w:sz w:val="21"/>
                <w:szCs w:val="21"/>
              </w:rPr>
            </w:pPr>
          </w:p>
        </w:tc>
        <w:tc>
          <w:tcPr>
            <w:tcW w:w="5430" w:type="dxa"/>
            <w:gridSpan w:val="2"/>
          </w:tcPr>
          <w:p w14:paraId="23238E02" w14:textId="3102336E" w:rsidR="008D497D" w:rsidRPr="00811B0E" w:rsidRDefault="00811B0E" w:rsidP="00811B0E">
            <w:pPr>
              <w:jc w:val="both"/>
              <w:rPr>
                <w:sz w:val="21"/>
                <w:szCs w:val="21"/>
              </w:rPr>
            </w:pPr>
            <w:r w:rsidRPr="00811B0E">
              <w:rPr>
                <w:sz w:val="21"/>
                <w:szCs w:val="21"/>
              </w:rPr>
              <w:t>-</w:t>
            </w:r>
            <w:r>
              <w:rPr>
                <w:sz w:val="21"/>
                <w:szCs w:val="21"/>
              </w:rPr>
              <w:t xml:space="preserve"> </w:t>
            </w:r>
            <w:r w:rsidR="008D497D" w:rsidRPr="00811B0E">
              <w:rPr>
                <w:sz w:val="21"/>
                <w:szCs w:val="21"/>
              </w:rPr>
              <w:t>Prov</w:t>
            </w:r>
            <w:r w:rsidR="00D94AB8" w:rsidRPr="00811B0E">
              <w:rPr>
                <w:sz w:val="21"/>
                <w:szCs w:val="21"/>
              </w:rPr>
              <w:t>esti</w:t>
            </w:r>
            <w:r w:rsidR="008D497D" w:rsidRPr="00811B0E">
              <w:rPr>
                <w:sz w:val="21"/>
                <w:szCs w:val="21"/>
              </w:rPr>
              <w:t xml:space="preserve"> stručno-dokumentacijske i konzervatorske pripreme za obnovu čardaka</w:t>
            </w:r>
            <w:r w:rsidR="000660E9" w:rsidRPr="00811B0E">
              <w:rPr>
                <w:sz w:val="21"/>
                <w:szCs w:val="21"/>
              </w:rPr>
              <w:t>, centra</w:t>
            </w:r>
            <w:r w:rsidR="00D94AB8" w:rsidRPr="00811B0E">
              <w:rPr>
                <w:sz w:val="21"/>
                <w:szCs w:val="21"/>
              </w:rPr>
              <w:t xml:space="preserve"> i industrijske arhitekture</w:t>
            </w:r>
          </w:p>
        </w:tc>
      </w:tr>
      <w:tr w:rsidR="001B690A" w14:paraId="625BE5F4" w14:textId="77777777" w:rsidTr="007F6A4D">
        <w:trPr>
          <w:trHeight w:val="1350"/>
        </w:trPr>
        <w:tc>
          <w:tcPr>
            <w:tcW w:w="4900" w:type="dxa"/>
            <w:gridSpan w:val="2"/>
          </w:tcPr>
          <w:p w14:paraId="60A3DF98" w14:textId="330A2B21" w:rsidR="001B690A" w:rsidRPr="0055317E" w:rsidRDefault="00D94AB8" w:rsidP="00BC1922">
            <w:pPr>
              <w:ind w:left="10"/>
              <w:jc w:val="both"/>
              <w:rPr>
                <w:sz w:val="21"/>
                <w:szCs w:val="21"/>
              </w:rPr>
            </w:pPr>
            <w:r w:rsidRPr="0055317E">
              <w:rPr>
                <w:sz w:val="21"/>
                <w:szCs w:val="21"/>
              </w:rPr>
              <w:t xml:space="preserve">3.2. Osigurati </w:t>
            </w:r>
            <w:r w:rsidR="00DC3303" w:rsidRPr="00DC3303">
              <w:rPr>
                <w:sz w:val="21"/>
                <w:szCs w:val="21"/>
              </w:rPr>
              <w:t xml:space="preserve">obnovu i </w:t>
            </w:r>
            <w:r w:rsidR="00DC3303" w:rsidRPr="00FE47EE">
              <w:rPr>
                <w:sz w:val="21"/>
                <w:szCs w:val="21"/>
              </w:rPr>
              <w:t xml:space="preserve">funkcionalnu prenamjenu </w:t>
            </w:r>
            <w:r w:rsidR="00DC3303" w:rsidRPr="00DC3303">
              <w:rPr>
                <w:sz w:val="21"/>
                <w:szCs w:val="21"/>
              </w:rPr>
              <w:t xml:space="preserve">i financiranje </w:t>
            </w:r>
            <w:r w:rsidR="00DC3303" w:rsidRPr="00FE47EE">
              <w:rPr>
                <w:sz w:val="21"/>
                <w:szCs w:val="21"/>
              </w:rPr>
              <w:t>zaštićenih objekata</w:t>
            </w:r>
          </w:p>
          <w:p w14:paraId="09C5A3D6" w14:textId="77777777" w:rsidR="001B690A" w:rsidRPr="0055317E" w:rsidRDefault="001B690A" w:rsidP="00BC1922">
            <w:pPr>
              <w:ind w:left="10"/>
              <w:jc w:val="both"/>
              <w:rPr>
                <w:sz w:val="21"/>
                <w:szCs w:val="21"/>
              </w:rPr>
            </w:pPr>
          </w:p>
        </w:tc>
        <w:tc>
          <w:tcPr>
            <w:tcW w:w="5430" w:type="dxa"/>
            <w:gridSpan w:val="2"/>
          </w:tcPr>
          <w:p w14:paraId="6873709A" w14:textId="3C7C7488" w:rsidR="001B690A" w:rsidRPr="0055317E" w:rsidRDefault="00D94AB8" w:rsidP="00BC1922">
            <w:pPr>
              <w:ind w:left="10"/>
              <w:jc w:val="both"/>
              <w:rPr>
                <w:sz w:val="21"/>
                <w:szCs w:val="21"/>
              </w:rPr>
            </w:pPr>
            <w:r w:rsidRPr="0055317E">
              <w:rPr>
                <w:sz w:val="21"/>
                <w:szCs w:val="21"/>
              </w:rPr>
              <w:t>-</w:t>
            </w:r>
            <w:r w:rsidR="00811B0E">
              <w:rPr>
                <w:sz w:val="21"/>
                <w:szCs w:val="21"/>
              </w:rPr>
              <w:t xml:space="preserve"> </w:t>
            </w:r>
            <w:r w:rsidR="0078076A" w:rsidRPr="0055317E">
              <w:rPr>
                <w:sz w:val="21"/>
                <w:szCs w:val="21"/>
              </w:rPr>
              <w:t xml:space="preserve">Nastaviti </w:t>
            </w:r>
            <w:r w:rsidR="0055317E" w:rsidRPr="0055317E">
              <w:rPr>
                <w:sz w:val="21"/>
                <w:szCs w:val="21"/>
              </w:rPr>
              <w:t>p</w:t>
            </w:r>
            <w:r w:rsidRPr="0055317E">
              <w:rPr>
                <w:sz w:val="21"/>
                <w:szCs w:val="21"/>
              </w:rPr>
              <w:t>rijavljivati projekte obnove kulturne baštine na EU i nacionalne fondove</w:t>
            </w:r>
          </w:p>
          <w:p w14:paraId="7D348193" w14:textId="0D8F5489" w:rsidR="00580DAF" w:rsidRPr="0055317E" w:rsidRDefault="00D94AB8" w:rsidP="00BC1922">
            <w:pPr>
              <w:ind w:left="10"/>
              <w:jc w:val="both"/>
              <w:rPr>
                <w:sz w:val="21"/>
                <w:szCs w:val="21"/>
              </w:rPr>
            </w:pPr>
            <w:r w:rsidRPr="0055317E">
              <w:rPr>
                <w:sz w:val="21"/>
                <w:szCs w:val="21"/>
              </w:rPr>
              <w:t>-</w:t>
            </w:r>
            <w:r w:rsidR="00811B0E">
              <w:rPr>
                <w:sz w:val="21"/>
                <w:szCs w:val="21"/>
              </w:rPr>
              <w:t xml:space="preserve"> </w:t>
            </w:r>
            <w:r w:rsidR="005D2B56" w:rsidRPr="0055317E">
              <w:rPr>
                <w:sz w:val="21"/>
                <w:szCs w:val="21"/>
              </w:rPr>
              <w:t>Uspostaviti model javno-civilnog partnerstva u korištenju obnovljenih prostora</w:t>
            </w:r>
          </w:p>
        </w:tc>
      </w:tr>
      <w:tr w:rsidR="001B690A" w14:paraId="3F5CCB7A" w14:textId="77777777" w:rsidTr="007F6A4D">
        <w:trPr>
          <w:trHeight w:val="350"/>
        </w:trPr>
        <w:tc>
          <w:tcPr>
            <w:tcW w:w="10330" w:type="dxa"/>
            <w:gridSpan w:val="4"/>
          </w:tcPr>
          <w:p w14:paraId="7A919DB9" w14:textId="0663B1FA" w:rsidR="001B690A" w:rsidRPr="00DD0A30" w:rsidRDefault="001B690A" w:rsidP="00BC1922">
            <w:pPr>
              <w:ind w:left="10"/>
              <w:jc w:val="both"/>
              <w:rPr>
                <w:b/>
                <w:bCs/>
                <w:sz w:val="21"/>
                <w:szCs w:val="21"/>
              </w:rPr>
            </w:pPr>
            <w:r w:rsidRPr="00DD0A30">
              <w:rPr>
                <w:b/>
                <w:bCs/>
                <w:sz w:val="21"/>
                <w:szCs w:val="21"/>
              </w:rPr>
              <w:t xml:space="preserve">Posebni cilj </w:t>
            </w:r>
            <w:r>
              <w:rPr>
                <w:b/>
                <w:bCs/>
                <w:sz w:val="21"/>
                <w:szCs w:val="21"/>
              </w:rPr>
              <w:t>4</w:t>
            </w:r>
            <w:r w:rsidRPr="00DD0A30">
              <w:rPr>
                <w:b/>
                <w:bCs/>
                <w:sz w:val="21"/>
                <w:szCs w:val="21"/>
              </w:rPr>
              <w:t>:</w:t>
            </w:r>
            <w:r w:rsidR="00811B0E">
              <w:rPr>
                <w:b/>
                <w:bCs/>
                <w:sz w:val="21"/>
                <w:szCs w:val="21"/>
              </w:rPr>
              <w:t xml:space="preserve"> </w:t>
            </w:r>
            <w:r w:rsidR="00580DAF" w:rsidRPr="00580DAF">
              <w:rPr>
                <w:b/>
                <w:bCs/>
                <w:sz w:val="21"/>
                <w:szCs w:val="21"/>
              </w:rPr>
              <w:t xml:space="preserve">Promicati i reinterpretirati </w:t>
            </w:r>
            <w:r w:rsidR="002B6235">
              <w:rPr>
                <w:b/>
                <w:bCs/>
                <w:sz w:val="21"/>
                <w:szCs w:val="21"/>
              </w:rPr>
              <w:t>kulturnu i prirodnu</w:t>
            </w:r>
            <w:r w:rsidR="00580DAF" w:rsidRPr="00580DAF">
              <w:rPr>
                <w:b/>
                <w:bCs/>
                <w:sz w:val="21"/>
                <w:szCs w:val="21"/>
              </w:rPr>
              <w:t xml:space="preserve"> baštinu kroz suvremene kulturne programe</w:t>
            </w:r>
          </w:p>
        </w:tc>
      </w:tr>
      <w:tr w:rsidR="001B690A" w14:paraId="427BF830" w14:textId="77777777" w:rsidTr="007F6A4D">
        <w:trPr>
          <w:trHeight w:val="350"/>
        </w:trPr>
        <w:tc>
          <w:tcPr>
            <w:tcW w:w="4890" w:type="dxa"/>
          </w:tcPr>
          <w:p w14:paraId="65F6D82A" w14:textId="77777777" w:rsidR="001B690A" w:rsidRPr="00DD0A30" w:rsidRDefault="001B690A" w:rsidP="00BC1922">
            <w:pPr>
              <w:ind w:left="10"/>
              <w:jc w:val="both"/>
              <w:rPr>
                <w:b/>
                <w:bCs/>
                <w:sz w:val="21"/>
                <w:szCs w:val="21"/>
              </w:rPr>
            </w:pPr>
            <w:r>
              <w:rPr>
                <w:b/>
                <w:bCs/>
                <w:sz w:val="21"/>
                <w:szCs w:val="21"/>
              </w:rPr>
              <w:t>Mjere</w:t>
            </w:r>
          </w:p>
        </w:tc>
        <w:tc>
          <w:tcPr>
            <w:tcW w:w="5440" w:type="dxa"/>
            <w:gridSpan w:val="3"/>
          </w:tcPr>
          <w:p w14:paraId="49CFC316" w14:textId="77777777" w:rsidR="001B690A" w:rsidRPr="00DD0A30" w:rsidRDefault="001B690A" w:rsidP="00BC1922">
            <w:pPr>
              <w:ind w:left="10"/>
              <w:jc w:val="both"/>
              <w:rPr>
                <w:b/>
                <w:bCs/>
                <w:sz w:val="21"/>
                <w:szCs w:val="21"/>
              </w:rPr>
            </w:pPr>
            <w:r>
              <w:rPr>
                <w:b/>
                <w:bCs/>
                <w:sz w:val="21"/>
                <w:szCs w:val="21"/>
              </w:rPr>
              <w:t>Aktivnosti</w:t>
            </w:r>
          </w:p>
        </w:tc>
      </w:tr>
      <w:tr w:rsidR="001B690A" w14:paraId="2C7342B7" w14:textId="77777777" w:rsidTr="007F6A4D">
        <w:trPr>
          <w:trHeight w:val="900"/>
        </w:trPr>
        <w:tc>
          <w:tcPr>
            <w:tcW w:w="4910" w:type="dxa"/>
            <w:gridSpan w:val="3"/>
          </w:tcPr>
          <w:p w14:paraId="28ED1112" w14:textId="1D3B1C5E" w:rsidR="001B690A" w:rsidRPr="004451FF" w:rsidRDefault="004451FF" w:rsidP="00BC1922">
            <w:pPr>
              <w:jc w:val="both"/>
              <w:rPr>
                <w:sz w:val="21"/>
                <w:szCs w:val="21"/>
              </w:rPr>
            </w:pPr>
            <w:r>
              <w:rPr>
                <w:sz w:val="21"/>
                <w:szCs w:val="21"/>
              </w:rPr>
              <w:t>4.1.</w:t>
            </w:r>
            <w:r w:rsidR="00811B0E">
              <w:rPr>
                <w:sz w:val="21"/>
                <w:szCs w:val="21"/>
              </w:rPr>
              <w:t xml:space="preserve"> </w:t>
            </w:r>
            <w:r w:rsidR="006C49D3">
              <w:t>Osnažiti</w:t>
            </w:r>
            <w:r w:rsidRPr="004451FF">
              <w:rPr>
                <w:sz w:val="21"/>
                <w:szCs w:val="21"/>
              </w:rPr>
              <w:t xml:space="preserve"> programe nematerijalne baštine i tradicijske kulture</w:t>
            </w:r>
          </w:p>
        </w:tc>
        <w:tc>
          <w:tcPr>
            <w:tcW w:w="5420" w:type="dxa"/>
          </w:tcPr>
          <w:p w14:paraId="27E89B23" w14:textId="0F9B35C7" w:rsidR="001B690A" w:rsidRDefault="004451FF" w:rsidP="00BC1922">
            <w:pPr>
              <w:ind w:left="10"/>
              <w:jc w:val="both"/>
              <w:rPr>
                <w:sz w:val="21"/>
                <w:szCs w:val="21"/>
              </w:rPr>
            </w:pPr>
            <w:r>
              <w:rPr>
                <w:sz w:val="21"/>
                <w:szCs w:val="21"/>
              </w:rPr>
              <w:t>-</w:t>
            </w:r>
            <w:r w:rsidR="00811B0E">
              <w:rPr>
                <w:sz w:val="21"/>
                <w:szCs w:val="21"/>
              </w:rPr>
              <w:t xml:space="preserve"> </w:t>
            </w:r>
            <w:r w:rsidR="007E0AE9" w:rsidRPr="007E0AE9">
              <w:rPr>
                <w:sz w:val="21"/>
                <w:szCs w:val="21"/>
              </w:rPr>
              <w:t>Povećavati financijsku podršku KUD-ovima i udrugama kroz jasne i precizirane kriterije</w:t>
            </w:r>
          </w:p>
          <w:p w14:paraId="0CB3A84C" w14:textId="506ABA2E" w:rsidR="004451FF" w:rsidRDefault="004451FF" w:rsidP="00BC1922">
            <w:pPr>
              <w:ind w:left="10"/>
              <w:jc w:val="both"/>
              <w:rPr>
                <w:sz w:val="21"/>
                <w:szCs w:val="21"/>
              </w:rPr>
            </w:pPr>
            <w:r>
              <w:rPr>
                <w:sz w:val="21"/>
                <w:szCs w:val="21"/>
              </w:rPr>
              <w:t>-</w:t>
            </w:r>
            <w:r w:rsidR="00811B0E">
              <w:rPr>
                <w:sz w:val="21"/>
                <w:szCs w:val="21"/>
              </w:rPr>
              <w:t xml:space="preserve"> </w:t>
            </w:r>
            <w:r w:rsidRPr="004451FF">
              <w:rPr>
                <w:sz w:val="21"/>
                <w:szCs w:val="21"/>
              </w:rPr>
              <w:t>Organizirati manifestacije i rezidencijalne radionice na temu starih obrta i glazbeno-plesne baštine</w:t>
            </w:r>
          </w:p>
          <w:p w14:paraId="13332731" w14:textId="29755AF7" w:rsidR="004451FF" w:rsidRDefault="004451FF" w:rsidP="00BC1922">
            <w:pPr>
              <w:ind w:left="10"/>
              <w:jc w:val="both"/>
              <w:rPr>
                <w:sz w:val="21"/>
                <w:szCs w:val="21"/>
              </w:rPr>
            </w:pPr>
            <w:r>
              <w:rPr>
                <w:sz w:val="21"/>
                <w:szCs w:val="21"/>
              </w:rPr>
              <w:t>-</w:t>
            </w:r>
            <w:r w:rsidR="00811B0E">
              <w:rPr>
                <w:sz w:val="21"/>
                <w:szCs w:val="21"/>
              </w:rPr>
              <w:t xml:space="preserve"> </w:t>
            </w:r>
            <w:r w:rsidRPr="004451FF">
              <w:rPr>
                <w:sz w:val="21"/>
                <w:szCs w:val="21"/>
              </w:rPr>
              <w:t>Uključiti obiteljske obrte i rukotvorce u interpretacijske programe muzeja i festivala</w:t>
            </w:r>
          </w:p>
        </w:tc>
      </w:tr>
      <w:tr w:rsidR="001B690A" w14:paraId="35877EB1" w14:textId="77777777" w:rsidTr="007F6A4D">
        <w:trPr>
          <w:trHeight w:val="940"/>
        </w:trPr>
        <w:tc>
          <w:tcPr>
            <w:tcW w:w="4910" w:type="dxa"/>
            <w:gridSpan w:val="3"/>
          </w:tcPr>
          <w:p w14:paraId="5CD33DFF" w14:textId="6B5A2F4F" w:rsidR="001B690A" w:rsidRDefault="004451FF" w:rsidP="00BC1922">
            <w:pPr>
              <w:ind w:left="10"/>
              <w:jc w:val="both"/>
              <w:rPr>
                <w:sz w:val="21"/>
                <w:szCs w:val="21"/>
              </w:rPr>
            </w:pPr>
            <w:r>
              <w:rPr>
                <w:sz w:val="21"/>
                <w:szCs w:val="21"/>
              </w:rPr>
              <w:t>4.2.</w:t>
            </w:r>
            <w:r w:rsidR="00811B0E">
              <w:rPr>
                <w:sz w:val="21"/>
                <w:szCs w:val="21"/>
              </w:rPr>
              <w:t xml:space="preserve"> </w:t>
            </w:r>
            <w:r w:rsidRPr="004451FF">
              <w:rPr>
                <w:sz w:val="21"/>
                <w:szCs w:val="21"/>
              </w:rPr>
              <w:t>Interpretirati industrijsku</w:t>
            </w:r>
            <w:r>
              <w:rPr>
                <w:sz w:val="21"/>
                <w:szCs w:val="21"/>
              </w:rPr>
              <w:t>, obrtničku</w:t>
            </w:r>
            <w:r w:rsidRPr="004451FF">
              <w:rPr>
                <w:sz w:val="21"/>
                <w:szCs w:val="21"/>
              </w:rPr>
              <w:t xml:space="preserve"> i vatrogasnu baštinu</w:t>
            </w:r>
            <w:r w:rsidR="002B6235">
              <w:rPr>
                <w:sz w:val="21"/>
                <w:szCs w:val="21"/>
              </w:rPr>
              <w:t xml:space="preserve"> te prirodnu</w:t>
            </w:r>
            <w:r w:rsidRPr="004451FF">
              <w:rPr>
                <w:sz w:val="21"/>
                <w:szCs w:val="21"/>
              </w:rPr>
              <w:t xml:space="preserve"> kroz inovativne</w:t>
            </w:r>
            <w:r>
              <w:rPr>
                <w:sz w:val="21"/>
                <w:szCs w:val="21"/>
              </w:rPr>
              <w:t xml:space="preserve"> i suvremene kulturne</w:t>
            </w:r>
            <w:r w:rsidRPr="004451FF">
              <w:rPr>
                <w:sz w:val="21"/>
                <w:szCs w:val="21"/>
              </w:rPr>
              <w:t xml:space="preserve"> formate</w:t>
            </w:r>
          </w:p>
        </w:tc>
        <w:tc>
          <w:tcPr>
            <w:tcW w:w="5420" w:type="dxa"/>
          </w:tcPr>
          <w:p w14:paraId="1BCD4E04" w14:textId="427B6789" w:rsidR="001B690A" w:rsidRDefault="004451FF" w:rsidP="00BC1922">
            <w:pPr>
              <w:ind w:left="10"/>
              <w:jc w:val="both"/>
              <w:rPr>
                <w:sz w:val="21"/>
                <w:szCs w:val="21"/>
              </w:rPr>
            </w:pPr>
            <w:r>
              <w:rPr>
                <w:sz w:val="21"/>
                <w:szCs w:val="21"/>
              </w:rPr>
              <w:t>-</w:t>
            </w:r>
            <w:r w:rsidR="00811B0E">
              <w:rPr>
                <w:sz w:val="21"/>
                <w:szCs w:val="21"/>
              </w:rPr>
              <w:t xml:space="preserve"> </w:t>
            </w:r>
            <w:r>
              <w:rPr>
                <w:sz w:val="21"/>
                <w:szCs w:val="21"/>
              </w:rPr>
              <w:t>Pokrenuti</w:t>
            </w:r>
            <w:r w:rsidR="00811B0E">
              <w:rPr>
                <w:sz w:val="21"/>
                <w:szCs w:val="21"/>
              </w:rPr>
              <w:t xml:space="preserve"> </w:t>
            </w:r>
            <w:r>
              <w:rPr>
                <w:sz w:val="21"/>
                <w:szCs w:val="21"/>
              </w:rPr>
              <w:t>novu manifestaciju suvremene kulture i umjetnosti na temu industrijske baštine (nadovezati se na Black Gold Night Run)</w:t>
            </w:r>
          </w:p>
          <w:p w14:paraId="7D72BB47" w14:textId="133FCB7D" w:rsidR="00D35E43" w:rsidRDefault="004451FF" w:rsidP="00BC1922">
            <w:pPr>
              <w:ind w:left="10"/>
              <w:jc w:val="both"/>
              <w:rPr>
                <w:sz w:val="21"/>
                <w:szCs w:val="21"/>
              </w:rPr>
            </w:pPr>
            <w:r>
              <w:rPr>
                <w:sz w:val="21"/>
                <w:szCs w:val="21"/>
              </w:rPr>
              <w:t>-</w:t>
            </w:r>
            <w:r w:rsidR="00811B0E">
              <w:rPr>
                <w:sz w:val="21"/>
                <w:szCs w:val="21"/>
              </w:rPr>
              <w:t xml:space="preserve"> </w:t>
            </w:r>
            <w:r>
              <w:rPr>
                <w:sz w:val="21"/>
                <w:szCs w:val="21"/>
              </w:rPr>
              <w:t>Razviti programsku liniju Muzeja</w:t>
            </w:r>
            <w:r w:rsidR="00D35E43">
              <w:rPr>
                <w:sz w:val="21"/>
                <w:szCs w:val="21"/>
              </w:rPr>
              <w:t xml:space="preserve"> u </w:t>
            </w:r>
            <w:r>
              <w:rPr>
                <w:sz w:val="21"/>
                <w:szCs w:val="21"/>
              </w:rPr>
              <w:t xml:space="preserve">kojoj se kroz interdisciplinarne programe i projekte (dizajneri, arhitekti, medijski i filmski umjetnici, intervencije u prirodi) interpretira baština </w:t>
            </w:r>
          </w:p>
        </w:tc>
      </w:tr>
      <w:bookmarkEnd w:id="15"/>
    </w:tbl>
    <w:p w14:paraId="4B3F2AFF" w14:textId="77777777" w:rsidR="00811B0E" w:rsidRDefault="00811B0E" w:rsidP="00BC1922">
      <w:pPr>
        <w:jc w:val="both"/>
        <w:rPr>
          <w:b/>
          <w:bCs/>
          <w:sz w:val="21"/>
          <w:szCs w:val="21"/>
        </w:rPr>
      </w:pPr>
    </w:p>
    <w:p w14:paraId="0EFF18DF" w14:textId="116E3049" w:rsidR="005C0915" w:rsidRDefault="005C0915" w:rsidP="00BC1922">
      <w:pPr>
        <w:jc w:val="both"/>
        <w:rPr>
          <w:b/>
          <w:bCs/>
          <w:sz w:val="21"/>
          <w:szCs w:val="21"/>
        </w:rPr>
      </w:pPr>
      <w:r w:rsidRPr="005C0915">
        <w:rPr>
          <w:b/>
          <w:bCs/>
          <w:sz w:val="21"/>
          <w:szCs w:val="21"/>
        </w:rPr>
        <w:t>PRIORITET 3: DJECA I MLADI</w:t>
      </w:r>
    </w:p>
    <w:p w14:paraId="7EC5D025" w14:textId="729B7AC2" w:rsidR="00F434B7" w:rsidRPr="00F434B7" w:rsidRDefault="00F434B7" w:rsidP="00811B0E">
      <w:pPr>
        <w:jc w:val="both"/>
        <w:rPr>
          <w:sz w:val="21"/>
          <w:szCs w:val="21"/>
        </w:rPr>
      </w:pPr>
      <w:r w:rsidRPr="00F434B7">
        <w:rPr>
          <w:sz w:val="21"/>
          <w:szCs w:val="21"/>
        </w:rPr>
        <w:t>Djeca i mladi čine jednu od najvažnijih, ali i najosjetljivijih ciljanih skupina kulturne politike Ivanić-Grada. Rezultati analiza pokazali su kako upravo ova dobna skupina sve manje sudjeluje u kulturnim događanjima, što je u skladu s nacionalnim i europskim trendovima pada publike među mladima. Istovremeno, obrazovni sektor u Ivanić-Gradu izuzetno je razvijen, s četiri osnovne škole, srednjom školom s preko 800 učenika, te aktivnim vrtićkim sustavom, čime se otvara prostor za sustavnu i dugoročnu suradnju obrazovnih i kulturnih institucija.</w:t>
      </w:r>
    </w:p>
    <w:p w14:paraId="02296595" w14:textId="092AAFD7" w:rsidR="00F434B7" w:rsidRDefault="00F434B7" w:rsidP="00811B0E">
      <w:pPr>
        <w:jc w:val="both"/>
        <w:rPr>
          <w:sz w:val="21"/>
          <w:szCs w:val="21"/>
        </w:rPr>
      </w:pPr>
      <w:r w:rsidRPr="00F434B7">
        <w:rPr>
          <w:sz w:val="21"/>
          <w:szCs w:val="21"/>
        </w:rPr>
        <w:t>Područje „Djeca i mladi“ obuhvaća sve aktivnosti kulturnih ustanova, civilnog društva i samostalnih djelatnika u kulturi usmjerene na odgojno-obrazovne i participativne programe za ovu populaciju. Osobito je važno planirati sadržaje koji su relevantni za djecu i mlade, omogućiti im aktivno sudjelovanje u kulturi, kao i razvijati publiku od najranije dobi putem redovitih i prilagođenih sadržaja u obrazovnim ustanovama, ustanovama u kulturi i u lokalnoj zajednici.</w:t>
      </w:r>
    </w:p>
    <w:tbl>
      <w:tblPr>
        <w:tblW w:w="103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10"/>
        <w:gridCol w:w="10"/>
        <w:gridCol w:w="5420"/>
      </w:tblGrid>
      <w:tr w:rsidR="00F434B7" w14:paraId="7EAD2945" w14:textId="77777777" w:rsidTr="007F6A4D">
        <w:trPr>
          <w:trHeight w:val="310"/>
        </w:trPr>
        <w:tc>
          <w:tcPr>
            <w:tcW w:w="10330" w:type="dxa"/>
            <w:gridSpan w:val="4"/>
          </w:tcPr>
          <w:p w14:paraId="53AF145D" w14:textId="20D07F86" w:rsidR="00F434B7" w:rsidRPr="00DD0A30" w:rsidRDefault="00F434B7" w:rsidP="00BC1922">
            <w:pPr>
              <w:ind w:left="10"/>
              <w:jc w:val="both"/>
              <w:rPr>
                <w:b/>
                <w:bCs/>
                <w:sz w:val="21"/>
                <w:szCs w:val="21"/>
              </w:rPr>
            </w:pPr>
            <w:r>
              <w:rPr>
                <w:b/>
                <w:bCs/>
                <w:sz w:val="21"/>
                <w:szCs w:val="21"/>
              </w:rPr>
              <w:t>PRIORITETNO PODRUČJE:</w:t>
            </w:r>
            <w:r w:rsidR="00811B0E">
              <w:rPr>
                <w:b/>
                <w:bCs/>
                <w:sz w:val="21"/>
                <w:szCs w:val="21"/>
              </w:rPr>
              <w:t xml:space="preserve"> </w:t>
            </w:r>
            <w:r w:rsidR="0087282B">
              <w:rPr>
                <w:b/>
                <w:bCs/>
                <w:sz w:val="21"/>
                <w:szCs w:val="21"/>
              </w:rPr>
              <w:t>Djeca i mladi</w:t>
            </w:r>
          </w:p>
        </w:tc>
      </w:tr>
      <w:tr w:rsidR="00F434B7" w14:paraId="4CA2013A" w14:textId="77777777" w:rsidTr="007F6A4D">
        <w:trPr>
          <w:trHeight w:val="310"/>
        </w:trPr>
        <w:tc>
          <w:tcPr>
            <w:tcW w:w="10330" w:type="dxa"/>
            <w:gridSpan w:val="4"/>
          </w:tcPr>
          <w:p w14:paraId="54153513" w14:textId="426F0BF5" w:rsidR="00F434B7" w:rsidRPr="00DD0A30" w:rsidRDefault="00F434B7" w:rsidP="00BC1922">
            <w:pPr>
              <w:ind w:left="10"/>
              <w:jc w:val="both"/>
              <w:rPr>
                <w:b/>
                <w:bCs/>
                <w:sz w:val="21"/>
                <w:szCs w:val="21"/>
              </w:rPr>
            </w:pPr>
            <w:r w:rsidRPr="00DD0A30">
              <w:rPr>
                <w:b/>
                <w:bCs/>
                <w:sz w:val="21"/>
                <w:szCs w:val="21"/>
              </w:rPr>
              <w:t xml:space="preserve">Posebni cilj </w:t>
            </w:r>
            <w:r w:rsidR="0087282B">
              <w:rPr>
                <w:b/>
                <w:bCs/>
                <w:sz w:val="21"/>
                <w:szCs w:val="21"/>
              </w:rPr>
              <w:t>5</w:t>
            </w:r>
            <w:r w:rsidRPr="00DD0A30">
              <w:rPr>
                <w:b/>
                <w:bCs/>
                <w:sz w:val="21"/>
                <w:szCs w:val="21"/>
              </w:rPr>
              <w:t xml:space="preserve">: </w:t>
            </w:r>
            <w:r w:rsidR="0087282B" w:rsidRPr="0087282B">
              <w:rPr>
                <w:b/>
                <w:bCs/>
                <w:sz w:val="21"/>
                <w:szCs w:val="21"/>
              </w:rPr>
              <w:t>Razvijati i povećati dostupnost kulturno-umjetničkih programa za djecu i mlade</w:t>
            </w:r>
          </w:p>
        </w:tc>
      </w:tr>
      <w:tr w:rsidR="00F434B7" w14:paraId="7B05D2E1" w14:textId="77777777" w:rsidTr="007F6A4D">
        <w:trPr>
          <w:trHeight w:val="310"/>
        </w:trPr>
        <w:tc>
          <w:tcPr>
            <w:tcW w:w="4890" w:type="dxa"/>
          </w:tcPr>
          <w:p w14:paraId="7E15FA6A" w14:textId="77777777" w:rsidR="00F434B7" w:rsidRPr="00D86360" w:rsidRDefault="00F434B7" w:rsidP="00BC1922">
            <w:pPr>
              <w:ind w:left="10"/>
              <w:jc w:val="both"/>
              <w:rPr>
                <w:b/>
                <w:bCs/>
                <w:sz w:val="21"/>
                <w:szCs w:val="21"/>
              </w:rPr>
            </w:pPr>
            <w:r w:rsidRPr="00D86360">
              <w:rPr>
                <w:b/>
                <w:bCs/>
                <w:sz w:val="21"/>
                <w:szCs w:val="21"/>
              </w:rPr>
              <w:t>Mjere</w:t>
            </w:r>
          </w:p>
        </w:tc>
        <w:tc>
          <w:tcPr>
            <w:tcW w:w="5440" w:type="dxa"/>
            <w:gridSpan w:val="3"/>
          </w:tcPr>
          <w:p w14:paraId="2C34A760" w14:textId="77777777" w:rsidR="00F434B7" w:rsidRPr="00D86360" w:rsidRDefault="00F434B7" w:rsidP="00BC1922">
            <w:pPr>
              <w:ind w:left="10"/>
              <w:jc w:val="both"/>
              <w:rPr>
                <w:b/>
                <w:bCs/>
                <w:sz w:val="21"/>
                <w:szCs w:val="21"/>
              </w:rPr>
            </w:pPr>
            <w:r w:rsidRPr="00D86360">
              <w:rPr>
                <w:b/>
                <w:bCs/>
                <w:sz w:val="21"/>
                <w:szCs w:val="21"/>
              </w:rPr>
              <w:t>Aktivnosti</w:t>
            </w:r>
          </w:p>
        </w:tc>
      </w:tr>
      <w:tr w:rsidR="00F434B7" w14:paraId="6E58F52C" w14:textId="77777777" w:rsidTr="007F6A4D">
        <w:trPr>
          <w:trHeight w:val="1260"/>
        </w:trPr>
        <w:tc>
          <w:tcPr>
            <w:tcW w:w="4900" w:type="dxa"/>
            <w:gridSpan w:val="2"/>
          </w:tcPr>
          <w:p w14:paraId="7D9B98F3" w14:textId="4A21812A" w:rsidR="00F434B7" w:rsidRDefault="0087282B" w:rsidP="00BC1922">
            <w:pPr>
              <w:ind w:left="10"/>
              <w:jc w:val="both"/>
              <w:rPr>
                <w:sz w:val="21"/>
                <w:szCs w:val="21"/>
              </w:rPr>
            </w:pPr>
            <w:r>
              <w:rPr>
                <w:sz w:val="21"/>
                <w:szCs w:val="21"/>
              </w:rPr>
              <w:t>5.1.</w:t>
            </w:r>
            <w:r w:rsidR="00811B0E">
              <w:rPr>
                <w:sz w:val="21"/>
                <w:szCs w:val="21"/>
              </w:rPr>
              <w:t xml:space="preserve"> </w:t>
            </w:r>
            <w:r w:rsidR="00BA13F8">
              <w:t>Oj</w:t>
            </w:r>
            <w:r>
              <w:t>ačati suradnju obrazovnih i kulturnih ustanova</w:t>
            </w:r>
          </w:p>
        </w:tc>
        <w:tc>
          <w:tcPr>
            <w:tcW w:w="5430" w:type="dxa"/>
            <w:gridSpan w:val="2"/>
          </w:tcPr>
          <w:p w14:paraId="64660A48" w14:textId="3421B580" w:rsidR="00E23F26" w:rsidRPr="00E23F26" w:rsidRDefault="00E23F26" w:rsidP="00BC1922">
            <w:pPr>
              <w:jc w:val="both"/>
              <w:rPr>
                <w:sz w:val="21"/>
                <w:szCs w:val="21"/>
              </w:rPr>
            </w:pPr>
            <w:r w:rsidRPr="009C6A04">
              <w:rPr>
                <w:sz w:val="21"/>
                <w:szCs w:val="21"/>
              </w:rPr>
              <w:t>-</w:t>
            </w:r>
            <w:r w:rsidR="00811B0E">
              <w:rPr>
                <w:sz w:val="21"/>
                <w:szCs w:val="21"/>
              </w:rPr>
              <w:t xml:space="preserve"> </w:t>
            </w:r>
            <w:r w:rsidR="00E67AA5" w:rsidRPr="009C6A04">
              <w:rPr>
                <w:sz w:val="21"/>
                <w:szCs w:val="21"/>
              </w:rPr>
              <w:t>Razviti gradski sustav</w:t>
            </w:r>
            <w:r w:rsidR="0078076A" w:rsidRPr="009C6A04">
              <w:rPr>
                <w:sz w:val="21"/>
                <w:szCs w:val="21"/>
              </w:rPr>
              <w:t xml:space="preserve"> </w:t>
            </w:r>
            <w:r w:rsidRPr="009C6A04">
              <w:rPr>
                <w:sz w:val="21"/>
                <w:szCs w:val="21"/>
              </w:rPr>
              <w:t>suradnje škola i kulturnih ustanova</w:t>
            </w:r>
          </w:p>
          <w:p w14:paraId="38173BAC" w14:textId="0C3CCB24" w:rsidR="00564C3F" w:rsidRDefault="00564C3F" w:rsidP="00BC1922">
            <w:pPr>
              <w:jc w:val="both"/>
              <w:rPr>
                <w:sz w:val="21"/>
                <w:szCs w:val="21"/>
              </w:rPr>
            </w:pPr>
            <w:r>
              <w:rPr>
                <w:sz w:val="21"/>
                <w:szCs w:val="21"/>
              </w:rPr>
              <w:t>-</w:t>
            </w:r>
            <w:r w:rsidR="00811B0E">
              <w:rPr>
                <w:sz w:val="21"/>
                <w:szCs w:val="21"/>
              </w:rPr>
              <w:t xml:space="preserve"> </w:t>
            </w:r>
            <w:r>
              <w:rPr>
                <w:sz w:val="21"/>
                <w:szCs w:val="21"/>
              </w:rPr>
              <w:t xml:space="preserve">Uspostaviti Vijeće mladih u svakoj od ustanova </w:t>
            </w:r>
            <w:r w:rsidR="00CF5A38">
              <w:rPr>
                <w:sz w:val="21"/>
                <w:szCs w:val="21"/>
              </w:rPr>
              <w:t xml:space="preserve">s kojim u suradnji će se razvijati </w:t>
            </w:r>
            <w:r>
              <w:rPr>
                <w:sz w:val="21"/>
                <w:szCs w:val="21"/>
              </w:rPr>
              <w:t>godišnj</w:t>
            </w:r>
            <w:r w:rsidR="00CF5A38">
              <w:rPr>
                <w:sz w:val="21"/>
                <w:szCs w:val="21"/>
              </w:rPr>
              <w:t>i</w:t>
            </w:r>
            <w:r>
              <w:rPr>
                <w:sz w:val="21"/>
                <w:szCs w:val="21"/>
              </w:rPr>
              <w:t xml:space="preserve"> program</w:t>
            </w:r>
            <w:r w:rsidR="00CF5A38">
              <w:rPr>
                <w:sz w:val="21"/>
                <w:szCs w:val="21"/>
              </w:rPr>
              <w:t>i</w:t>
            </w:r>
            <w:r>
              <w:rPr>
                <w:sz w:val="21"/>
                <w:szCs w:val="21"/>
              </w:rPr>
              <w:t xml:space="preserve"> za mlade</w:t>
            </w:r>
          </w:p>
        </w:tc>
      </w:tr>
      <w:tr w:rsidR="00F434B7" w14:paraId="246ED8D1" w14:textId="77777777" w:rsidTr="007F6A4D">
        <w:trPr>
          <w:trHeight w:val="1350"/>
        </w:trPr>
        <w:tc>
          <w:tcPr>
            <w:tcW w:w="4900" w:type="dxa"/>
            <w:gridSpan w:val="2"/>
          </w:tcPr>
          <w:p w14:paraId="72008046" w14:textId="5D167F78" w:rsidR="00F434B7" w:rsidRDefault="0087282B" w:rsidP="00BC1922">
            <w:pPr>
              <w:ind w:left="10"/>
              <w:jc w:val="both"/>
              <w:rPr>
                <w:sz w:val="21"/>
                <w:szCs w:val="21"/>
              </w:rPr>
            </w:pPr>
            <w:r>
              <w:rPr>
                <w:sz w:val="21"/>
                <w:szCs w:val="21"/>
              </w:rPr>
              <w:t>5.2.</w:t>
            </w:r>
            <w:r>
              <w:t xml:space="preserve"> </w:t>
            </w:r>
            <w:r w:rsidRPr="0087282B">
              <w:rPr>
                <w:sz w:val="21"/>
                <w:szCs w:val="21"/>
              </w:rPr>
              <w:t xml:space="preserve">Razvijati i </w:t>
            </w:r>
            <w:r w:rsidR="00BA13F8">
              <w:rPr>
                <w:sz w:val="21"/>
                <w:szCs w:val="21"/>
              </w:rPr>
              <w:t>poticati</w:t>
            </w:r>
            <w:r w:rsidRPr="0087282B">
              <w:rPr>
                <w:sz w:val="21"/>
                <w:szCs w:val="21"/>
              </w:rPr>
              <w:t xml:space="preserve"> kulturne sadržaje prilagođene mladima</w:t>
            </w:r>
          </w:p>
        </w:tc>
        <w:tc>
          <w:tcPr>
            <w:tcW w:w="5430" w:type="dxa"/>
            <w:gridSpan w:val="2"/>
          </w:tcPr>
          <w:p w14:paraId="5816695F" w14:textId="6685A72A" w:rsidR="004D4F05" w:rsidRDefault="004D4F05" w:rsidP="00BC1922">
            <w:pPr>
              <w:ind w:left="10"/>
              <w:jc w:val="both"/>
              <w:rPr>
                <w:sz w:val="21"/>
                <w:szCs w:val="21"/>
              </w:rPr>
            </w:pPr>
            <w:r w:rsidRPr="004D4F05">
              <w:rPr>
                <w:sz w:val="21"/>
                <w:szCs w:val="21"/>
              </w:rPr>
              <w:t>-</w:t>
            </w:r>
            <w:r w:rsidR="00811B0E">
              <w:rPr>
                <w:sz w:val="21"/>
                <w:szCs w:val="21"/>
              </w:rPr>
              <w:t xml:space="preserve"> </w:t>
            </w:r>
            <w:r w:rsidRPr="004D4F05">
              <w:rPr>
                <w:sz w:val="21"/>
                <w:szCs w:val="21"/>
              </w:rPr>
              <w:t>Uspostaviti nove programske linije digitalnih i multimedijskih programa usmjerenih na tinejdžere i adolescente u ustanovama</w:t>
            </w:r>
          </w:p>
          <w:p w14:paraId="3A5D32B3" w14:textId="397E6573" w:rsidR="00564C3F" w:rsidRDefault="00564C3F" w:rsidP="00BC1922">
            <w:pPr>
              <w:ind w:left="10"/>
              <w:jc w:val="both"/>
              <w:rPr>
                <w:sz w:val="21"/>
                <w:szCs w:val="21"/>
              </w:rPr>
            </w:pPr>
            <w:r>
              <w:rPr>
                <w:sz w:val="21"/>
                <w:szCs w:val="21"/>
              </w:rPr>
              <w:t>-</w:t>
            </w:r>
            <w:r w:rsidR="00811B0E">
              <w:rPr>
                <w:sz w:val="21"/>
                <w:szCs w:val="21"/>
              </w:rPr>
              <w:t xml:space="preserve"> </w:t>
            </w:r>
            <w:r w:rsidRPr="00564C3F">
              <w:rPr>
                <w:sz w:val="21"/>
                <w:szCs w:val="21"/>
              </w:rPr>
              <w:t>Osigurati sredstva putem javn</w:t>
            </w:r>
            <w:r>
              <w:rPr>
                <w:sz w:val="21"/>
                <w:szCs w:val="21"/>
              </w:rPr>
              <w:t>og</w:t>
            </w:r>
            <w:r w:rsidRPr="00564C3F">
              <w:rPr>
                <w:sz w:val="21"/>
                <w:szCs w:val="21"/>
              </w:rPr>
              <w:t xml:space="preserve"> poziva za participativne projekte </w:t>
            </w:r>
            <w:r w:rsidR="000D087C">
              <w:rPr>
                <w:sz w:val="21"/>
                <w:szCs w:val="21"/>
              </w:rPr>
              <w:t xml:space="preserve">za </w:t>
            </w:r>
            <w:r w:rsidRPr="00564C3F">
              <w:rPr>
                <w:sz w:val="21"/>
                <w:szCs w:val="21"/>
              </w:rPr>
              <w:t>mlad</w:t>
            </w:r>
            <w:r w:rsidR="000D087C">
              <w:rPr>
                <w:sz w:val="21"/>
                <w:szCs w:val="21"/>
              </w:rPr>
              <w:t>e</w:t>
            </w:r>
            <w:r w:rsidRPr="00564C3F">
              <w:rPr>
                <w:sz w:val="21"/>
                <w:szCs w:val="21"/>
              </w:rPr>
              <w:t xml:space="preserve"> u kulturi</w:t>
            </w:r>
            <w:r>
              <w:rPr>
                <w:sz w:val="21"/>
                <w:szCs w:val="21"/>
              </w:rPr>
              <w:t xml:space="preserve"> na koje će se prijavljivati civilno društvo</w:t>
            </w:r>
          </w:p>
        </w:tc>
      </w:tr>
      <w:tr w:rsidR="00F434B7" w14:paraId="1E45E857" w14:textId="77777777" w:rsidTr="007F6A4D">
        <w:trPr>
          <w:trHeight w:val="350"/>
        </w:trPr>
        <w:tc>
          <w:tcPr>
            <w:tcW w:w="10330" w:type="dxa"/>
            <w:gridSpan w:val="4"/>
          </w:tcPr>
          <w:p w14:paraId="4B8090F5" w14:textId="3B1B574A" w:rsidR="00F434B7" w:rsidRPr="00DD0A30" w:rsidRDefault="00F434B7" w:rsidP="00BC1922">
            <w:pPr>
              <w:ind w:left="10"/>
              <w:jc w:val="both"/>
              <w:rPr>
                <w:b/>
                <w:bCs/>
                <w:sz w:val="21"/>
                <w:szCs w:val="21"/>
              </w:rPr>
            </w:pPr>
            <w:r w:rsidRPr="00DD0A30">
              <w:rPr>
                <w:b/>
                <w:bCs/>
                <w:sz w:val="21"/>
                <w:szCs w:val="21"/>
              </w:rPr>
              <w:t>Posebni cilj</w:t>
            </w:r>
            <w:r w:rsidR="00811B0E">
              <w:rPr>
                <w:b/>
                <w:bCs/>
                <w:sz w:val="21"/>
                <w:szCs w:val="21"/>
              </w:rPr>
              <w:t xml:space="preserve"> </w:t>
            </w:r>
            <w:r w:rsidR="0087282B">
              <w:rPr>
                <w:b/>
                <w:bCs/>
                <w:sz w:val="21"/>
                <w:szCs w:val="21"/>
              </w:rPr>
              <w:t>6</w:t>
            </w:r>
            <w:r w:rsidRPr="00DD0A30">
              <w:rPr>
                <w:b/>
                <w:bCs/>
                <w:sz w:val="21"/>
                <w:szCs w:val="21"/>
              </w:rPr>
              <w:t xml:space="preserve">: </w:t>
            </w:r>
            <w:r w:rsidR="0087282B" w:rsidRPr="0087282B">
              <w:rPr>
                <w:b/>
                <w:bCs/>
                <w:sz w:val="21"/>
                <w:szCs w:val="21"/>
              </w:rPr>
              <w:t>Poticati aktivno sudjelovanje djece i mladih u kulturnom životu grada</w:t>
            </w:r>
          </w:p>
        </w:tc>
      </w:tr>
      <w:tr w:rsidR="00F434B7" w14:paraId="410AB42C" w14:textId="77777777" w:rsidTr="007F6A4D">
        <w:trPr>
          <w:trHeight w:val="350"/>
        </w:trPr>
        <w:tc>
          <w:tcPr>
            <w:tcW w:w="4890" w:type="dxa"/>
          </w:tcPr>
          <w:p w14:paraId="7AEF0334" w14:textId="77777777" w:rsidR="00F434B7" w:rsidRPr="00DD0A30" w:rsidRDefault="00F434B7" w:rsidP="00BC1922">
            <w:pPr>
              <w:ind w:left="10"/>
              <w:jc w:val="both"/>
              <w:rPr>
                <w:b/>
                <w:bCs/>
                <w:sz w:val="21"/>
                <w:szCs w:val="21"/>
              </w:rPr>
            </w:pPr>
            <w:r>
              <w:rPr>
                <w:b/>
                <w:bCs/>
                <w:sz w:val="21"/>
                <w:szCs w:val="21"/>
              </w:rPr>
              <w:t>Mjere</w:t>
            </w:r>
          </w:p>
        </w:tc>
        <w:tc>
          <w:tcPr>
            <w:tcW w:w="5440" w:type="dxa"/>
            <w:gridSpan w:val="3"/>
          </w:tcPr>
          <w:p w14:paraId="3E5AEB89" w14:textId="77777777" w:rsidR="00F434B7" w:rsidRPr="00DD0A30" w:rsidRDefault="00F434B7" w:rsidP="00BC1922">
            <w:pPr>
              <w:ind w:left="10"/>
              <w:jc w:val="both"/>
              <w:rPr>
                <w:b/>
                <w:bCs/>
                <w:sz w:val="21"/>
                <w:szCs w:val="21"/>
              </w:rPr>
            </w:pPr>
            <w:r>
              <w:rPr>
                <w:b/>
                <w:bCs/>
                <w:sz w:val="21"/>
                <w:szCs w:val="21"/>
              </w:rPr>
              <w:t>Aktivnosti</w:t>
            </w:r>
          </w:p>
        </w:tc>
      </w:tr>
      <w:tr w:rsidR="00F434B7" w14:paraId="0D7B7309" w14:textId="77777777" w:rsidTr="007F6A4D">
        <w:trPr>
          <w:trHeight w:val="900"/>
        </w:trPr>
        <w:tc>
          <w:tcPr>
            <w:tcW w:w="4910" w:type="dxa"/>
            <w:gridSpan w:val="3"/>
          </w:tcPr>
          <w:p w14:paraId="52AEC7D0" w14:textId="7E27CCAA" w:rsidR="00F434B7" w:rsidRPr="004451FF" w:rsidRDefault="00564C3F" w:rsidP="00BC1922">
            <w:pPr>
              <w:jc w:val="both"/>
              <w:rPr>
                <w:sz w:val="21"/>
                <w:szCs w:val="21"/>
              </w:rPr>
            </w:pPr>
            <w:r>
              <w:rPr>
                <w:sz w:val="21"/>
                <w:szCs w:val="21"/>
              </w:rPr>
              <w:t>6.1.</w:t>
            </w:r>
            <w:r w:rsidR="00811B0E">
              <w:rPr>
                <w:sz w:val="21"/>
                <w:szCs w:val="21"/>
              </w:rPr>
              <w:t xml:space="preserve"> </w:t>
            </w:r>
            <w:r w:rsidR="002A7E2F">
              <w:t>Razvijati</w:t>
            </w:r>
            <w:r w:rsidRPr="00564C3F">
              <w:rPr>
                <w:sz w:val="21"/>
                <w:szCs w:val="21"/>
              </w:rPr>
              <w:t xml:space="preserve"> prostore i platforme za izražavanje i participaciju mladih</w:t>
            </w:r>
          </w:p>
        </w:tc>
        <w:tc>
          <w:tcPr>
            <w:tcW w:w="5420" w:type="dxa"/>
          </w:tcPr>
          <w:p w14:paraId="0548768F" w14:textId="495E722E" w:rsidR="00F434B7" w:rsidRDefault="000D087C" w:rsidP="00BC1922">
            <w:pPr>
              <w:ind w:left="10"/>
              <w:jc w:val="both"/>
              <w:rPr>
                <w:sz w:val="21"/>
                <w:szCs w:val="21"/>
              </w:rPr>
            </w:pPr>
            <w:r w:rsidRPr="00E17122">
              <w:rPr>
                <w:sz w:val="21"/>
                <w:szCs w:val="21"/>
              </w:rPr>
              <w:t>-</w:t>
            </w:r>
            <w:r w:rsidR="00811B0E">
              <w:rPr>
                <w:sz w:val="21"/>
                <w:szCs w:val="21"/>
              </w:rPr>
              <w:t xml:space="preserve"> </w:t>
            </w:r>
            <w:r w:rsidRPr="00E17122">
              <w:rPr>
                <w:sz w:val="21"/>
                <w:szCs w:val="21"/>
              </w:rPr>
              <w:t xml:space="preserve">Prenamijeniti </w:t>
            </w:r>
            <w:r w:rsidR="00E17122" w:rsidRPr="00E17122">
              <w:rPr>
                <w:sz w:val="21"/>
                <w:szCs w:val="21"/>
              </w:rPr>
              <w:t>gradski prostor u D</w:t>
            </w:r>
            <w:r w:rsidR="00811B0E">
              <w:rPr>
                <w:sz w:val="21"/>
                <w:szCs w:val="21"/>
              </w:rPr>
              <w:t xml:space="preserve">eželićevoj </w:t>
            </w:r>
            <w:r w:rsidR="00E17122" w:rsidRPr="00E17122">
              <w:rPr>
                <w:sz w:val="21"/>
                <w:szCs w:val="21"/>
              </w:rPr>
              <w:t>ulici u Centar mladih</w:t>
            </w:r>
          </w:p>
          <w:p w14:paraId="15EEB9CF" w14:textId="505337AB" w:rsidR="000D087C" w:rsidRDefault="000D087C" w:rsidP="00BC1922">
            <w:pPr>
              <w:ind w:left="10"/>
              <w:jc w:val="both"/>
              <w:rPr>
                <w:sz w:val="21"/>
                <w:szCs w:val="21"/>
              </w:rPr>
            </w:pPr>
            <w:r>
              <w:rPr>
                <w:sz w:val="21"/>
                <w:szCs w:val="21"/>
              </w:rPr>
              <w:t>-</w:t>
            </w:r>
            <w:r w:rsidR="00811B0E">
              <w:rPr>
                <w:sz w:val="21"/>
                <w:szCs w:val="21"/>
              </w:rPr>
              <w:t xml:space="preserve"> </w:t>
            </w:r>
            <w:r>
              <w:rPr>
                <w:sz w:val="21"/>
                <w:szCs w:val="21"/>
              </w:rPr>
              <w:t>Pokrenuti godišnji festival mladih u kulturi (predstave, izložbe, koncerti koje izvode mladi za mlade)</w:t>
            </w:r>
          </w:p>
          <w:p w14:paraId="42CEAACE" w14:textId="352613C4" w:rsidR="004D4F05" w:rsidRDefault="004D4F05" w:rsidP="00BC1922">
            <w:pPr>
              <w:ind w:left="10"/>
              <w:jc w:val="both"/>
              <w:rPr>
                <w:sz w:val="21"/>
                <w:szCs w:val="21"/>
              </w:rPr>
            </w:pPr>
            <w:r w:rsidRPr="004D4F05">
              <w:rPr>
                <w:sz w:val="21"/>
                <w:szCs w:val="21"/>
              </w:rPr>
              <w:t>-</w:t>
            </w:r>
            <w:r w:rsidR="00811B0E">
              <w:rPr>
                <w:sz w:val="21"/>
                <w:szCs w:val="21"/>
              </w:rPr>
              <w:t xml:space="preserve"> </w:t>
            </w:r>
            <w:r w:rsidRPr="004D4F05">
              <w:rPr>
                <w:sz w:val="21"/>
                <w:szCs w:val="21"/>
              </w:rPr>
              <w:t>Pokrenuti volonterske programe za mlade u svim ustanovama</w:t>
            </w:r>
          </w:p>
        </w:tc>
      </w:tr>
    </w:tbl>
    <w:p w14:paraId="431E3788" w14:textId="77777777" w:rsidR="00811B0E" w:rsidRDefault="00811B0E" w:rsidP="00BC1922">
      <w:pPr>
        <w:jc w:val="both"/>
        <w:rPr>
          <w:b/>
          <w:bCs/>
          <w:sz w:val="21"/>
          <w:szCs w:val="21"/>
        </w:rPr>
      </w:pPr>
    </w:p>
    <w:p w14:paraId="40B25559" w14:textId="474F2A7F" w:rsidR="00D95679" w:rsidRDefault="00D95679" w:rsidP="00BC1922">
      <w:pPr>
        <w:jc w:val="both"/>
        <w:rPr>
          <w:b/>
          <w:bCs/>
          <w:sz w:val="21"/>
          <w:szCs w:val="21"/>
        </w:rPr>
      </w:pPr>
      <w:r w:rsidRPr="00D95679">
        <w:rPr>
          <w:b/>
          <w:bCs/>
          <w:sz w:val="21"/>
          <w:szCs w:val="21"/>
        </w:rPr>
        <w:t>PRIORITET 4: Suradnja i dobro upravljanje</w:t>
      </w:r>
    </w:p>
    <w:p w14:paraId="64A72D18" w14:textId="6A1B00BF" w:rsidR="0048410C" w:rsidRPr="0048410C" w:rsidRDefault="0048410C" w:rsidP="00BC1922">
      <w:pPr>
        <w:jc w:val="both"/>
        <w:rPr>
          <w:sz w:val="21"/>
          <w:szCs w:val="21"/>
        </w:rPr>
      </w:pPr>
      <w:r w:rsidRPr="0048410C">
        <w:rPr>
          <w:sz w:val="21"/>
          <w:szCs w:val="21"/>
        </w:rPr>
        <w:t>Suradnja i dobro upravljanje predstavljaju temelj održivog kulturnog razvoja. Kulturni sektor Ivanić-Grada djeluje u složenom kontekstu u kojem suradnja između ustanova, udruga, lokalne uprave i drugih sektora nije još dostigla puni potencijal. Također, nedostaje sveobuhvatan pristup razvoju upravljačkih i profesionalnih kapaciteta u području kulture – kako na razini gradske uprave, tako i među kulturnim djelatnicima, voditeljima udruga i umjetnicima.</w:t>
      </w:r>
    </w:p>
    <w:p w14:paraId="53BEC24E" w14:textId="7C79DCDD" w:rsidR="00D95679" w:rsidRDefault="0048410C" w:rsidP="00BC1922">
      <w:pPr>
        <w:jc w:val="both"/>
        <w:rPr>
          <w:sz w:val="21"/>
          <w:szCs w:val="21"/>
        </w:rPr>
      </w:pPr>
      <w:r w:rsidRPr="0048410C">
        <w:rPr>
          <w:sz w:val="21"/>
          <w:szCs w:val="21"/>
        </w:rPr>
        <w:t>Poticanje međusektorske, međuinstitucionalne, međugradske i međunarodne suradnje, kao i strateško financiranje kulture, jačanje stručnih kapaciteta i osiguravanje stabilne i uključive kulturne politike, nužni su za održivost i inovativnost kulturnog života Ivanić-Grada. Poseban naglasak stavlja se i na razvoj participativnog modela upravljanja kulturom, uključivanje civilnog društva, redizajn javnih poziva te osnaživanje transparentnosti i evaluacije kulturnih politika.</w:t>
      </w:r>
    </w:p>
    <w:tbl>
      <w:tblPr>
        <w:tblW w:w="103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10"/>
        <w:gridCol w:w="10"/>
        <w:gridCol w:w="5420"/>
      </w:tblGrid>
      <w:tr w:rsidR="0069467B" w14:paraId="7857D5A2" w14:textId="77777777" w:rsidTr="007F6A4D">
        <w:trPr>
          <w:trHeight w:val="310"/>
        </w:trPr>
        <w:tc>
          <w:tcPr>
            <w:tcW w:w="10330" w:type="dxa"/>
            <w:gridSpan w:val="4"/>
          </w:tcPr>
          <w:p w14:paraId="480EBC3A" w14:textId="76609660" w:rsidR="0069467B" w:rsidRPr="00DD0A30" w:rsidRDefault="0069467B" w:rsidP="00BC1922">
            <w:pPr>
              <w:ind w:left="10"/>
              <w:jc w:val="both"/>
              <w:rPr>
                <w:b/>
                <w:bCs/>
                <w:sz w:val="21"/>
                <w:szCs w:val="21"/>
              </w:rPr>
            </w:pPr>
            <w:r>
              <w:rPr>
                <w:b/>
                <w:bCs/>
                <w:sz w:val="21"/>
                <w:szCs w:val="21"/>
              </w:rPr>
              <w:t>PRIORITETNO PODRUČJE: Suradnja i dobro upravljanje</w:t>
            </w:r>
          </w:p>
        </w:tc>
      </w:tr>
      <w:tr w:rsidR="0069467B" w14:paraId="3EA046C0" w14:textId="77777777" w:rsidTr="007F6A4D">
        <w:trPr>
          <w:trHeight w:val="310"/>
        </w:trPr>
        <w:tc>
          <w:tcPr>
            <w:tcW w:w="10330" w:type="dxa"/>
            <w:gridSpan w:val="4"/>
          </w:tcPr>
          <w:p w14:paraId="5CAB9C83" w14:textId="590031F2" w:rsidR="0069467B" w:rsidRPr="00DD0A30" w:rsidRDefault="0069467B" w:rsidP="00BC1922">
            <w:pPr>
              <w:ind w:left="10"/>
              <w:jc w:val="both"/>
              <w:rPr>
                <w:b/>
                <w:bCs/>
                <w:sz w:val="21"/>
                <w:szCs w:val="21"/>
              </w:rPr>
            </w:pPr>
            <w:r w:rsidRPr="00DD0A30">
              <w:rPr>
                <w:b/>
                <w:bCs/>
                <w:sz w:val="21"/>
                <w:szCs w:val="21"/>
              </w:rPr>
              <w:t xml:space="preserve">Posebni cilj </w:t>
            </w:r>
            <w:r>
              <w:rPr>
                <w:b/>
                <w:bCs/>
                <w:sz w:val="21"/>
                <w:szCs w:val="21"/>
              </w:rPr>
              <w:t>7</w:t>
            </w:r>
            <w:r w:rsidRPr="00DD0A30">
              <w:rPr>
                <w:b/>
                <w:bCs/>
                <w:sz w:val="21"/>
                <w:szCs w:val="21"/>
              </w:rPr>
              <w:t xml:space="preserve">: </w:t>
            </w:r>
            <w:r w:rsidR="00BE4ABD" w:rsidRPr="00BE4ABD">
              <w:rPr>
                <w:b/>
                <w:bCs/>
                <w:sz w:val="21"/>
                <w:szCs w:val="21"/>
              </w:rPr>
              <w:t xml:space="preserve">Osigurati stabilne </w:t>
            </w:r>
            <w:r w:rsidR="00BE4ABD">
              <w:rPr>
                <w:b/>
                <w:bCs/>
                <w:sz w:val="21"/>
                <w:szCs w:val="21"/>
              </w:rPr>
              <w:t xml:space="preserve">i poticajne </w:t>
            </w:r>
            <w:r w:rsidR="00BE4ABD" w:rsidRPr="00BE4ABD">
              <w:rPr>
                <w:b/>
                <w:bCs/>
                <w:sz w:val="21"/>
                <w:szCs w:val="21"/>
              </w:rPr>
              <w:t>uvjete za djelovanje kulturnih aktera</w:t>
            </w:r>
          </w:p>
        </w:tc>
      </w:tr>
      <w:tr w:rsidR="0069467B" w14:paraId="3860E581" w14:textId="77777777" w:rsidTr="007F6A4D">
        <w:trPr>
          <w:trHeight w:val="310"/>
        </w:trPr>
        <w:tc>
          <w:tcPr>
            <w:tcW w:w="4890" w:type="dxa"/>
          </w:tcPr>
          <w:p w14:paraId="25C70294" w14:textId="77777777" w:rsidR="0069467B" w:rsidRPr="00D86360" w:rsidRDefault="0069467B" w:rsidP="00BC1922">
            <w:pPr>
              <w:ind w:left="10"/>
              <w:jc w:val="both"/>
              <w:rPr>
                <w:b/>
                <w:bCs/>
                <w:sz w:val="21"/>
                <w:szCs w:val="21"/>
              </w:rPr>
            </w:pPr>
            <w:r w:rsidRPr="00D86360">
              <w:rPr>
                <w:b/>
                <w:bCs/>
                <w:sz w:val="21"/>
                <w:szCs w:val="21"/>
              </w:rPr>
              <w:t>Mjere</w:t>
            </w:r>
          </w:p>
        </w:tc>
        <w:tc>
          <w:tcPr>
            <w:tcW w:w="5440" w:type="dxa"/>
            <w:gridSpan w:val="3"/>
          </w:tcPr>
          <w:p w14:paraId="5EBA9E89" w14:textId="77777777" w:rsidR="0069467B" w:rsidRPr="00D86360" w:rsidRDefault="0069467B" w:rsidP="00BC1922">
            <w:pPr>
              <w:ind w:left="10"/>
              <w:jc w:val="both"/>
              <w:rPr>
                <w:b/>
                <w:bCs/>
                <w:sz w:val="21"/>
                <w:szCs w:val="21"/>
              </w:rPr>
            </w:pPr>
            <w:r w:rsidRPr="00D86360">
              <w:rPr>
                <w:b/>
                <w:bCs/>
                <w:sz w:val="21"/>
                <w:szCs w:val="21"/>
              </w:rPr>
              <w:t>Aktivnosti</w:t>
            </w:r>
          </w:p>
        </w:tc>
      </w:tr>
      <w:tr w:rsidR="0069467B" w14:paraId="40F59819" w14:textId="77777777" w:rsidTr="007F6A4D">
        <w:trPr>
          <w:trHeight w:val="1260"/>
        </w:trPr>
        <w:tc>
          <w:tcPr>
            <w:tcW w:w="4900" w:type="dxa"/>
            <w:gridSpan w:val="2"/>
          </w:tcPr>
          <w:p w14:paraId="785169BD" w14:textId="705E53A0" w:rsidR="0069467B" w:rsidRDefault="0069467B" w:rsidP="00BC1922">
            <w:pPr>
              <w:ind w:left="10"/>
              <w:jc w:val="both"/>
              <w:rPr>
                <w:sz w:val="21"/>
                <w:szCs w:val="21"/>
              </w:rPr>
            </w:pPr>
            <w:r>
              <w:rPr>
                <w:sz w:val="21"/>
                <w:szCs w:val="21"/>
              </w:rPr>
              <w:t>7.1.</w:t>
            </w:r>
            <w:r w:rsidR="00811B0E">
              <w:rPr>
                <w:sz w:val="21"/>
                <w:szCs w:val="21"/>
              </w:rPr>
              <w:t xml:space="preserve"> </w:t>
            </w:r>
            <w:r w:rsidR="00BE4ABD" w:rsidRPr="00BE4ABD">
              <w:rPr>
                <w:sz w:val="21"/>
                <w:szCs w:val="21"/>
              </w:rPr>
              <w:t>Osigurati kontinuiranu financijsku, stručnu i produkcijsku podršku kulturnim programima ustanova, udruga i umjetnika</w:t>
            </w:r>
          </w:p>
        </w:tc>
        <w:tc>
          <w:tcPr>
            <w:tcW w:w="5430" w:type="dxa"/>
            <w:gridSpan w:val="2"/>
          </w:tcPr>
          <w:p w14:paraId="7BF6D9E4" w14:textId="3D6CC5C2" w:rsidR="00BE4ABD" w:rsidRPr="00884760" w:rsidRDefault="00BE4ABD" w:rsidP="00BC1922">
            <w:pPr>
              <w:jc w:val="both"/>
              <w:rPr>
                <w:b/>
                <w:bCs/>
                <w:sz w:val="21"/>
                <w:szCs w:val="21"/>
              </w:rPr>
            </w:pPr>
            <w:r>
              <w:rPr>
                <w:sz w:val="21"/>
                <w:szCs w:val="21"/>
              </w:rPr>
              <w:t>-</w:t>
            </w:r>
            <w:r w:rsidR="00811B0E">
              <w:rPr>
                <w:sz w:val="21"/>
                <w:szCs w:val="21"/>
              </w:rPr>
              <w:t xml:space="preserve"> </w:t>
            </w:r>
            <w:r w:rsidRPr="00BE4ABD">
              <w:rPr>
                <w:sz w:val="21"/>
                <w:szCs w:val="21"/>
              </w:rPr>
              <w:t xml:space="preserve">Povećati </w:t>
            </w:r>
            <w:r w:rsidR="00884760" w:rsidRPr="001D0D4D">
              <w:rPr>
                <w:sz w:val="21"/>
                <w:szCs w:val="21"/>
              </w:rPr>
              <w:t>izdvajanja za kulturu u</w:t>
            </w:r>
            <w:r w:rsidR="00884760" w:rsidRPr="00884760">
              <w:rPr>
                <w:sz w:val="21"/>
                <w:szCs w:val="21"/>
              </w:rPr>
              <w:t xml:space="preserve">nutar sveukupnog gradskog </w:t>
            </w:r>
            <w:r w:rsidR="00884760" w:rsidRPr="001D0D4D">
              <w:rPr>
                <w:sz w:val="21"/>
                <w:szCs w:val="21"/>
              </w:rPr>
              <w:t>proračun</w:t>
            </w:r>
            <w:r w:rsidR="00884760" w:rsidRPr="00884760">
              <w:rPr>
                <w:sz w:val="21"/>
                <w:szCs w:val="21"/>
              </w:rPr>
              <w:t>a</w:t>
            </w:r>
            <w:r w:rsidR="00884760" w:rsidRPr="001D0D4D">
              <w:rPr>
                <w:sz w:val="21"/>
                <w:szCs w:val="21"/>
              </w:rPr>
              <w:t xml:space="preserve"> </w:t>
            </w:r>
            <w:r w:rsidR="00884760" w:rsidRPr="00884760">
              <w:rPr>
                <w:sz w:val="21"/>
                <w:szCs w:val="21"/>
              </w:rPr>
              <w:t xml:space="preserve">na </w:t>
            </w:r>
            <w:r w:rsidR="00884760" w:rsidRPr="001D0D4D">
              <w:rPr>
                <w:sz w:val="21"/>
                <w:szCs w:val="21"/>
              </w:rPr>
              <w:t>minimalno 5%</w:t>
            </w:r>
          </w:p>
          <w:p w14:paraId="4DD6B549" w14:textId="199D56DB" w:rsidR="0069467B" w:rsidRDefault="00BE4ABD" w:rsidP="00BC1922">
            <w:pPr>
              <w:jc w:val="both"/>
              <w:rPr>
                <w:sz w:val="21"/>
                <w:szCs w:val="21"/>
              </w:rPr>
            </w:pPr>
            <w:r>
              <w:rPr>
                <w:sz w:val="21"/>
                <w:szCs w:val="21"/>
              </w:rPr>
              <w:t>-</w:t>
            </w:r>
            <w:r w:rsidR="00811B0E">
              <w:rPr>
                <w:sz w:val="21"/>
                <w:szCs w:val="21"/>
              </w:rPr>
              <w:t xml:space="preserve"> </w:t>
            </w:r>
            <w:r w:rsidRPr="00BE4ABD">
              <w:rPr>
                <w:sz w:val="21"/>
                <w:szCs w:val="21"/>
              </w:rPr>
              <w:t>Redizajnirati</w:t>
            </w:r>
            <w:r w:rsidR="00811B0E">
              <w:rPr>
                <w:sz w:val="21"/>
                <w:szCs w:val="21"/>
              </w:rPr>
              <w:t xml:space="preserve"> j</w:t>
            </w:r>
            <w:r w:rsidRPr="00BE4ABD">
              <w:rPr>
                <w:sz w:val="21"/>
                <w:szCs w:val="21"/>
              </w:rPr>
              <w:t>avni poziv Grada kako bi uključivao kriterije participacije, inovacije i kvalitete produkcije</w:t>
            </w:r>
            <w:r w:rsidR="00AC5719">
              <w:rPr>
                <w:sz w:val="21"/>
                <w:szCs w:val="21"/>
              </w:rPr>
              <w:t xml:space="preserve"> te mlade</w:t>
            </w:r>
          </w:p>
        </w:tc>
      </w:tr>
      <w:tr w:rsidR="0069467B" w14:paraId="367ED4F5" w14:textId="77777777" w:rsidTr="007F6A4D">
        <w:trPr>
          <w:trHeight w:val="350"/>
        </w:trPr>
        <w:tc>
          <w:tcPr>
            <w:tcW w:w="10330" w:type="dxa"/>
            <w:gridSpan w:val="4"/>
          </w:tcPr>
          <w:p w14:paraId="779BFE7C" w14:textId="6793C465" w:rsidR="0069467B" w:rsidRPr="00DD0A30" w:rsidRDefault="0069467B" w:rsidP="00BC1922">
            <w:pPr>
              <w:ind w:left="10"/>
              <w:jc w:val="both"/>
              <w:rPr>
                <w:b/>
                <w:bCs/>
                <w:sz w:val="21"/>
                <w:szCs w:val="21"/>
              </w:rPr>
            </w:pPr>
            <w:r w:rsidRPr="00DD0A30">
              <w:rPr>
                <w:b/>
                <w:bCs/>
                <w:sz w:val="21"/>
                <w:szCs w:val="21"/>
              </w:rPr>
              <w:t xml:space="preserve">Posebni cilj </w:t>
            </w:r>
            <w:r>
              <w:rPr>
                <w:b/>
                <w:bCs/>
                <w:sz w:val="21"/>
                <w:szCs w:val="21"/>
              </w:rPr>
              <w:t>8</w:t>
            </w:r>
            <w:r w:rsidRPr="00DD0A30">
              <w:rPr>
                <w:b/>
                <w:bCs/>
                <w:sz w:val="21"/>
                <w:szCs w:val="21"/>
              </w:rPr>
              <w:t xml:space="preserve">: </w:t>
            </w:r>
            <w:r w:rsidR="00BE4ABD" w:rsidRPr="00BE4ABD">
              <w:rPr>
                <w:b/>
                <w:bCs/>
                <w:sz w:val="21"/>
                <w:szCs w:val="21"/>
              </w:rPr>
              <w:t>Jačati profesionalne i upravljačke kapacitete kulturnog sektora</w:t>
            </w:r>
          </w:p>
        </w:tc>
      </w:tr>
      <w:tr w:rsidR="0069467B" w14:paraId="10ED9CB6" w14:textId="77777777" w:rsidTr="007F6A4D">
        <w:trPr>
          <w:trHeight w:val="350"/>
        </w:trPr>
        <w:tc>
          <w:tcPr>
            <w:tcW w:w="4890" w:type="dxa"/>
          </w:tcPr>
          <w:p w14:paraId="3ABC82DC" w14:textId="77777777" w:rsidR="0069467B" w:rsidRPr="00DD0A30" w:rsidRDefault="0069467B" w:rsidP="00BC1922">
            <w:pPr>
              <w:ind w:left="10"/>
              <w:jc w:val="both"/>
              <w:rPr>
                <w:b/>
                <w:bCs/>
                <w:sz w:val="21"/>
                <w:szCs w:val="21"/>
              </w:rPr>
            </w:pPr>
            <w:r>
              <w:rPr>
                <w:b/>
                <w:bCs/>
                <w:sz w:val="21"/>
                <w:szCs w:val="21"/>
              </w:rPr>
              <w:t>Mjere</w:t>
            </w:r>
          </w:p>
        </w:tc>
        <w:tc>
          <w:tcPr>
            <w:tcW w:w="5440" w:type="dxa"/>
            <w:gridSpan w:val="3"/>
          </w:tcPr>
          <w:p w14:paraId="6CF5132D" w14:textId="77777777" w:rsidR="0069467B" w:rsidRPr="00DD0A30" w:rsidRDefault="0069467B" w:rsidP="00BC1922">
            <w:pPr>
              <w:ind w:left="10"/>
              <w:jc w:val="both"/>
              <w:rPr>
                <w:b/>
                <w:bCs/>
                <w:sz w:val="21"/>
                <w:szCs w:val="21"/>
              </w:rPr>
            </w:pPr>
            <w:r>
              <w:rPr>
                <w:b/>
                <w:bCs/>
                <w:sz w:val="21"/>
                <w:szCs w:val="21"/>
              </w:rPr>
              <w:t>Aktivnosti</w:t>
            </w:r>
          </w:p>
        </w:tc>
      </w:tr>
      <w:tr w:rsidR="0069467B" w14:paraId="0945C4F4" w14:textId="77777777" w:rsidTr="007F6A4D">
        <w:trPr>
          <w:trHeight w:val="900"/>
        </w:trPr>
        <w:tc>
          <w:tcPr>
            <w:tcW w:w="4910" w:type="dxa"/>
            <w:gridSpan w:val="3"/>
          </w:tcPr>
          <w:p w14:paraId="06A1B33C" w14:textId="6208C8E2" w:rsidR="0069467B" w:rsidRPr="004451FF" w:rsidRDefault="0069467B" w:rsidP="00BC1922">
            <w:pPr>
              <w:jc w:val="both"/>
              <w:rPr>
                <w:sz w:val="21"/>
                <w:szCs w:val="21"/>
              </w:rPr>
            </w:pPr>
            <w:r>
              <w:rPr>
                <w:sz w:val="21"/>
                <w:szCs w:val="21"/>
              </w:rPr>
              <w:t>8.1.</w:t>
            </w:r>
            <w:r w:rsidR="002B7CBB">
              <w:t xml:space="preserve"> </w:t>
            </w:r>
            <w:r w:rsidR="002B7CBB" w:rsidRPr="002B7CBB">
              <w:rPr>
                <w:sz w:val="21"/>
                <w:szCs w:val="21"/>
              </w:rPr>
              <w:t>Jačati kapacitete djelatnika u kulturi i kulturne uprave</w:t>
            </w:r>
          </w:p>
        </w:tc>
        <w:tc>
          <w:tcPr>
            <w:tcW w:w="5420" w:type="dxa"/>
          </w:tcPr>
          <w:p w14:paraId="7C288C33" w14:textId="4419E234" w:rsidR="008E44C2" w:rsidRPr="008E44C2" w:rsidRDefault="002B7CBB" w:rsidP="00BC1922">
            <w:pPr>
              <w:ind w:left="10"/>
              <w:jc w:val="both"/>
              <w:rPr>
                <w:sz w:val="21"/>
                <w:szCs w:val="21"/>
              </w:rPr>
            </w:pPr>
            <w:r>
              <w:rPr>
                <w:sz w:val="21"/>
                <w:szCs w:val="21"/>
              </w:rPr>
              <w:t>-</w:t>
            </w:r>
            <w:r w:rsidR="00811B0E">
              <w:rPr>
                <w:sz w:val="21"/>
                <w:szCs w:val="21"/>
              </w:rPr>
              <w:t xml:space="preserve"> </w:t>
            </w:r>
            <w:r w:rsidR="008E44C2" w:rsidRPr="008E44C2">
              <w:rPr>
                <w:sz w:val="21"/>
                <w:szCs w:val="21"/>
              </w:rPr>
              <w:t>Uspostaviti redovite edukacije za djelatnike u ustanovama i udrugama (</w:t>
            </w:r>
            <w:r w:rsidR="008E44C2">
              <w:rPr>
                <w:sz w:val="21"/>
                <w:szCs w:val="21"/>
              </w:rPr>
              <w:t xml:space="preserve">EU </w:t>
            </w:r>
            <w:r w:rsidR="008E44C2" w:rsidRPr="008E44C2">
              <w:rPr>
                <w:sz w:val="21"/>
                <w:szCs w:val="21"/>
              </w:rPr>
              <w:t>projekti, upravljanje, produkcija</w:t>
            </w:r>
            <w:r w:rsidR="008E44C2">
              <w:rPr>
                <w:sz w:val="21"/>
                <w:szCs w:val="21"/>
              </w:rPr>
              <w:t>, digitalizacija, društvene mreže</w:t>
            </w:r>
            <w:r w:rsidR="0037679D">
              <w:rPr>
                <w:sz w:val="21"/>
                <w:szCs w:val="21"/>
              </w:rPr>
              <w:t>, razvoj publike</w:t>
            </w:r>
            <w:r w:rsidR="008E44C2" w:rsidRPr="008E44C2">
              <w:rPr>
                <w:sz w:val="21"/>
                <w:szCs w:val="21"/>
              </w:rPr>
              <w:t>)</w:t>
            </w:r>
          </w:p>
          <w:p w14:paraId="353D3C79" w14:textId="3007CC25" w:rsidR="008A0703" w:rsidRDefault="001A5DE5" w:rsidP="00BC1922">
            <w:pPr>
              <w:jc w:val="both"/>
              <w:rPr>
                <w:sz w:val="21"/>
                <w:szCs w:val="21"/>
              </w:rPr>
            </w:pPr>
            <w:r>
              <w:rPr>
                <w:sz w:val="21"/>
                <w:szCs w:val="21"/>
              </w:rPr>
              <w:t>-</w:t>
            </w:r>
            <w:r w:rsidR="00811B0E">
              <w:rPr>
                <w:sz w:val="21"/>
                <w:szCs w:val="21"/>
              </w:rPr>
              <w:t xml:space="preserve"> </w:t>
            </w:r>
            <w:r>
              <w:rPr>
                <w:sz w:val="21"/>
                <w:szCs w:val="21"/>
              </w:rPr>
              <w:t xml:space="preserve">Zapošljavanje </w:t>
            </w:r>
            <w:r w:rsidR="008A0703">
              <w:rPr>
                <w:sz w:val="21"/>
                <w:szCs w:val="21"/>
              </w:rPr>
              <w:t>potrebnog profesionalnog kadra</w:t>
            </w:r>
            <w:r>
              <w:rPr>
                <w:sz w:val="21"/>
                <w:szCs w:val="21"/>
              </w:rPr>
              <w:t xml:space="preserve"> u ustanovama</w:t>
            </w:r>
          </w:p>
        </w:tc>
      </w:tr>
      <w:tr w:rsidR="0069467B" w14:paraId="494F8839" w14:textId="77777777" w:rsidTr="007F6A4D">
        <w:trPr>
          <w:trHeight w:val="940"/>
        </w:trPr>
        <w:tc>
          <w:tcPr>
            <w:tcW w:w="4910" w:type="dxa"/>
            <w:gridSpan w:val="3"/>
          </w:tcPr>
          <w:p w14:paraId="54A173B2" w14:textId="19AC429F" w:rsidR="0069467B" w:rsidRDefault="0069467B" w:rsidP="00BC1922">
            <w:pPr>
              <w:ind w:left="10"/>
              <w:jc w:val="both"/>
              <w:rPr>
                <w:sz w:val="21"/>
                <w:szCs w:val="21"/>
              </w:rPr>
            </w:pPr>
            <w:r>
              <w:rPr>
                <w:sz w:val="21"/>
                <w:szCs w:val="21"/>
              </w:rPr>
              <w:t>8.2.</w:t>
            </w:r>
            <w:r w:rsidR="002B7CBB">
              <w:t xml:space="preserve"> </w:t>
            </w:r>
            <w:r w:rsidR="002B7CBB" w:rsidRPr="002B7CBB">
              <w:rPr>
                <w:sz w:val="21"/>
                <w:szCs w:val="21"/>
              </w:rPr>
              <w:t>Razvijati participativne i transparentne modele upravljanja kulturom</w:t>
            </w:r>
          </w:p>
        </w:tc>
        <w:tc>
          <w:tcPr>
            <w:tcW w:w="5420" w:type="dxa"/>
          </w:tcPr>
          <w:p w14:paraId="42ECD7C5" w14:textId="537A6720" w:rsidR="0010101A" w:rsidRPr="0010101A" w:rsidRDefault="0010101A" w:rsidP="00BC1922">
            <w:pPr>
              <w:ind w:left="10"/>
              <w:jc w:val="both"/>
              <w:rPr>
                <w:sz w:val="21"/>
                <w:szCs w:val="21"/>
              </w:rPr>
            </w:pPr>
            <w:r>
              <w:rPr>
                <w:sz w:val="21"/>
                <w:szCs w:val="21"/>
              </w:rPr>
              <w:t>-</w:t>
            </w:r>
            <w:r w:rsidR="00811B0E">
              <w:rPr>
                <w:sz w:val="21"/>
                <w:szCs w:val="21"/>
              </w:rPr>
              <w:t xml:space="preserve"> </w:t>
            </w:r>
            <w:r w:rsidRPr="0010101A">
              <w:rPr>
                <w:sz w:val="21"/>
                <w:szCs w:val="21"/>
              </w:rPr>
              <w:t xml:space="preserve">Ojačati ulogu </w:t>
            </w:r>
            <w:r w:rsidR="003A5CC9">
              <w:rPr>
                <w:sz w:val="21"/>
                <w:szCs w:val="21"/>
              </w:rPr>
              <w:t>kulturnih dionika</w:t>
            </w:r>
            <w:r w:rsidRPr="0010101A">
              <w:rPr>
                <w:sz w:val="21"/>
                <w:szCs w:val="21"/>
              </w:rPr>
              <w:t xml:space="preserve"> u razvoju kulturne politike</w:t>
            </w:r>
          </w:p>
          <w:p w14:paraId="48719AE1" w14:textId="197A411C" w:rsidR="0069467B" w:rsidRDefault="0069467B" w:rsidP="00BC1922">
            <w:pPr>
              <w:jc w:val="both"/>
              <w:rPr>
                <w:sz w:val="21"/>
                <w:szCs w:val="21"/>
              </w:rPr>
            </w:pPr>
          </w:p>
        </w:tc>
      </w:tr>
    </w:tbl>
    <w:p w14:paraId="60522C1A" w14:textId="77777777" w:rsidR="0048410C" w:rsidRDefault="0048410C" w:rsidP="00BC1922">
      <w:pPr>
        <w:jc w:val="both"/>
        <w:rPr>
          <w:sz w:val="21"/>
          <w:szCs w:val="21"/>
        </w:rPr>
      </w:pPr>
    </w:p>
    <w:p w14:paraId="3DD90865" w14:textId="77777777" w:rsidR="00CA349A" w:rsidRDefault="00CA349A" w:rsidP="00BC1922">
      <w:pPr>
        <w:jc w:val="both"/>
        <w:rPr>
          <w:sz w:val="21"/>
          <w:szCs w:val="21"/>
        </w:rPr>
      </w:pPr>
    </w:p>
    <w:p w14:paraId="5C9037C2" w14:textId="77777777" w:rsidR="00CA349A" w:rsidRDefault="00CA349A" w:rsidP="00BC1922">
      <w:pPr>
        <w:jc w:val="both"/>
        <w:rPr>
          <w:sz w:val="21"/>
          <w:szCs w:val="21"/>
        </w:rPr>
      </w:pPr>
    </w:p>
    <w:p w14:paraId="660E8819" w14:textId="77777777" w:rsidR="00CA349A" w:rsidRDefault="00CA349A" w:rsidP="00BC1922">
      <w:pPr>
        <w:jc w:val="both"/>
        <w:rPr>
          <w:sz w:val="21"/>
          <w:szCs w:val="21"/>
        </w:rPr>
      </w:pPr>
    </w:p>
    <w:p w14:paraId="3D52AFFB" w14:textId="77777777" w:rsidR="00CA349A" w:rsidRDefault="00CA349A" w:rsidP="00BC1922">
      <w:pPr>
        <w:jc w:val="both"/>
        <w:rPr>
          <w:sz w:val="21"/>
          <w:szCs w:val="21"/>
        </w:rPr>
      </w:pPr>
    </w:p>
    <w:p w14:paraId="3B81C17B" w14:textId="77777777" w:rsidR="00CA349A" w:rsidRDefault="00CA349A" w:rsidP="00BC1922">
      <w:pPr>
        <w:jc w:val="both"/>
        <w:rPr>
          <w:sz w:val="21"/>
          <w:szCs w:val="21"/>
        </w:rPr>
      </w:pPr>
    </w:p>
    <w:p w14:paraId="1F6BA1C2" w14:textId="77777777" w:rsidR="00CA349A" w:rsidRDefault="00CA349A" w:rsidP="00BC1922">
      <w:pPr>
        <w:jc w:val="both"/>
        <w:rPr>
          <w:sz w:val="21"/>
          <w:szCs w:val="21"/>
        </w:rPr>
      </w:pPr>
    </w:p>
    <w:p w14:paraId="6D4518F3" w14:textId="77777777" w:rsidR="00CA349A" w:rsidRDefault="00CA349A" w:rsidP="00BC1922">
      <w:pPr>
        <w:jc w:val="both"/>
        <w:rPr>
          <w:sz w:val="21"/>
          <w:szCs w:val="21"/>
        </w:rPr>
      </w:pPr>
    </w:p>
    <w:p w14:paraId="03264FB7" w14:textId="77777777" w:rsidR="00CA349A" w:rsidRDefault="00CA349A" w:rsidP="00BC1922">
      <w:pPr>
        <w:jc w:val="both"/>
        <w:rPr>
          <w:sz w:val="21"/>
          <w:szCs w:val="21"/>
        </w:rPr>
      </w:pPr>
    </w:p>
    <w:p w14:paraId="223B565C" w14:textId="77777777" w:rsidR="00CA349A" w:rsidRDefault="00CA349A" w:rsidP="00BC1922">
      <w:pPr>
        <w:jc w:val="both"/>
        <w:rPr>
          <w:sz w:val="21"/>
          <w:szCs w:val="21"/>
        </w:rPr>
      </w:pPr>
    </w:p>
    <w:p w14:paraId="3BA6D717" w14:textId="77777777" w:rsidR="00CA349A" w:rsidRDefault="00CA349A" w:rsidP="00BC1922">
      <w:pPr>
        <w:jc w:val="both"/>
        <w:rPr>
          <w:sz w:val="21"/>
          <w:szCs w:val="21"/>
        </w:rPr>
      </w:pPr>
    </w:p>
    <w:p w14:paraId="446C9895" w14:textId="77777777" w:rsidR="00CA349A" w:rsidRDefault="00CA349A" w:rsidP="00BC1922">
      <w:pPr>
        <w:jc w:val="both"/>
        <w:rPr>
          <w:sz w:val="21"/>
          <w:szCs w:val="21"/>
        </w:rPr>
      </w:pPr>
    </w:p>
    <w:p w14:paraId="7B6240F0" w14:textId="77777777" w:rsidR="00CA349A" w:rsidRDefault="00CA349A" w:rsidP="00BC1922">
      <w:pPr>
        <w:jc w:val="both"/>
        <w:rPr>
          <w:sz w:val="21"/>
          <w:szCs w:val="21"/>
        </w:rPr>
      </w:pPr>
    </w:p>
    <w:p w14:paraId="687E19E3" w14:textId="77777777" w:rsidR="00CA349A" w:rsidRDefault="00CA349A" w:rsidP="00BC1922">
      <w:pPr>
        <w:jc w:val="both"/>
        <w:rPr>
          <w:sz w:val="21"/>
          <w:szCs w:val="21"/>
        </w:rPr>
      </w:pPr>
    </w:p>
    <w:p w14:paraId="3B502016" w14:textId="77777777" w:rsidR="00CA349A" w:rsidRDefault="00CA349A" w:rsidP="00BC1922">
      <w:pPr>
        <w:jc w:val="both"/>
        <w:rPr>
          <w:sz w:val="21"/>
          <w:szCs w:val="21"/>
        </w:rPr>
      </w:pPr>
    </w:p>
    <w:p w14:paraId="6CA18A1D" w14:textId="77777777" w:rsidR="00CA349A" w:rsidRDefault="00CA349A" w:rsidP="00BC1922">
      <w:pPr>
        <w:jc w:val="both"/>
        <w:rPr>
          <w:sz w:val="21"/>
          <w:szCs w:val="21"/>
        </w:rPr>
      </w:pPr>
    </w:p>
    <w:p w14:paraId="033584C4" w14:textId="77777777" w:rsidR="00CA349A" w:rsidRDefault="00CA349A" w:rsidP="00BC1922">
      <w:pPr>
        <w:jc w:val="both"/>
        <w:rPr>
          <w:sz w:val="21"/>
          <w:szCs w:val="21"/>
        </w:rPr>
      </w:pPr>
    </w:p>
    <w:p w14:paraId="3901D080" w14:textId="77777777" w:rsidR="00CA349A" w:rsidRDefault="00CA349A" w:rsidP="00BC1922">
      <w:pPr>
        <w:jc w:val="both"/>
        <w:rPr>
          <w:sz w:val="21"/>
          <w:szCs w:val="21"/>
        </w:rPr>
      </w:pPr>
    </w:p>
    <w:p w14:paraId="00FD06DE" w14:textId="77777777" w:rsidR="00CA349A" w:rsidRDefault="00CA349A" w:rsidP="00BC1922">
      <w:pPr>
        <w:jc w:val="both"/>
        <w:rPr>
          <w:sz w:val="21"/>
          <w:szCs w:val="21"/>
        </w:rPr>
      </w:pPr>
    </w:p>
    <w:p w14:paraId="59CF40C4" w14:textId="77777777" w:rsidR="00CA349A" w:rsidRDefault="00CA349A" w:rsidP="00BC1922">
      <w:pPr>
        <w:jc w:val="both"/>
        <w:rPr>
          <w:sz w:val="21"/>
          <w:szCs w:val="21"/>
        </w:rPr>
      </w:pPr>
    </w:p>
    <w:p w14:paraId="048506C0" w14:textId="77777777" w:rsidR="00CA349A" w:rsidRDefault="00CA349A" w:rsidP="00BC1922">
      <w:pPr>
        <w:jc w:val="both"/>
        <w:rPr>
          <w:sz w:val="21"/>
          <w:szCs w:val="21"/>
        </w:rPr>
      </w:pPr>
    </w:p>
    <w:p w14:paraId="5CABB15D" w14:textId="77777777" w:rsidR="00CA349A" w:rsidRDefault="00CA349A" w:rsidP="00BC1922">
      <w:pPr>
        <w:jc w:val="both"/>
        <w:rPr>
          <w:sz w:val="21"/>
          <w:szCs w:val="21"/>
        </w:rPr>
      </w:pPr>
    </w:p>
    <w:p w14:paraId="516134EA" w14:textId="77777777" w:rsidR="00467DE9" w:rsidRDefault="00467DE9" w:rsidP="00BC1922">
      <w:pPr>
        <w:jc w:val="both"/>
        <w:rPr>
          <w:sz w:val="21"/>
          <w:szCs w:val="21"/>
        </w:rPr>
        <w:sectPr w:rsidR="00467DE9" w:rsidSect="0097167B">
          <w:pgSz w:w="12240" w:h="15840"/>
          <w:pgMar w:top="1440" w:right="1440" w:bottom="1440" w:left="1440" w:header="708" w:footer="708" w:gutter="0"/>
          <w:cols w:space="708"/>
          <w:docGrid w:linePitch="360"/>
        </w:sectPr>
      </w:pPr>
    </w:p>
    <w:p w14:paraId="68E8D436" w14:textId="3DB53336" w:rsidR="00CA349A" w:rsidRDefault="00467DE9" w:rsidP="00BC1922">
      <w:pPr>
        <w:jc w:val="both"/>
        <w:rPr>
          <w:b/>
          <w:bCs/>
          <w:sz w:val="21"/>
          <w:szCs w:val="21"/>
        </w:rPr>
      </w:pPr>
      <w:r w:rsidRPr="00467DE9">
        <w:rPr>
          <w:b/>
          <w:bCs/>
          <w:sz w:val="21"/>
          <w:szCs w:val="21"/>
        </w:rPr>
        <w:t>9.3</w:t>
      </w:r>
      <w:r w:rsidR="00541FAB">
        <w:rPr>
          <w:b/>
          <w:bCs/>
          <w:sz w:val="21"/>
          <w:szCs w:val="21"/>
        </w:rPr>
        <w:t xml:space="preserve"> </w:t>
      </w:r>
      <w:r w:rsidRPr="00467DE9">
        <w:rPr>
          <w:b/>
          <w:bCs/>
          <w:sz w:val="21"/>
          <w:szCs w:val="21"/>
        </w:rPr>
        <w:t xml:space="preserve">AKCIJSKI PLAN </w:t>
      </w:r>
      <w:r>
        <w:rPr>
          <w:b/>
          <w:bCs/>
          <w:sz w:val="21"/>
          <w:szCs w:val="21"/>
        </w:rPr>
        <w:t>–</w:t>
      </w:r>
      <w:r w:rsidRPr="00467DE9">
        <w:rPr>
          <w:b/>
          <w:bCs/>
          <w:sz w:val="21"/>
          <w:szCs w:val="21"/>
        </w:rPr>
        <w:t xml:space="preserve"> AKTIVNOSTI</w:t>
      </w:r>
    </w:p>
    <w:tbl>
      <w:tblPr>
        <w:tblStyle w:val="Reetkatablice"/>
        <w:tblW w:w="0" w:type="auto"/>
        <w:tblInd w:w="-5" w:type="dxa"/>
        <w:tblLook w:val="04A0" w:firstRow="1" w:lastRow="0" w:firstColumn="1" w:lastColumn="0" w:noHBand="0" w:noVBand="1"/>
      </w:tblPr>
      <w:tblGrid>
        <w:gridCol w:w="2745"/>
        <w:gridCol w:w="1257"/>
        <w:gridCol w:w="1707"/>
        <w:gridCol w:w="1252"/>
        <w:gridCol w:w="1393"/>
        <w:gridCol w:w="2079"/>
        <w:gridCol w:w="2522"/>
      </w:tblGrid>
      <w:tr w:rsidR="00417869" w:rsidRPr="00541FAB" w14:paraId="25F12799" w14:textId="3526F961" w:rsidTr="0087289E">
        <w:tc>
          <w:tcPr>
            <w:tcW w:w="12955" w:type="dxa"/>
            <w:gridSpan w:val="7"/>
            <w:shd w:val="clear" w:color="auto" w:fill="FFFF00"/>
          </w:tcPr>
          <w:p w14:paraId="0860C997" w14:textId="7146CD24" w:rsidR="00417869" w:rsidRPr="00541FAB" w:rsidRDefault="00417869" w:rsidP="00BC1922">
            <w:pPr>
              <w:jc w:val="both"/>
              <w:rPr>
                <w:b/>
                <w:bCs/>
                <w:sz w:val="21"/>
                <w:szCs w:val="21"/>
              </w:rPr>
            </w:pPr>
            <w:r w:rsidRPr="00541FAB">
              <w:rPr>
                <w:b/>
                <w:bCs/>
                <w:sz w:val="21"/>
                <w:szCs w:val="21"/>
              </w:rPr>
              <w:t>PC</w:t>
            </w:r>
            <w:r w:rsidR="00541FAB">
              <w:rPr>
                <w:b/>
                <w:bCs/>
                <w:sz w:val="21"/>
                <w:szCs w:val="21"/>
              </w:rPr>
              <w:t xml:space="preserve"> </w:t>
            </w:r>
            <w:r w:rsidRPr="00541FAB">
              <w:rPr>
                <w:b/>
                <w:bCs/>
                <w:sz w:val="21"/>
                <w:szCs w:val="21"/>
              </w:rPr>
              <w:t>1: Povećati raznolikost i kvalitetu kulturnih i umjetničkih programa</w:t>
            </w:r>
          </w:p>
          <w:p w14:paraId="3339DD53" w14:textId="77777777" w:rsidR="00417869" w:rsidRPr="00541FAB" w:rsidRDefault="00417869" w:rsidP="00BC1922">
            <w:pPr>
              <w:jc w:val="both"/>
              <w:rPr>
                <w:b/>
                <w:bCs/>
                <w:sz w:val="21"/>
                <w:szCs w:val="21"/>
              </w:rPr>
            </w:pPr>
          </w:p>
        </w:tc>
      </w:tr>
      <w:tr w:rsidR="00417869" w:rsidRPr="00541FAB" w14:paraId="78AFCD8F" w14:textId="4DEC7FE2" w:rsidTr="001B1433">
        <w:tc>
          <w:tcPr>
            <w:tcW w:w="12955" w:type="dxa"/>
            <w:gridSpan w:val="7"/>
            <w:shd w:val="clear" w:color="auto" w:fill="FFFF00"/>
          </w:tcPr>
          <w:p w14:paraId="232EECBD" w14:textId="77777777" w:rsidR="00417869" w:rsidRPr="00541FAB" w:rsidRDefault="00417869" w:rsidP="00BC1922">
            <w:pPr>
              <w:jc w:val="both"/>
              <w:rPr>
                <w:b/>
                <w:bCs/>
                <w:sz w:val="21"/>
                <w:szCs w:val="21"/>
              </w:rPr>
            </w:pPr>
            <w:r w:rsidRPr="00541FAB">
              <w:rPr>
                <w:b/>
                <w:bCs/>
                <w:sz w:val="21"/>
                <w:szCs w:val="21"/>
              </w:rPr>
              <w:t>Mjera 1.1.</w:t>
            </w:r>
            <w:r w:rsidR="004030B0" w:rsidRPr="00541FAB">
              <w:rPr>
                <w:b/>
                <w:bCs/>
                <w:sz w:val="21"/>
                <w:szCs w:val="21"/>
              </w:rPr>
              <w:t xml:space="preserve"> Ojačati ulogu kulturnih ustanova u razvoju suvremene kulturne produkcije</w:t>
            </w:r>
          </w:p>
          <w:p w14:paraId="04F2ECED" w14:textId="4831E2E0" w:rsidR="002028D0" w:rsidRPr="00541FAB" w:rsidRDefault="002028D0" w:rsidP="00BC1922">
            <w:pPr>
              <w:jc w:val="both"/>
              <w:rPr>
                <w:b/>
                <w:bCs/>
                <w:sz w:val="21"/>
                <w:szCs w:val="21"/>
              </w:rPr>
            </w:pPr>
          </w:p>
        </w:tc>
      </w:tr>
      <w:tr w:rsidR="003C25DD" w:rsidRPr="00541FAB" w14:paraId="4B53E4EC" w14:textId="7678022E" w:rsidTr="00B6775C">
        <w:tc>
          <w:tcPr>
            <w:tcW w:w="2745" w:type="dxa"/>
          </w:tcPr>
          <w:p w14:paraId="0B6DD1CD" w14:textId="183D9269" w:rsidR="00417869" w:rsidRPr="00541FAB" w:rsidRDefault="00417869" w:rsidP="00BC1922">
            <w:pPr>
              <w:jc w:val="both"/>
              <w:rPr>
                <w:b/>
                <w:bCs/>
                <w:sz w:val="21"/>
                <w:szCs w:val="21"/>
              </w:rPr>
            </w:pPr>
            <w:bookmarkStart w:id="16" w:name="_Hlk215673488"/>
            <w:r w:rsidRPr="00541FAB">
              <w:rPr>
                <w:b/>
                <w:bCs/>
                <w:sz w:val="21"/>
                <w:szCs w:val="21"/>
              </w:rPr>
              <w:t>Aktivnost</w:t>
            </w:r>
          </w:p>
        </w:tc>
        <w:tc>
          <w:tcPr>
            <w:tcW w:w="1257" w:type="dxa"/>
          </w:tcPr>
          <w:p w14:paraId="0F1659DA" w14:textId="1D986E9B" w:rsidR="00417869" w:rsidRPr="00541FAB" w:rsidRDefault="00417869" w:rsidP="00BC1922">
            <w:pPr>
              <w:jc w:val="both"/>
              <w:rPr>
                <w:b/>
                <w:bCs/>
                <w:sz w:val="21"/>
                <w:szCs w:val="21"/>
              </w:rPr>
            </w:pPr>
            <w:r w:rsidRPr="00541FAB">
              <w:rPr>
                <w:b/>
                <w:bCs/>
                <w:sz w:val="21"/>
                <w:szCs w:val="21"/>
              </w:rPr>
              <w:t>Nositelj</w:t>
            </w:r>
          </w:p>
        </w:tc>
        <w:tc>
          <w:tcPr>
            <w:tcW w:w="1707" w:type="dxa"/>
          </w:tcPr>
          <w:p w14:paraId="6781B265" w14:textId="511B6C4D" w:rsidR="00417869" w:rsidRPr="00541FAB" w:rsidRDefault="00417869" w:rsidP="00BC1922">
            <w:pPr>
              <w:jc w:val="both"/>
              <w:rPr>
                <w:b/>
                <w:bCs/>
                <w:sz w:val="21"/>
                <w:szCs w:val="21"/>
              </w:rPr>
            </w:pPr>
            <w:r w:rsidRPr="00541FAB">
              <w:rPr>
                <w:b/>
                <w:bCs/>
                <w:sz w:val="21"/>
                <w:szCs w:val="21"/>
              </w:rPr>
              <w:t>Ključni dionici</w:t>
            </w:r>
            <w:r w:rsidR="001A3331" w:rsidRPr="00541FAB">
              <w:rPr>
                <w:b/>
                <w:bCs/>
                <w:sz w:val="21"/>
                <w:szCs w:val="21"/>
              </w:rPr>
              <w:t>/partneri</w:t>
            </w:r>
          </w:p>
        </w:tc>
        <w:tc>
          <w:tcPr>
            <w:tcW w:w="1252" w:type="dxa"/>
          </w:tcPr>
          <w:p w14:paraId="75A5C15A" w14:textId="616CF0DA" w:rsidR="00417869" w:rsidRPr="00541FAB" w:rsidRDefault="00417869" w:rsidP="00BC1922">
            <w:pPr>
              <w:jc w:val="both"/>
              <w:rPr>
                <w:b/>
                <w:bCs/>
                <w:sz w:val="21"/>
                <w:szCs w:val="21"/>
              </w:rPr>
            </w:pPr>
            <w:r w:rsidRPr="00541FAB">
              <w:rPr>
                <w:b/>
                <w:bCs/>
                <w:sz w:val="21"/>
                <w:szCs w:val="21"/>
              </w:rPr>
              <w:t>Godina</w:t>
            </w:r>
          </w:p>
        </w:tc>
        <w:tc>
          <w:tcPr>
            <w:tcW w:w="1393" w:type="dxa"/>
          </w:tcPr>
          <w:p w14:paraId="72F792C7" w14:textId="6F4F64DD" w:rsidR="00417869" w:rsidRPr="00541FAB" w:rsidRDefault="00626B89" w:rsidP="00BC1922">
            <w:pPr>
              <w:jc w:val="both"/>
              <w:rPr>
                <w:b/>
                <w:bCs/>
                <w:sz w:val="21"/>
                <w:szCs w:val="21"/>
              </w:rPr>
            </w:pPr>
            <w:r w:rsidRPr="00541FAB">
              <w:rPr>
                <w:b/>
                <w:bCs/>
                <w:sz w:val="21"/>
                <w:szCs w:val="21"/>
              </w:rPr>
              <w:t>Troškovi</w:t>
            </w:r>
          </w:p>
        </w:tc>
        <w:tc>
          <w:tcPr>
            <w:tcW w:w="2079" w:type="dxa"/>
          </w:tcPr>
          <w:p w14:paraId="1EC6CA84" w14:textId="35332C1C" w:rsidR="00417869" w:rsidRPr="00541FAB" w:rsidRDefault="00626B89" w:rsidP="00BC1922">
            <w:pPr>
              <w:jc w:val="both"/>
              <w:rPr>
                <w:b/>
                <w:bCs/>
                <w:sz w:val="21"/>
                <w:szCs w:val="21"/>
              </w:rPr>
            </w:pPr>
            <w:r w:rsidRPr="00541FAB">
              <w:rPr>
                <w:b/>
                <w:bCs/>
                <w:sz w:val="21"/>
                <w:szCs w:val="21"/>
              </w:rPr>
              <w:t>Izvor financiranja</w:t>
            </w:r>
          </w:p>
        </w:tc>
        <w:tc>
          <w:tcPr>
            <w:tcW w:w="2522" w:type="dxa"/>
          </w:tcPr>
          <w:p w14:paraId="74F8A6DA" w14:textId="49B6E8DB" w:rsidR="00417869" w:rsidRPr="00541FAB" w:rsidRDefault="00626B89" w:rsidP="00BC1922">
            <w:pPr>
              <w:jc w:val="both"/>
              <w:rPr>
                <w:b/>
                <w:bCs/>
                <w:sz w:val="21"/>
                <w:szCs w:val="21"/>
              </w:rPr>
            </w:pPr>
            <w:r w:rsidRPr="00541FAB">
              <w:rPr>
                <w:b/>
                <w:bCs/>
                <w:sz w:val="21"/>
                <w:szCs w:val="21"/>
              </w:rPr>
              <w:t>Pokazatelj rezultata</w:t>
            </w:r>
          </w:p>
        </w:tc>
      </w:tr>
      <w:tr w:rsidR="003C25DD" w:rsidRPr="00541FAB" w14:paraId="16E6AD1D" w14:textId="0225FB0D" w:rsidTr="00B6775C">
        <w:tc>
          <w:tcPr>
            <w:tcW w:w="2745" w:type="dxa"/>
          </w:tcPr>
          <w:p w14:paraId="6C8209B3" w14:textId="5F2B9EFB" w:rsidR="00417869" w:rsidRPr="00541FAB" w:rsidRDefault="008114A2" w:rsidP="00BC1922">
            <w:pPr>
              <w:jc w:val="both"/>
              <w:rPr>
                <w:b/>
                <w:bCs/>
                <w:sz w:val="21"/>
                <w:szCs w:val="21"/>
              </w:rPr>
            </w:pPr>
            <w:r w:rsidRPr="00541FAB">
              <w:rPr>
                <w:b/>
                <w:bCs/>
                <w:sz w:val="21"/>
                <w:szCs w:val="21"/>
              </w:rPr>
              <w:t>Razviti programske linije posvećene suvremenim umjetničkim praksama i medijima u Muzeju i POU</w:t>
            </w:r>
          </w:p>
        </w:tc>
        <w:tc>
          <w:tcPr>
            <w:tcW w:w="1257" w:type="dxa"/>
          </w:tcPr>
          <w:p w14:paraId="53BAFB4E" w14:textId="40272050" w:rsidR="00417869" w:rsidRPr="00541FAB" w:rsidRDefault="008114A2" w:rsidP="00BC1922">
            <w:pPr>
              <w:jc w:val="both"/>
              <w:rPr>
                <w:sz w:val="21"/>
                <w:szCs w:val="21"/>
              </w:rPr>
            </w:pPr>
            <w:r w:rsidRPr="00541FAB">
              <w:rPr>
                <w:sz w:val="21"/>
                <w:szCs w:val="21"/>
              </w:rPr>
              <w:t>Muzej Ivanić-Grada, POU</w:t>
            </w:r>
          </w:p>
        </w:tc>
        <w:tc>
          <w:tcPr>
            <w:tcW w:w="1707" w:type="dxa"/>
          </w:tcPr>
          <w:p w14:paraId="4747D31A" w14:textId="3290A4FE" w:rsidR="00417869" w:rsidRPr="00541FAB" w:rsidRDefault="004107D3" w:rsidP="00BC1922">
            <w:pPr>
              <w:jc w:val="both"/>
              <w:rPr>
                <w:sz w:val="21"/>
                <w:szCs w:val="21"/>
              </w:rPr>
            </w:pPr>
            <w:r w:rsidRPr="00541FAB">
              <w:rPr>
                <w:sz w:val="21"/>
                <w:szCs w:val="21"/>
              </w:rPr>
              <w:t>Međugradska i međunarodna suradnja</w:t>
            </w:r>
          </w:p>
        </w:tc>
        <w:tc>
          <w:tcPr>
            <w:tcW w:w="1252" w:type="dxa"/>
          </w:tcPr>
          <w:p w14:paraId="297A5846" w14:textId="5ABFA018" w:rsidR="00417869" w:rsidRPr="00541FAB" w:rsidRDefault="008114A2" w:rsidP="00BC1922">
            <w:pPr>
              <w:jc w:val="both"/>
              <w:rPr>
                <w:sz w:val="21"/>
                <w:szCs w:val="21"/>
              </w:rPr>
            </w:pPr>
            <w:r w:rsidRPr="00541FAB">
              <w:rPr>
                <w:sz w:val="21"/>
                <w:szCs w:val="21"/>
              </w:rPr>
              <w:t>2026.-2030.</w:t>
            </w:r>
          </w:p>
        </w:tc>
        <w:tc>
          <w:tcPr>
            <w:tcW w:w="1393" w:type="dxa"/>
          </w:tcPr>
          <w:p w14:paraId="55994860" w14:textId="61AF85D2" w:rsidR="00417869" w:rsidRPr="00541FAB" w:rsidRDefault="0078426B" w:rsidP="00BC1922">
            <w:pPr>
              <w:jc w:val="both"/>
              <w:rPr>
                <w:sz w:val="21"/>
                <w:szCs w:val="21"/>
              </w:rPr>
            </w:pPr>
            <w:r w:rsidRPr="00541FAB">
              <w:rPr>
                <w:sz w:val="21"/>
                <w:szCs w:val="21"/>
              </w:rPr>
              <w:t>cca</w:t>
            </w:r>
            <w:r w:rsidR="001A3331" w:rsidRPr="00541FAB">
              <w:rPr>
                <w:sz w:val="21"/>
                <w:szCs w:val="21"/>
              </w:rPr>
              <w:t xml:space="preserve"> </w:t>
            </w:r>
            <w:r w:rsidR="00FF4E92" w:rsidRPr="00541FAB">
              <w:rPr>
                <w:sz w:val="21"/>
                <w:szCs w:val="21"/>
              </w:rPr>
              <w:t>5</w:t>
            </w:r>
            <w:r w:rsidR="004107D3" w:rsidRPr="00541FAB">
              <w:rPr>
                <w:sz w:val="21"/>
                <w:szCs w:val="21"/>
              </w:rPr>
              <w:t>.000 € godišnje</w:t>
            </w:r>
          </w:p>
        </w:tc>
        <w:tc>
          <w:tcPr>
            <w:tcW w:w="2079" w:type="dxa"/>
          </w:tcPr>
          <w:p w14:paraId="747A67A2" w14:textId="4FC1C1C7" w:rsidR="00417869" w:rsidRPr="00541FAB" w:rsidRDefault="008114A2" w:rsidP="00BC1922">
            <w:pPr>
              <w:jc w:val="both"/>
              <w:rPr>
                <w:sz w:val="21"/>
                <w:szCs w:val="21"/>
              </w:rPr>
            </w:pPr>
            <w:r w:rsidRPr="00541FAB">
              <w:rPr>
                <w:sz w:val="21"/>
                <w:szCs w:val="21"/>
              </w:rPr>
              <w:t>Grad Ivanić-Grad, M</w:t>
            </w:r>
            <w:r w:rsidR="00836B8D" w:rsidRPr="00541FAB">
              <w:rPr>
                <w:sz w:val="21"/>
                <w:szCs w:val="21"/>
              </w:rPr>
              <w:t>in</w:t>
            </w:r>
            <w:r w:rsidR="00AB6C9B" w:rsidRPr="00541FAB">
              <w:rPr>
                <w:sz w:val="21"/>
                <w:szCs w:val="21"/>
              </w:rPr>
              <w:t>i</w:t>
            </w:r>
            <w:r w:rsidR="00836B8D" w:rsidRPr="00541FAB">
              <w:rPr>
                <w:sz w:val="21"/>
                <w:szCs w:val="21"/>
              </w:rPr>
              <w:t>starstvo kulture i medija</w:t>
            </w:r>
            <w:r w:rsidRPr="00541FAB">
              <w:rPr>
                <w:sz w:val="21"/>
                <w:szCs w:val="21"/>
              </w:rPr>
              <w:t xml:space="preserve"> RH</w:t>
            </w:r>
          </w:p>
        </w:tc>
        <w:tc>
          <w:tcPr>
            <w:tcW w:w="2522" w:type="dxa"/>
          </w:tcPr>
          <w:p w14:paraId="061CCCF6" w14:textId="16848225" w:rsidR="00417869" w:rsidRPr="00541FAB" w:rsidRDefault="008114A2" w:rsidP="00BC1922">
            <w:pPr>
              <w:jc w:val="both"/>
              <w:rPr>
                <w:sz w:val="21"/>
                <w:szCs w:val="21"/>
              </w:rPr>
            </w:pPr>
            <w:r w:rsidRPr="00541FAB">
              <w:rPr>
                <w:sz w:val="21"/>
                <w:szCs w:val="21"/>
              </w:rPr>
              <w:t>Min. 2-3 projekta – izložbe, instalacije u prostoru, video radovi, rezidencije</w:t>
            </w:r>
            <w:r w:rsidR="001A3331" w:rsidRPr="00541FAB">
              <w:rPr>
                <w:sz w:val="21"/>
                <w:szCs w:val="21"/>
              </w:rPr>
              <w:t xml:space="preserve"> </w:t>
            </w:r>
            <w:r w:rsidRPr="00541FAB">
              <w:rPr>
                <w:sz w:val="21"/>
                <w:szCs w:val="21"/>
              </w:rPr>
              <w:t>- godišnje</w:t>
            </w:r>
          </w:p>
        </w:tc>
      </w:tr>
      <w:bookmarkEnd w:id="16"/>
      <w:tr w:rsidR="00C869D0" w:rsidRPr="00541FAB" w14:paraId="554B6225" w14:textId="19EFA56E" w:rsidTr="00B6775C">
        <w:tc>
          <w:tcPr>
            <w:tcW w:w="12955" w:type="dxa"/>
            <w:gridSpan w:val="7"/>
          </w:tcPr>
          <w:p w14:paraId="19AA2FF1" w14:textId="05F1E056" w:rsidR="00B732AD" w:rsidRPr="00B732AD" w:rsidRDefault="00C869D0" w:rsidP="00BC1922">
            <w:pPr>
              <w:jc w:val="both"/>
              <w:rPr>
                <w:sz w:val="21"/>
                <w:szCs w:val="21"/>
              </w:rPr>
            </w:pPr>
            <w:r w:rsidRPr="00957FBA">
              <w:rPr>
                <w:i/>
                <w:iCs/>
                <w:sz w:val="21"/>
                <w:szCs w:val="21"/>
              </w:rPr>
              <w:t xml:space="preserve">Opis aktivnosti: </w:t>
            </w:r>
            <w:r w:rsidR="00A47F0D" w:rsidRPr="00957FBA">
              <w:rPr>
                <w:sz w:val="21"/>
                <w:szCs w:val="21"/>
              </w:rPr>
              <w:t xml:space="preserve">Uspostava novih stalnih i povremenih programskih formata </w:t>
            </w:r>
            <w:r w:rsidR="00806B72" w:rsidRPr="00957FBA">
              <w:rPr>
                <w:sz w:val="21"/>
                <w:szCs w:val="21"/>
              </w:rPr>
              <w:t>i linija (npr. „Suvremeni petak“, „Laboratorij umjetnosti“, „Digitalni mjesec“</w:t>
            </w:r>
            <w:r w:rsidR="001C755B" w:rsidRPr="00957FBA">
              <w:rPr>
                <w:sz w:val="21"/>
                <w:szCs w:val="21"/>
              </w:rPr>
              <w:t>, ''</w:t>
            </w:r>
            <w:r w:rsidR="00806B72" w:rsidRPr="00957FBA">
              <w:rPr>
                <w:sz w:val="21"/>
                <w:szCs w:val="21"/>
              </w:rPr>
              <w:t xml:space="preserve">) </w:t>
            </w:r>
            <w:r w:rsidR="00A47F0D" w:rsidRPr="00957FBA">
              <w:rPr>
                <w:sz w:val="21"/>
                <w:szCs w:val="21"/>
              </w:rPr>
              <w:t xml:space="preserve">unutar djelovanja Muzeja Ivanić-Grada i Pučkog otvorenog učilišta Ivanić-Grad koji su posvećeni prezentaciji i produkciji suvremene umjetnosti – uključujući multimediju, nove medije, digitalnu umjetnost, performans, instalacije, eksperimentalni film i druge oblike aktualnih umjetničkih izraza. Aktivnost uključuje </w:t>
            </w:r>
            <w:r w:rsidR="006152E5" w:rsidRPr="00957FBA">
              <w:rPr>
                <w:sz w:val="21"/>
                <w:szCs w:val="21"/>
              </w:rPr>
              <w:t>razvoj programa</w:t>
            </w:r>
            <w:r w:rsidR="00A47F0D" w:rsidRPr="00957FBA">
              <w:rPr>
                <w:sz w:val="21"/>
                <w:szCs w:val="21"/>
              </w:rPr>
              <w:t>, testiranje publike, partnerstva sa suvremenim umjetnicima i organizacijama te edukaciju osoblja za razvoj i provedbu programa</w:t>
            </w:r>
            <w:r w:rsidR="00A47F0D" w:rsidRPr="00957FBA">
              <w:rPr>
                <w:i/>
                <w:iCs/>
                <w:sz w:val="21"/>
                <w:szCs w:val="21"/>
              </w:rPr>
              <w:t>.</w:t>
            </w:r>
            <w:r w:rsidR="001C755B" w:rsidRPr="00957FBA">
              <w:rPr>
                <w:i/>
                <w:iCs/>
                <w:sz w:val="21"/>
                <w:szCs w:val="21"/>
              </w:rPr>
              <w:t xml:space="preserve"> </w:t>
            </w:r>
            <w:r w:rsidR="001C755B" w:rsidRPr="00957FBA">
              <w:rPr>
                <w:sz w:val="21"/>
                <w:szCs w:val="21"/>
              </w:rPr>
              <w:t>Ova aktivnost uključuje stvaranje i testiranje različitih formata koji omogućuju prezentaciju, interpretaciju i produkciju suvremenog umjetničkog stvaralaštva, a koji bi trebali privući mladu publiku, nove umjetnike i kreativnu</w:t>
            </w:r>
            <w:r w:rsidR="001C755B" w:rsidRPr="00957FBA">
              <w:rPr>
                <w:i/>
                <w:iCs/>
                <w:sz w:val="21"/>
                <w:szCs w:val="21"/>
              </w:rPr>
              <w:t xml:space="preserve"> </w:t>
            </w:r>
            <w:r w:rsidR="001C755B" w:rsidRPr="00957FBA">
              <w:rPr>
                <w:sz w:val="21"/>
                <w:szCs w:val="21"/>
              </w:rPr>
              <w:t>zajednicu</w:t>
            </w:r>
            <w:r w:rsidR="003725AA" w:rsidRPr="00957FBA">
              <w:rPr>
                <w:sz w:val="21"/>
                <w:szCs w:val="21"/>
              </w:rPr>
              <w:t xml:space="preserve"> u Ivanić-Grad.</w:t>
            </w:r>
          </w:p>
        </w:tc>
      </w:tr>
      <w:tr w:rsidR="003C25DD" w:rsidRPr="00541FAB" w14:paraId="3987A888" w14:textId="30FDE39E" w:rsidTr="00B6775C">
        <w:tc>
          <w:tcPr>
            <w:tcW w:w="2745" w:type="dxa"/>
          </w:tcPr>
          <w:p w14:paraId="4800F89D" w14:textId="5C78F64E" w:rsidR="00417869" w:rsidRPr="00541FAB" w:rsidRDefault="00451D25" w:rsidP="00BC1922">
            <w:pPr>
              <w:jc w:val="both"/>
              <w:rPr>
                <w:b/>
                <w:bCs/>
                <w:sz w:val="21"/>
                <w:szCs w:val="21"/>
              </w:rPr>
            </w:pPr>
            <w:r w:rsidRPr="00541FAB">
              <w:rPr>
                <w:b/>
                <w:bCs/>
                <w:sz w:val="21"/>
                <w:szCs w:val="21"/>
              </w:rPr>
              <w:t>Uključiti Knjižnicu u digitalnu i medijsku produkciju (digitalna građa, književni podcasti, video preporuke)</w:t>
            </w:r>
          </w:p>
        </w:tc>
        <w:tc>
          <w:tcPr>
            <w:tcW w:w="1257" w:type="dxa"/>
          </w:tcPr>
          <w:p w14:paraId="684E6A56" w14:textId="69F19D0E" w:rsidR="00417869" w:rsidRPr="00541FAB" w:rsidRDefault="00451D25" w:rsidP="00BC1922">
            <w:pPr>
              <w:jc w:val="both"/>
              <w:rPr>
                <w:sz w:val="21"/>
                <w:szCs w:val="21"/>
              </w:rPr>
            </w:pPr>
            <w:r w:rsidRPr="00541FAB">
              <w:rPr>
                <w:sz w:val="21"/>
                <w:szCs w:val="21"/>
              </w:rPr>
              <w:t xml:space="preserve">Gradska knjižnica </w:t>
            </w:r>
          </w:p>
        </w:tc>
        <w:tc>
          <w:tcPr>
            <w:tcW w:w="1707" w:type="dxa"/>
          </w:tcPr>
          <w:p w14:paraId="23525423" w14:textId="377EA2B9" w:rsidR="00417869" w:rsidRPr="00541FAB" w:rsidRDefault="009F082E" w:rsidP="00BC1922">
            <w:pPr>
              <w:jc w:val="both"/>
              <w:rPr>
                <w:sz w:val="21"/>
                <w:szCs w:val="21"/>
              </w:rPr>
            </w:pPr>
            <w:r w:rsidRPr="00541FAB">
              <w:rPr>
                <w:sz w:val="21"/>
                <w:szCs w:val="21"/>
              </w:rPr>
              <w:t>Književne udruge, srednje škole</w:t>
            </w:r>
          </w:p>
        </w:tc>
        <w:tc>
          <w:tcPr>
            <w:tcW w:w="1252" w:type="dxa"/>
          </w:tcPr>
          <w:p w14:paraId="287295F6" w14:textId="714C2B47" w:rsidR="00417869" w:rsidRPr="00541FAB" w:rsidRDefault="00451D25" w:rsidP="00BC1922">
            <w:pPr>
              <w:jc w:val="both"/>
              <w:rPr>
                <w:sz w:val="21"/>
                <w:szCs w:val="21"/>
              </w:rPr>
            </w:pPr>
            <w:r w:rsidRPr="00541FAB">
              <w:rPr>
                <w:sz w:val="21"/>
                <w:szCs w:val="21"/>
              </w:rPr>
              <w:t>2026.-2030.</w:t>
            </w:r>
          </w:p>
        </w:tc>
        <w:tc>
          <w:tcPr>
            <w:tcW w:w="1393" w:type="dxa"/>
          </w:tcPr>
          <w:p w14:paraId="4EEFD0A3" w14:textId="53662880" w:rsidR="00417869" w:rsidRPr="00541FAB" w:rsidRDefault="00451D25" w:rsidP="00BC1922">
            <w:pPr>
              <w:jc w:val="both"/>
              <w:rPr>
                <w:sz w:val="21"/>
                <w:szCs w:val="21"/>
              </w:rPr>
            </w:pPr>
            <w:r w:rsidRPr="00541FAB">
              <w:rPr>
                <w:sz w:val="21"/>
                <w:szCs w:val="21"/>
              </w:rPr>
              <w:t>cca 8.000  € godišnje</w:t>
            </w:r>
          </w:p>
        </w:tc>
        <w:tc>
          <w:tcPr>
            <w:tcW w:w="2079" w:type="dxa"/>
          </w:tcPr>
          <w:p w14:paraId="6123E7FC" w14:textId="01607863" w:rsidR="00417869" w:rsidRPr="00541FAB" w:rsidRDefault="00451D25" w:rsidP="00BC1922">
            <w:pPr>
              <w:jc w:val="both"/>
              <w:rPr>
                <w:b/>
                <w:bCs/>
                <w:sz w:val="21"/>
                <w:szCs w:val="21"/>
              </w:rPr>
            </w:pPr>
            <w:r w:rsidRPr="00541FAB">
              <w:rPr>
                <w:sz w:val="21"/>
                <w:szCs w:val="21"/>
              </w:rPr>
              <w:t>Grad Ivanić-Grad, Ministarstvo kulture i medija RH,</w:t>
            </w:r>
          </w:p>
        </w:tc>
        <w:tc>
          <w:tcPr>
            <w:tcW w:w="2522" w:type="dxa"/>
          </w:tcPr>
          <w:p w14:paraId="1711E2EE" w14:textId="4ECB14C2" w:rsidR="00417869" w:rsidRPr="00541FAB" w:rsidRDefault="00F71F6A" w:rsidP="00BC1922">
            <w:pPr>
              <w:jc w:val="both"/>
              <w:rPr>
                <w:sz w:val="21"/>
                <w:szCs w:val="21"/>
              </w:rPr>
            </w:pPr>
            <w:r w:rsidRPr="00541FAB">
              <w:rPr>
                <w:sz w:val="21"/>
                <w:szCs w:val="21"/>
              </w:rPr>
              <w:t>Pokrenut podcast sa mjesečnim epizodama, mjesečne video preporuke za knjige na www, stvorene tematske online zbirke</w:t>
            </w:r>
          </w:p>
        </w:tc>
      </w:tr>
      <w:tr w:rsidR="00451D25" w:rsidRPr="00541FAB" w14:paraId="3AE9B28A" w14:textId="243B7AF9" w:rsidTr="00B6775C">
        <w:tc>
          <w:tcPr>
            <w:tcW w:w="12955" w:type="dxa"/>
            <w:gridSpan w:val="7"/>
          </w:tcPr>
          <w:p w14:paraId="18E96EA0" w14:textId="24EC35A7" w:rsidR="00451D25" w:rsidRPr="00541FAB" w:rsidRDefault="00451D25" w:rsidP="00BC1922">
            <w:pPr>
              <w:jc w:val="both"/>
              <w:rPr>
                <w:sz w:val="21"/>
                <w:szCs w:val="21"/>
              </w:rPr>
            </w:pPr>
            <w:r w:rsidRPr="00541FAB">
              <w:rPr>
                <w:i/>
                <w:iCs/>
                <w:sz w:val="21"/>
                <w:szCs w:val="21"/>
              </w:rPr>
              <w:t xml:space="preserve">Opis aktivnosti: </w:t>
            </w:r>
            <w:r w:rsidRPr="00541FAB">
              <w:rPr>
                <w:sz w:val="21"/>
                <w:szCs w:val="21"/>
              </w:rPr>
              <w:t xml:space="preserve">U svrhu modernizacije usluga i jačanja vidljivosti, Gradska knjižnica Ivanić-Grad razvijat će nove oblike digitalne i medijske produkcije usmjerene na promicanje čitanja i književnosti. Aktivnost uključuje produkciju i objavu digitalnog sadržaja poput književnih podcasta s autorima i čitateljima, književnog podcasta za mlade kojeg vode mladi (srednja škola), video preporuka za knjige, virtualnih književnih susreta, digitalizacije lokalne baštine i stvaranja tematskih online zbirki. Također se planira osposobljavanje osoblja za osnovne vještine digitalne produkcije i komunikacije. Cilj je osnažiti ulogu knjižnice kao relevantnog kulturnog medijatora u digitalnom prostoru te privući mlađe korisnike i širu online publiku. </w:t>
            </w:r>
          </w:p>
        </w:tc>
      </w:tr>
      <w:tr w:rsidR="003C25DD" w:rsidRPr="00541FAB" w14:paraId="225DE91D" w14:textId="4E45A8E2" w:rsidTr="00B6775C">
        <w:tc>
          <w:tcPr>
            <w:tcW w:w="2745" w:type="dxa"/>
          </w:tcPr>
          <w:p w14:paraId="327329F5" w14:textId="6148D123" w:rsidR="00417869" w:rsidRPr="00541FAB" w:rsidRDefault="009F082E" w:rsidP="00BC1922">
            <w:pPr>
              <w:jc w:val="both"/>
              <w:rPr>
                <w:b/>
                <w:bCs/>
                <w:sz w:val="21"/>
                <w:szCs w:val="21"/>
              </w:rPr>
            </w:pPr>
            <w:r w:rsidRPr="00541FAB">
              <w:rPr>
                <w:b/>
                <w:bCs/>
                <w:sz w:val="21"/>
                <w:szCs w:val="21"/>
              </w:rPr>
              <w:t>Razviti sustav mikro-potpora za male projekte i pilot-ideje nezavisnog sektora i samostalnih umjetnika te za interdisciplinarne suradnje u sklopu ustanova</w:t>
            </w:r>
          </w:p>
        </w:tc>
        <w:tc>
          <w:tcPr>
            <w:tcW w:w="1257" w:type="dxa"/>
          </w:tcPr>
          <w:p w14:paraId="071D5CF8" w14:textId="1F03A585" w:rsidR="00417869" w:rsidRPr="00541FAB" w:rsidRDefault="009F082E" w:rsidP="00BC1922">
            <w:pPr>
              <w:jc w:val="both"/>
              <w:rPr>
                <w:sz w:val="21"/>
                <w:szCs w:val="21"/>
              </w:rPr>
            </w:pPr>
            <w:r w:rsidRPr="00541FAB">
              <w:rPr>
                <w:sz w:val="21"/>
                <w:szCs w:val="21"/>
              </w:rPr>
              <w:t>Muzej Ivanić-Grada, POU, Gradska knjižnica</w:t>
            </w:r>
          </w:p>
        </w:tc>
        <w:tc>
          <w:tcPr>
            <w:tcW w:w="1707" w:type="dxa"/>
          </w:tcPr>
          <w:p w14:paraId="0C845C15" w14:textId="2152ADF8" w:rsidR="00417869" w:rsidRPr="00541FAB" w:rsidRDefault="00F37F12" w:rsidP="00BC1922">
            <w:pPr>
              <w:jc w:val="both"/>
              <w:rPr>
                <w:sz w:val="21"/>
                <w:szCs w:val="21"/>
              </w:rPr>
            </w:pPr>
            <w:r w:rsidRPr="00541FAB">
              <w:rPr>
                <w:sz w:val="21"/>
                <w:szCs w:val="21"/>
              </w:rPr>
              <w:t>Civilno društvo</w:t>
            </w:r>
            <w:r w:rsidR="00C277D9" w:rsidRPr="00541FAB">
              <w:rPr>
                <w:sz w:val="21"/>
                <w:szCs w:val="21"/>
              </w:rPr>
              <w:t xml:space="preserve"> i</w:t>
            </w:r>
            <w:r w:rsidRPr="00541FAB">
              <w:rPr>
                <w:sz w:val="21"/>
                <w:szCs w:val="21"/>
              </w:rPr>
              <w:t xml:space="preserve"> kreativne industrije</w:t>
            </w:r>
            <w:r w:rsidR="00C277D9" w:rsidRPr="00541FAB">
              <w:rPr>
                <w:sz w:val="21"/>
                <w:szCs w:val="21"/>
              </w:rPr>
              <w:t xml:space="preserve"> iz Ivanić-Grada</w:t>
            </w:r>
          </w:p>
        </w:tc>
        <w:tc>
          <w:tcPr>
            <w:tcW w:w="1252" w:type="dxa"/>
          </w:tcPr>
          <w:p w14:paraId="4CCD37C4" w14:textId="3D8980BE" w:rsidR="00417869" w:rsidRPr="00541FAB" w:rsidRDefault="00C277D9" w:rsidP="00BC1922">
            <w:pPr>
              <w:jc w:val="both"/>
              <w:rPr>
                <w:sz w:val="21"/>
                <w:szCs w:val="21"/>
              </w:rPr>
            </w:pPr>
            <w:r w:rsidRPr="00541FAB">
              <w:rPr>
                <w:sz w:val="21"/>
                <w:szCs w:val="21"/>
              </w:rPr>
              <w:t>2027.-2030.</w:t>
            </w:r>
          </w:p>
        </w:tc>
        <w:tc>
          <w:tcPr>
            <w:tcW w:w="1393" w:type="dxa"/>
          </w:tcPr>
          <w:p w14:paraId="77E1457F" w14:textId="5845CF52" w:rsidR="00417869" w:rsidRPr="00541FAB" w:rsidRDefault="00C277D9" w:rsidP="00BC1922">
            <w:pPr>
              <w:jc w:val="both"/>
              <w:rPr>
                <w:sz w:val="21"/>
                <w:szCs w:val="21"/>
              </w:rPr>
            </w:pPr>
            <w:r w:rsidRPr="00541FAB">
              <w:rPr>
                <w:sz w:val="21"/>
                <w:szCs w:val="21"/>
              </w:rPr>
              <w:t xml:space="preserve">cca </w:t>
            </w:r>
            <w:r w:rsidR="00FF4E92" w:rsidRPr="00541FAB">
              <w:rPr>
                <w:sz w:val="21"/>
                <w:szCs w:val="21"/>
              </w:rPr>
              <w:t>6</w:t>
            </w:r>
            <w:r w:rsidRPr="00541FAB">
              <w:rPr>
                <w:sz w:val="21"/>
                <w:szCs w:val="21"/>
              </w:rPr>
              <w:t>.000  € godišnje</w:t>
            </w:r>
          </w:p>
        </w:tc>
        <w:tc>
          <w:tcPr>
            <w:tcW w:w="2079" w:type="dxa"/>
          </w:tcPr>
          <w:p w14:paraId="18341D8A" w14:textId="6DB26857" w:rsidR="00417869" w:rsidRPr="00541FAB" w:rsidRDefault="00C277D9" w:rsidP="00BC1922">
            <w:pPr>
              <w:jc w:val="both"/>
              <w:rPr>
                <w:sz w:val="21"/>
                <w:szCs w:val="21"/>
              </w:rPr>
            </w:pPr>
            <w:r w:rsidRPr="00541FAB">
              <w:rPr>
                <w:sz w:val="21"/>
                <w:szCs w:val="21"/>
              </w:rPr>
              <w:t>Grad Ivanić-Grad</w:t>
            </w:r>
          </w:p>
        </w:tc>
        <w:tc>
          <w:tcPr>
            <w:tcW w:w="2522" w:type="dxa"/>
          </w:tcPr>
          <w:p w14:paraId="616CC37F" w14:textId="0FD84D95" w:rsidR="00417869" w:rsidRPr="00541FAB" w:rsidRDefault="001E33C9" w:rsidP="00BC1922">
            <w:pPr>
              <w:jc w:val="both"/>
              <w:rPr>
                <w:sz w:val="21"/>
                <w:szCs w:val="21"/>
              </w:rPr>
            </w:pPr>
            <w:r w:rsidRPr="00541FAB">
              <w:rPr>
                <w:sz w:val="21"/>
                <w:szCs w:val="21"/>
              </w:rPr>
              <w:t>Svaka ustanova jednom godišnje realizira min 1 program/projekt suradnje</w:t>
            </w:r>
          </w:p>
        </w:tc>
      </w:tr>
      <w:tr w:rsidR="008D17AA" w:rsidRPr="00541FAB" w14:paraId="13D10DBE" w14:textId="2494DC1E" w:rsidTr="00B6775C">
        <w:tc>
          <w:tcPr>
            <w:tcW w:w="12955" w:type="dxa"/>
            <w:gridSpan w:val="7"/>
          </w:tcPr>
          <w:p w14:paraId="7DCD43D6" w14:textId="29869ED4" w:rsidR="00B732AD" w:rsidRPr="00957FBA" w:rsidRDefault="008D17AA" w:rsidP="00BC1922">
            <w:pPr>
              <w:jc w:val="both"/>
              <w:rPr>
                <w:sz w:val="21"/>
                <w:szCs w:val="21"/>
              </w:rPr>
            </w:pPr>
            <w:r w:rsidRPr="00957FBA">
              <w:rPr>
                <w:i/>
                <w:iCs/>
                <w:sz w:val="21"/>
                <w:szCs w:val="21"/>
              </w:rPr>
              <w:t xml:space="preserve">Opis aktivnosti: </w:t>
            </w:r>
            <w:r w:rsidRPr="00957FBA">
              <w:rPr>
                <w:sz w:val="21"/>
                <w:szCs w:val="21"/>
              </w:rPr>
              <w:t>Uspostava godišnjeg modela mikro-financiranja koji omogućuje Muzeju, Knjižnici i POU-u da, u okviru dodatnog budžeta koji im dodjeljuje Grad, raspisuju godišnji javni poziv za male projektne ideje suradnje na koji se mogu prijaviti razni dionici iz kulturnog i ostalih sektora. Svaka ustanova odabire jednu projektnu ideju iz nezavisne scene (udruge, samostalni umjetnici) ili drugih sektora (sport, tehnička kultura, zdravstvo, energetika, okoliš) koju tijekom godine razvija i realizira zajedno s prijaviteljem. Pozivi su tematski usmjereni (npr. zdravlje i umjetnost, tehnologija i kultura, baština zajednice), a projekti se realiziraju u formatu zajedničkog programa, radionice, instalacije, izložbe, performansa, edukacije ili festivala. Cilj je potaknuti interdisciplinarnost, inovaciju i jačati ulogu ustanova kao otvorenih kulturnih platformi.</w:t>
            </w:r>
          </w:p>
        </w:tc>
      </w:tr>
      <w:tr w:rsidR="00B6775C" w:rsidRPr="00541FAB" w14:paraId="10236E55" w14:textId="77777777" w:rsidTr="001B1433">
        <w:tc>
          <w:tcPr>
            <w:tcW w:w="12955" w:type="dxa"/>
            <w:gridSpan w:val="7"/>
            <w:shd w:val="clear" w:color="auto" w:fill="FFFF00"/>
          </w:tcPr>
          <w:p w14:paraId="446809FA" w14:textId="567D6140" w:rsidR="00B6775C" w:rsidRPr="00541FAB" w:rsidRDefault="00B6775C" w:rsidP="00BC1922">
            <w:pPr>
              <w:ind w:left="10"/>
              <w:jc w:val="both"/>
              <w:rPr>
                <w:b/>
                <w:bCs/>
                <w:sz w:val="21"/>
                <w:szCs w:val="21"/>
              </w:rPr>
            </w:pPr>
            <w:r w:rsidRPr="00541FAB">
              <w:rPr>
                <w:b/>
                <w:bCs/>
                <w:sz w:val="21"/>
                <w:szCs w:val="21"/>
              </w:rPr>
              <w:t>Mjera 1.2.</w:t>
            </w:r>
            <w:r w:rsidRPr="00541FAB">
              <w:rPr>
                <w:b/>
                <w:bCs/>
              </w:rPr>
              <w:t xml:space="preserve"> </w:t>
            </w:r>
            <w:r w:rsidRPr="00541FAB">
              <w:rPr>
                <w:b/>
                <w:bCs/>
                <w:sz w:val="21"/>
                <w:szCs w:val="21"/>
              </w:rPr>
              <w:t>Uspostaviti sustav razvoja publike u kulturnim ustanovama</w:t>
            </w:r>
          </w:p>
          <w:p w14:paraId="078EE63D" w14:textId="77777777" w:rsidR="00B6775C" w:rsidRPr="00541FAB" w:rsidRDefault="00B6775C" w:rsidP="00BC1922">
            <w:pPr>
              <w:jc w:val="both"/>
              <w:rPr>
                <w:b/>
                <w:bCs/>
                <w:sz w:val="21"/>
                <w:szCs w:val="21"/>
              </w:rPr>
            </w:pPr>
          </w:p>
        </w:tc>
      </w:tr>
      <w:tr w:rsidR="003C25DD" w:rsidRPr="00541FAB" w14:paraId="4DE7835F" w14:textId="77777777" w:rsidTr="00B6775C">
        <w:tc>
          <w:tcPr>
            <w:tcW w:w="2745" w:type="dxa"/>
          </w:tcPr>
          <w:p w14:paraId="73EEBD5D" w14:textId="77777777" w:rsidR="00B6775C" w:rsidRPr="00541FAB" w:rsidRDefault="00B6775C" w:rsidP="00BC1922">
            <w:pPr>
              <w:jc w:val="both"/>
              <w:rPr>
                <w:b/>
                <w:bCs/>
                <w:sz w:val="21"/>
                <w:szCs w:val="21"/>
              </w:rPr>
            </w:pPr>
            <w:r w:rsidRPr="00541FAB">
              <w:rPr>
                <w:b/>
                <w:bCs/>
                <w:sz w:val="21"/>
                <w:szCs w:val="21"/>
              </w:rPr>
              <w:t>Aktivnost</w:t>
            </w:r>
          </w:p>
        </w:tc>
        <w:tc>
          <w:tcPr>
            <w:tcW w:w="1257" w:type="dxa"/>
          </w:tcPr>
          <w:p w14:paraId="28E37F24" w14:textId="77777777" w:rsidR="00B6775C" w:rsidRPr="00541FAB" w:rsidRDefault="00B6775C" w:rsidP="00BC1922">
            <w:pPr>
              <w:jc w:val="both"/>
              <w:rPr>
                <w:b/>
                <w:bCs/>
                <w:sz w:val="21"/>
                <w:szCs w:val="21"/>
              </w:rPr>
            </w:pPr>
            <w:r w:rsidRPr="00541FAB">
              <w:rPr>
                <w:b/>
                <w:bCs/>
                <w:sz w:val="21"/>
                <w:szCs w:val="21"/>
              </w:rPr>
              <w:t>Nositelj</w:t>
            </w:r>
          </w:p>
        </w:tc>
        <w:tc>
          <w:tcPr>
            <w:tcW w:w="1707" w:type="dxa"/>
          </w:tcPr>
          <w:p w14:paraId="3A91405A" w14:textId="77777777" w:rsidR="00B6775C" w:rsidRPr="00541FAB" w:rsidRDefault="00B6775C" w:rsidP="00BC1922">
            <w:pPr>
              <w:jc w:val="both"/>
              <w:rPr>
                <w:b/>
                <w:bCs/>
                <w:sz w:val="21"/>
                <w:szCs w:val="21"/>
              </w:rPr>
            </w:pPr>
            <w:r w:rsidRPr="00541FAB">
              <w:rPr>
                <w:b/>
                <w:bCs/>
                <w:sz w:val="21"/>
                <w:szCs w:val="21"/>
              </w:rPr>
              <w:t>Ključni dionici/partneri</w:t>
            </w:r>
          </w:p>
        </w:tc>
        <w:tc>
          <w:tcPr>
            <w:tcW w:w="1252" w:type="dxa"/>
          </w:tcPr>
          <w:p w14:paraId="715E7FFA" w14:textId="77777777" w:rsidR="00B6775C" w:rsidRPr="00541FAB" w:rsidRDefault="00B6775C" w:rsidP="00BC1922">
            <w:pPr>
              <w:jc w:val="both"/>
              <w:rPr>
                <w:b/>
                <w:bCs/>
                <w:sz w:val="21"/>
                <w:szCs w:val="21"/>
              </w:rPr>
            </w:pPr>
            <w:r w:rsidRPr="00541FAB">
              <w:rPr>
                <w:b/>
                <w:bCs/>
                <w:sz w:val="21"/>
                <w:szCs w:val="21"/>
              </w:rPr>
              <w:t>Godina</w:t>
            </w:r>
          </w:p>
        </w:tc>
        <w:tc>
          <w:tcPr>
            <w:tcW w:w="1393" w:type="dxa"/>
          </w:tcPr>
          <w:p w14:paraId="51609E5E" w14:textId="77777777" w:rsidR="00B6775C" w:rsidRPr="00541FAB" w:rsidRDefault="00B6775C" w:rsidP="00BC1922">
            <w:pPr>
              <w:jc w:val="both"/>
              <w:rPr>
                <w:b/>
                <w:bCs/>
                <w:sz w:val="21"/>
                <w:szCs w:val="21"/>
              </w:rPr>
            </w:pPr>
            <w:r w:rsidRPr="00541FAB">
              <w:rPr>
                <w:b/>
                <w:bCs/>
                <w:sz w:val="21"/>
                <w:szCs w:val="21"/>
              </w:rPr>
              <w:t>Troškovi</w:t>
            </w:r>
          </w:p>
        </w:tc>
        <w:tc>
          <w:tcPr>
            <w:tcW w:w="2079" w:type="dxa"/>
          </w:tcPr>
          <w:p w14:paraId="02A8626E" w14:textId="77777777" w:rsidR="00B6775C" w:rsidRPr="00541FAB" w:rsidRDefault="00B6775C" w:rsidP="00BC1922">
            <w:pPr>
              <w:jc w:val="both"/>
              <w:rPr>
                <w:b/>
                <w:bCs/>
                <w:sz w:val="21"/>
                <w:szCs w:val="21"/>
              </w:rPr>
            </w:pPr>
            <w:r w:rsidRPr="00541FAB">
              <w:rPr>
                <w:b/>
                <w:bCs/>
                <w:sz w:val="21"/>
                <w:szCs w:val="21"/>
              </w:rPr>
              <w:t>Izvor financiranja</w:t>
            </w:r>
          </w:p>
        </w:tc>
        <w:tc>
          <w:tcPr>
            <w:tcW w:w="2522" w:type="dxa"/>
          </w:tcPr>
          <w:p w14:paraId="10D4C71E" w14:textId="77777777" w:rsidR="00B6775C" w:rsidRPr="00541FAB" w:rsidRDefault="00B6775C" w:rsidP="00BC1922">
            <w:pPr>
              <w:jc w:val="both"/>
              <w:rPr>
                <w:b/>
                <w:bCs/>
                <w:sz w:val="21"/>
                <w:szCs w:val="21"/>
              </w:rPr>
            </w:pPr>
            <w:r w:rsidRPr="00541FAB">
              <w:rPr>
                <w:b/>
                <w:bCs/>
                <w:sz w:val="21"/>
                <w:szCs w:val="21"/>
              </w:rPr>
              <w:t>Pokazatelj rezultata</w:t>
            </w:r>
          </w:p>
        </w:tc>
      </w:tr>
      <w:tr w:rsidR="003C25DD" w:rsidRPr="00541FAB" w14:paraId="159DCD05" w14:textId="77777777" w:rsidTr="00B6775C">
        <w:tc>
          <w:tcPr>
            <w:tcW w:w="2745" w:type="dxa"/>
          </w:tcPr>
          <w:p w14:paraId="45A7AA34" w14:textId="65250CF1" w:rsidR="00B6775C" w:rsidRPr="00541FAB" w:rsidRDefault="00E71BBE" w:rsidP="00BC1922">
            <w:pPr>
              <w:jc w:val="both"/>
              <w:rPr>
                <w:b/>
                <w:bCs/>
                <w:sz w:val="21"/>
                <w:szCs w:val="21"/>
              </w:rPr>
            </w:pPr>
            <w:r w:rsidRPr="00541FAB">
              <w:rPr>
                <w:b/>
                <w:bCs/>
                <w:sz w:val="21"/>
                <w:szCs w:val="21"/>
              </w:rPr>
              <w:t>Redovito provoditi analizu publike i stanovništva te temeljem nje planirati godišnje programe ustanova</w:t>
            </w:r>
          </w:p>
        </w:tc>
        <w:tc>
          <w:tcPr>
            <w:tcW w:w="1257" w:type="dxa"/>
          </w:tcPr>
          <w:p w14:paraId="4C396CCC" w14:textId="0528860A" w:rsidR="00B6775C" w:rsidRPr="00541FAB" w:rsidRDefault="00D04363" w:rsidP="00BC1922">
            <w:pPr>
              <w:jc w:val="both"/>
              <w:rPr>
                <w:sz w:val="21"/>
                <w:szCs w:val="21"/>
              </w:rPr>
            </w:pPr>
            <w:r w:rsidRPr="00541FAB">
              <w:rPr>
                <w:sz w:val="21"/>
                <w:szCs w:val="21"/>
              </w:rPr>
              <w:t>Muzej Ivanić-Grada, POU, Gradska knjižnica</w:t>
            </w:r>
          </w:p>
        </w:tc>
        <w:tc>
          <w:tcPr>
            <w:tcW w:w="1707" w:type="dxa"/>
          </w:tcPr>
          <w:p w14:paraId="520FBB21" w14:textId="3FFA3061" w:rsidR="00B6775C" w:rsidRPr="00541FAB" w:rsidRDefault="00D04363" w:rsidP="00BC1922">
            <w:pPr>
              <w:jc w:val="both"/>
              <w:rPr>
                <w:sz w:val="21"/>
                <w:szCs w:val="21"/>
              </w:rPr>
            </w:pPr>
            <w:r w:rsidRPr="00541FAB">
              <w:rPr>
                <w:sz w:val="21"/>
                <w:szCs w:val="21"/>
              </w:rPr>
              <w:t>MO Ivanić-Grada</w:t>
            </w:r>
            <w:r w:rsidR="00FB2DBD" w:rsidRPr="00541FAB">
              <w:rPr>
                <w:sz w:val="21"/>
                <w:szCs w:val="21"/>
              </w:rPr>
              <w:t>, obrazovne institucije</w:t>
            </w:r>
          </w:p>
        </w:tc>
        <w:tc>
          <w:tcPr>
            <w:tcW w:w="1252" w:type="dxa"/>
          </w:tcPr>
          <w:p w14:paraId="408AC5D8" w14:textId="3DC3C6B6" w:rsidR="00B6775C" w:rsidRPr="00541FAB" w:rsidRDefault="00D04363" w:rsidP="00BC1922">
            <w:pPr>
              <w:jc w:val="both"/>
              <w:rPr>
                <w:sz w:val="21"/>
                <w:szCs w:val="21"/>
              </w:rPr>
            </w:pPr>
            <w:r w:rsidRPr="00541FAB">
              <w:rPr>
                <w:sz w:val="21"/>
                <w:szCs w:val="21"/>
              </w:rPr>
              <w:t>2026. – 2030.</w:t>
            </w:r>
          </w:p>
        </w:tc>
        <w:tc>
          <w:tcPr>
            <w:tcW w:w="1393" w:type="dxa"/>
          </w:tcPr>
          <w:p w14:paraId="26D4B5AE" w14:textId="621F018A" w:rsidR="00B6775C" w:rsidRPr="00541FAB" w:rsidRDefault="00D04363" w:rsidP="00BC1922">
            <w:pPr>
              <w:jc w:val="both"/>
              <w:rPr>
                <w:sz w:val="21"/>
                <w:szCs w:val="21"/>
              </w:rPr>
            </w:pPr>
            <w:r w:rsidRPr="00541FAB">
              <w:rPr>
                <w:sz w:val="21"/>
                <w:szCs w:val="21"/>
              </w:rPr>
              <w:t>/</w:t>
            </w:r>
          </w:p>
        </w:tc>
        <w:tc>
          <w:tcPr>
            <w:tcW w:w="2079" w:type="dxa"/>
          </w:tcPr>
          <w:p w14:paraId="494A8F41" w14:textId="5A8B0005" w:rsidR="00B6775C" w:rsidRPr="00541FAB" w:rsidRDefault="00D04363" w:rsidP="00BC1922">
            <w:pPr>
              <w:jc w:val="both"/>
              <w:rPr>
                <w:sz w:val="21"/>
                <w:szCs w:val="21"/>
              </w:rPr>
            </w:pPr>
            <w:r w:rsidRPr="00541FAB">
              <w:rPr>
                <w:sz w:val="21"/>
                <w:szCs w:val="21"/>
              </w:rPr>
              <w:t>/</w:t>
            </w:r>
          </w:p>
        </w:tc>
        <w:tc>
          <w:tcPr>
            <w:tcW w:w="2522" w:type="dxa"/>
          </w:tcPr>
          <w:p w14:paraId="4C668F8C" w14:textId="7B5CCAA7" w:rsidR="00B6775C" w:rsidRPr="00541FAB" w:rsidRDefault="00FB2DBD" w:rsidP="00BC1922">
            <w:pPr>
              <w:jc w:val="both"/>
              <w:rPr>
                <w:sz w:val="21"/>
                <w:szCs w:val="21"/>
              </w:rPr>
            </w:pPr>
            <w:r w:rsidRPr="00541FAB">
              <w:rPr>
                <w:sz w:val="21"/>
                <w:szCs w:val="21"/>
              </w:rPr>
              <w:t xml:space="preserve">1 istraživanje/analiza </w:t>
            </w:r>
            <w:r w:rsidR="00D30C0D" w:rsidRPr="00541FAB">
              <w:rPr>
                <w:sz w:val="21"/>
                <w:szCs w:val="21"/>
              </w:rPr>
              <w:t>godišnje ili je</w:t>
            </w:r>
            <w:r w:rsidR="006468CA" w:rsidRPr="00541FAB">
              <w:rPr>
                <w:sz w:val="21"/>
                <w:szCs w:val="21"/>
              </w:rPr>
              <w:t>d</w:t>
            </w:r>
            <w:r w:rsidR="00D30C0D" w:rsidRPr="00541FAB">
              <w:rPr>
                <w:sz w:val="21"/>
                <w:szCs w:val="21"/>
              </w:rPr>
              <w:t>nom u 2 godine</w:t>
            </w:r>
            <w:r w:rsidR="00E1424E" w:rsidRPr="00541FAB">
              <w:rPr>
                <w:sz w:val="21"/>
                <w:szCs w:val="21"/>
              </w:rPr>
              <w:t>, 10% novih posjetitelja godišnje</w:t>
            </w:r>
          </w:p>
        </w:tc>
      </w:tr>
      <w:tr w:rsidR="00D04363" w:rsidRPr="00541FAB" w14:paraId="187F1609" w14:textId="77777777" w:rsidTr="00984FA7">
        <w:tc>
          <w:tcPr>
            <w:tcW w:w="12955" w:type="dxa"/>
            <w:gridSpan w:val="7"/>
          </w:tcPr>
          <w:p w14:paraId="44A21150" w14:textId="21EABAFF" w:rsidR="00D04363" w:rsidRPr="00957FBA" w:rsidRDefault="00D04363" w:rsidP="00BC1922">
            <w:pPr>
              <w:jc w:val="both"/>
              <w:rPr>
                <w:sz w:val="21"/>
                <w:szCs w:val="21"/>
              </w:rPr>
            </w:pPr>
            <w:r w:rsidRPr="00957FBA">
              <w:rPr>
                <w:i/>
                <w:iCs/>
                <w:sz w:val="21"/>
                <w:szCs w:val="21"/>
              </w:rPr>
              <w:t>Opis aktivnosti:</w:t>
            </w:r>
            <w:r w:rsidRPr="00957FBA">
              <w:rPr>
                <w:sz w:val="21"/>
                <w:szCs w:val="21"/>
              </w:rPr>
              <w:t xml:space="preserve"> Kulturne ustanove Grada Ivanić-Grada trebaju uspostaviti sustav redovitog istraživanja publike koje uključuje ankete posjetitelja, evaluacijske upitnike, fokus grupe te analizu navika i zadovoljstva korisnika programa. Uz to, potrebno je redovito ispitivati i </w:t>
            </w:r>
            <w:r w:rsidRPr="00957FBA">
              <w:rPr>
                <w:rStyle w:val="Naglaeno"/>
                <w:b w:val="0"/>
                <w:bCs w:val="0"/>
                <w:sz w:val="21"/>
                <w:szCs w:val="21"/>
              </w:rPr>
              <w:t>stanovnike koji ne sudjeluju u kulturnim događanjima</w:t>
            </w:r>
            <w:r w:rsidRPr="00957FBA">
              <w:rPr>
                <w:sz w:val="21"/>
                <w:szCs w:val="21"/>
              </w:rPr>
              <w:t>, kako bi se utvrdili razlozi njihove neaktivnosti i osmislile ciljanje mjere za njihovo uključivanje. Rezultati ovog istraživanja moraju postati sastavni dio godišnjih izvještaja ustanova te osnova za razvoj i prilagodbu programskih sadržaja. Ova aktivnost pridonosi razvoju publike, jačanju relevantnosti kulturnih sadržaja i većem dosegu kulturnih programa u lokalnoj zajednici.</w:t>
            </w:r>
          </w:p>
        </w:tc>
      </w:tr>
      <w:tr w:rsidR="003C25DD" w:rsidRPr="00541FAB" w14:paraId="2C0AE21F" w14:textId="77777777" w:rsidTr="00B6775C">
        <w:tc>
          <w:tcPr>
            <w:tcW w:w="2745" w:type="dxa"/>
          </w:tcPr>
          <w:p w14:paraId="51DB8A06" w14:textId="3D732393" w:rsidR="00B6775C" w:rsidRPr="00541FAB" w:rsidRDefault="002A1501" w:rsidP="00BC1922">
            <w:pPr>
              <w:jc w:val="both"/>
              <w:rPr>
                <w:b/>
                <w:bCs/>
                <w:sz w:val="21"/>
                <w:szCs w:val="21"/>
              </w:rPr>
            </w:pPr>
            <w:r w:rsidRPr="00541FAB">
              <w:rPr>
                <w:b/>
                <w:bCs/>
                <w:sz w:val="21"/>
                <w:szCs w:val="21"/>
              </w:rPr>
              <w:t>Povećati broj edukativnih, interaktivnih i inkluzivnih programa usmjerenih prema djeci, mladima i odraslima slabije uključenima u kulturni život</w:t>
            </w:r>
          </w:p>
        </w:tc>
        <w:tc>
          <w:tcPr>
            <w:tcW w:w="1257" w:type="dxa"/>
          </w:tcPr>
          <w:p w14:paraId="6E4AF5CC" w14:textId="689283B0" w:rsidR="00B6775C" w:rsidRPr="00541FAB" w:rsidRDefault="002A1501" w:rsidP="00BC1922">
            <w:pPr>
              <w:jc w:val="both"/>
              <w:rPr>
                <w:sz w:val="21"/>
                <w:szCs w:val="21"/>
              </w:rPr>
            </w:pPr>
            <w:r w:rsidRPr="00541FAB">
              <w:rPr>
                <w:sz w:val="21"/>
                <w:szCs w:val="21"/>
              </w:rPr>
              <w:t>Muzej Ivanić-Grada, POU, Gradska knjižnica</w:t>
            </w:r>
          </w:p>
        </w:tc>
        <w:tc>
          <w:tcPr>
            <w:tcW w:w="1707" w:type="dxa"/>
          </w:tcPr>
          <w:p w14:paraId="4CC48959" w14:textId="641038AE" w:rsidR="00B6775C" w:rsidRPr="00541FAB" w:rsidRDefault="003F08E0" w:rsidP="00BC1922">
            <w:pPr>
              <w:jc w:val="both"/>
              <w:rPr>
                <w:sz w:val="21"/>
                <w:szCs w:val="21"/>
              </w:rPr>
            </w:pPr>
            <w:r w:rsidRPr="00541FAB">
              <w:rPr>
                <w:sz w:val="21"/>
                <w:szCs w:val="21"/>
              </w:rPr>
              <w:t>MO Ivanić-Grada, obrazovne institucije</w:t>
            </w:r>
            <w:r w:rsidR="00776F49" w:rsidRPr="00541FAB">
              <w:rPr>
                <w:sz w:val="21"/>
                <w:szCs w:val="21"/>
              </w:rPr>
              <w:t>, civilno društvo</w:t>
            </w:r>
          </w:p>
        </w:tc>
        <w:tc>
          <w:tcPr>
            <w:tcW w:w="1252" w:type="dxa"/>
          </w:tcPr>
          <w:p w14:paraId="2AD5E716" w14:textId="50991086" w:rsidR="00B6775C" w:rsidRPr="00541FAB" w:rsidRDefault="000A5297" w:rsidP="00BC1922">
            <w:pPr>
              <w:jc w:val="both"/>
              <w:rPr>
                <w:sz w:val="21"/>
                <w:szCs w:val="21"/>
              </w:rPr>
            </w:pPr>
            <w:r w:rsidRPr="00541FAB">
              <w:rPr>
                <w:sz w:val="21"/>
                <w:szCs w:val="21"/>
              </w:rPr>
              <w:t>2026. -2030.</w:t>
            </w:r>
          </w:p>
        </w:tc>
        <w:tc>
          <w:tcPr>
            <w:tcW w:w="1393" w:type="dxa"/>
          </w:tcPr>
          <w:p w14:paraId="6B0F02F8" w14:textId="31D76294" w:rsidR="00B6775C" w:rsidRPr="00541FAB" w:rsidRDefault="000368FA" w:rsidP="00BC1922">
            <w:pPr>
              <w:jc w:val="both"/>
              <w:rPr>
                <w:sz w:val="21"/>
                <w:szCs w:val="21"/>
              </w:rPr>
            </w:pPr>
            <w:r w:rsidRPr="00541FAB">
              <w:rPr>
                <w:sz w:val="21"/>
                <w:szCs w:val="21"/>
              </w:rPr>
              <w:t xml:space="preserve">cca </w:t>
            </w:r>
            <w:r w:rsidR="002B4FCD" w:rsidRPr="00541FAB">
              <w:rPr>
                <w:sz w:val="21"/>
                <w:szCs w:val="21"/>
              </w:rPr>
              <w:t>6</w:t>
            </w:r>
            <w:r w:rsidRPr="00541FAB">
              <w:rPr>
                <w:sz w:val="21"/>
                <w:szCs w:val="21"/>
              </w:rPr>
              <w:t>.000 € godišnje</w:t>
            </w:r>
          </w:p>
        </w:tc>
        <w:tc>
          <w:tcPr>
            <w:tcW w:w="2079" w:type="dxa"/>
          </w:tcPr>
          <w:p w14:paraId="39F1C4FA" w14:textId="1BE63504" w:rsidR="00B6775C" w:rsidRPr="00541FAB" w:rsidRDefault="000368FA" w:rsidP="00BC1922">
            <w:pPr>
              <w:jc w:val="both"/>
              <w:rPr>
                <w:sz w:val="21"/>
                <w:szCs w:val="21"/>
              </w:rPr>
            </w:pPr>
            <w:r w:rsidRPr="00541FAB">
              <w:rPr>
                <w:sz w:val="21"/>
                <w:szCs w:val="21"/>
              </w:rPr>
              <w:t>Grad Ivanić-Grad</w:t>
            </w:r>
          </w:p>
        </w:tc>
        <w:tc>
          <w:tcPr>
            <w:tcW w:w="2522" w:type="dxa"/>
          </w:tcPr>
          <w:p w14:paraId="0B1E7F6B" w14:textId="2A9C819D" w:rsidR="00B6775C" w:rsidRPr="00541FAB" w:rsidRDefault="00E12FB0" w:rsidP="00BC1922">
            <w:pPr>
              <w:jc w:val="both"/>
              <w:rPr>
                <w:sz w:val="21"/>
                <w:szCs w:val="21"/>
              </w:rPr>
            </w:pPr>
            <w:r w:rsidRPr="00541FAB">
              <w:rPr>
                <w:sz w:val="21"/>
                <w:szCs w:val="21"/>
              </w:rPr>
              <w:t>10 % više ovakvih programa godišnje u svakoj ustanovi</w:t>
            </w:r>
          </w:p>
        </w:tc>
      </w:tr>
      <w:tr w:rsidR="00776F49" w:rsidRPr="00541FAB" w14:paraId="529D8350" w14:textId="77777777" w:rsidTr="00CC302C">
        <w:tc>
          <w:tcPr>
            <w:tcW w:w="12955" w:type="dxa"/>
            <w:gridSpan w:val="7"/>
          </w:tcPr>
          <w:p w14:paraId="612B3BAF" w14:textId="723CC05D" w:rsidR="00776F49" w:rsidRPr="00957FBA" w:rsidRDefault="00776F49" w:rsidP="00BC1922">
            <w:pPr>
              <w:jc w:val="both"/>
              <w:rPr>
                <w:sz w:val="21"/>
                <w:szCs w:val="21"/>
              </w:rPr>
            </w:pPr>
            <w:r w:rsidRPr="00957FBA">
              <w:rPr>
                <w:i/>
                <w:iCs/>
                <w:sz w:val="21"/>
                <w:szCs w:val="21"/>
              </w:rPr>
              <w:t xml:space="preserve">Opis aktivnosti: </w:t>
            </w:r>
            <w:r w:rsidRPr="00957FBA">
              <w:rPr>
                <w:sz w:val="21"/>
                <w:szCs w:val="21"/>
              </w:rPr>
              <w:t>Ustanove u kulturi trebaju razviti i proširiti pristup kulturnim sadržajima putem programa koji su posebno osmišljeni za dobne skupine koje su u riziku od kulturne isključenosti – uključujući djecu, mlade, starije osobe te stanovnike dislociranih mjesnih odbora. Programi trebaju biti interaktivni, participativni i temeljeni na suradničkom modelu, kao što su kreativne radionice, kulturni klubovi, tematski kampovi i prilagođeni edukativni sadržaji. Aktivnost uključuje i suradnju s obrazovnim, socijalnim</w:t>
            </w:r>
            <w:r w:rsidR="007A5C26" w:rsidRPr="00957FBA">
              <w:rPr>
                <w:sz w:val="21"/>
                <w:szCs w:val="21"/>
              </w:rPr>
              <w:t xml:space="preserve"> ustanovama i</w:t>
            </w:r>
            <w:r w:rsidRPr="00957FBA">
              <w:rPr>
                <w:sz w:val="21"/>
                <w:szCs w:val="21"/>
              </w:rPr>
              <w:t xml:space="preserve"> udrugama civilnog društva u cilju bolje dostupnosti i promocije programa.</w:t>
            </w:r>
          </w:p>
        </w:tc>
      </w:tr>
      <w:tr w:rsidR="003C25DD" w:rsidRPr="00541FAB" w14:paraId="3BC14D17" w14:textId="77777777" w:rsidTr="00B6775C">
        <w:tc>
          <w:tcPr>
            <w:tcW w:w="2745" w:type="dxa"/>
          </w:tcPr>
          <w:p w14:paraId="62BE4191" w14:textId="219E1F76" w:rsidR="00C9447C" w:rsidRPr="00541FAB" w:rsidRDefault="00644985" w:rsidP="00BC1922">
            <w:pPr>
              <w:jc w:val="both"/>
              <w:rPr>
                <w:b/>
                <w:bCs/>
                <w:sz w:val="21"/>
                <w:szCs w:val="21"/>
              </w:rPr>
            </w:pPr>
            <w:r w:rsidRPr="00541FAB">
              <w:rPr>
                <w:b/>
                <w:bCs/>
              </w:rPr>
              <w:t>Pokrenuti projekte i programe suradnje između kulturnih ustanova i teritorijalno dislociranih MO koji će se odvijati u MO i biti namijenjeni starijoj populaciji</w:t>
            </w:r>
          </w:p>
        </w:tc>
        <w:tc>
          <w:tcPr>
            <w:tcW w:w="1257" w:type="dxa"/>
          </w:tcPr>
          <w:p w14:paraId="37E6484B" w14:textId="7C572161" w:rsidR="00B6775C" w:rsidRPr="00541FAB" w:rsidRDefault="00C9447C" w:rsidP="00BC1922">
            <w:pPr>
              <w:jc w:val="both"/>
              <w:rPr>
                <w:sz w:val="21"/>
                <w:szCs w:val="21"/>
              </w:rPr>
            </w:pPr>
            <w:r w:rsidRPr="00541FAB">
              <w:rPr>
                <w:sz w:val="21"/>
                <w:szCs w:val="21"/>
              </w:rPr>
              <w:t>Muzej Ivanić-Grada, POU, Gradska knjižnica</w:t>
            </w:r>
          </w:p>
        </w:tc>
        <w:tc>
          <w:tcPr>
            <w:tcW w:w="1707" w:type="dxa"/>
          </w:tcPr>
          <w:p w14:paraId="18703F50" w14:textId="377FFB97" w:rsidR="00B6775C" w:rsidRPr="00541FAB" w:rsidRDefault="00C9447C" w:rsidP="00BC1922">
            <w:pPr>
              <w:jc w:val="both"/>
              <w:rPr>
                <w:sz w:val="21"/>
                <w:szCs w:val="21"/>
              </w:rPr>
            </w:pPr>
            <w:r w:rsidRPr="00541FAB">
              <w:rPr>
                <w:sz w:val="21"/>
                <w:szCs w:val="21"/>
              </w:rPr>
              <w:t>MO Ivanić-Grada, civilno društvo</w:t>
            </w:r>
          </w:p>
        </w:tc>
        <w:tc>
          <w:tcPr>
            <w:tcW w:w="1252" w:type="dxa"/>
          </w:tcPr>
          <w:p w14:paraId="2539A047" w14:textId="3D9E29E8" w:rsidR="00B6775C" w:rsidRPr="00541FAB" w:rsidRDefault="00C9447C" w:rsidP="00BC1922">
            <w:pPr>
              <w:jc w:val="both"/>
              <w:rPr>
                <w:sz w:val="21"/>
                <w:szCs w:val="21"/>
              </w:rPr>
            </w:pPr>
            <w:r w:rsidRPr="00541FAB">
              <w:rPr>
                <w:sz w:val="21"/>
                <w:szCs w:val="21"/>
              </w:rPr>
              <w:t>2027. – 2030.</w:t>
            </w:r>
          </w:p>
        </w:tc>
        <w:tc>
          <w:tcPr>
            <w:tcW w:w="1393" w:type="dxa"/>
          </w:tcPr>
          <w:p w14:paraId="2EC690D2" w14:textId="2EED8FA0" w:rsidR="00B6775C" w:rsidRPr="00541FAB" w:rsidRDefault="00644985" w:rsidP="00BC1922">
            <w:pPr>
              <w:jc w:val="both"/>
              <w:rPr>
                <w:sz w:val="21"/>
                <w:szCs w:val="21"/>
              </w:rPr>
            </w:pPr>
            <w:r w:rsidRPr="00541FAB">
              <w:rPr>
                <w:sz w:val="21"/>
                <w:szCs w:val="21"/>
              </w:rPr>
              <w:t xml:space="preserve">cca. </w:t>
            </w:r>
            <w:r w:rsidR="002B4FCD" w:rsidRPr="00541FAB">
              <w:rPr>
                <w:sz w:val="21"/>
                <w:szCs w:val="21"/>
              </w:rPr>
              <w:t>2</w:t>
            </w:r>
            <w:r w:rsidRPr="00541FAB">
              <w:rPr>
                <w:sz w:val="21"/>
                <w:szCs w:val="21"/>
              </w:rPr>
              <w:t>.000 € godišnje</w:t>
            </w:r>
          </w:p>
        </w:tc>
        <w:tc>
          <w:tcPr>
            <w:tcW w:w="2079" w:type="dxa"/>
          </w:tcPr>
          <w:p w14:paraId="12AE97A4" w14:textId="435E0A35" w:rsidR="00B6775C" w:rsidRPr="00541FAB" w:rsidRDefault="009C62BB" w:rsidP="00BC1922">
            <w:pPr>
              <w:jc w:val="both"/>
              <w:rPr>
                <w:sz w:val="21"/>
                <w:szCs w:val="21"/>
              </w:rPr>
            </w:pPr>
            <w:r w:rsidRPr="00541FAB">
              <w:rPr>
                <w:sz w:val="21"/>
                <w:szCs w:val="21"/>
              </w:rPr>
              <w:t>Grad Ivanić-Grad</w:t>
            </w:r>
          </w:p>
        </w:tc>
        <w:tc>
          <w:tcPr>
            <w:tcW w:w="2522" w:type="dxa"/>
          </w:tcPr>
          <w:p w14:paraId="4EFC2FC4" w14:textId="6AABA804" w:rsidR="00B6775C" w:rsidRPr="00541FAB" w:rsidRDefault="00D86648" w:rsidP="00BC1922">
            <w:pPr>
              <w:jc w:val="both"/>
              <w:rPr>
                <w:sz w:val="21"/>
                <w:szCs w:val="21"/>
              </w:rPr>
            </w:pPr>
            <w:r w:rsidRPr="00541FAB">
              <w:rPr>
                <w:sz w:val="21"/>
                <w:szCs w:val="21"/>
              </w:rPr>
              <w:t xml:space="preserve">Uspostavljeni </w:t>
            </w:r>
            <w:r w:rsidR="002B4FCD" w:rsidRPr="00541FAB">
              <w:rPr>
                <w:sz w:val="21"/>
                <w:szCs w:val="21"/>
              </w:rPr>
              <w:t xml:space="preserve">kvartalni </w:t>
            </w:r>
            <w:r w:rsidRPr="00541FAB">
              <w:rPr>
                <w:sz w:val="21"/>
                <w:szCs w:val="21"/>
              </w:rPr>
              <w:t xml:space="preserve">programi u min 2 dislocirana MO, </w:t>
            </w:r>
            <w:r w:rsidR="00B41028" w:rsidRPr="00541FAB">
              <w:rPr>
                <w:sz w:val="21"/>
                <w:szCs w:val="21"/>
              </w:rPr>
              <w:t>Povećanje od 10% svake godine sudionika (+65) kulturnih događanja.</w:t>
            </w:r>
          </w:p>
        </w:tc>
      </w:tr>
      <w:tr w:rsidR="00644985" w:rsidRPr="00541FAB" w14:paraId="74B815B3" w14:textId="77777777" w:rsidTr="006924D2">
        <w:tc>
          <w:tcPr>
            <w:tcW w:w="12955" w:type="dxa"/>
            <w:gridSpan w:val="7"/>
          </w:tcPr>
          <w:p w14:paraId="138BC959" w14:textId="789E2C5D" w:rsidR="00644985" w:rsidRPr="00541FAB" w:rsidRDefault="00644985" w:rsidP="00BC1922">
            <w:pPr>
              <w:jc w:val="both"/>
              <w:rPr>
                <w:sz w:val="21"/>
                <w:szCs w:val="21"/>
              </w:rPr>
            </w:pPr>
            <w:r w:rsidRPr="00541FAB">
              <w:rPr>
                <w:i/>
                <w:iCs/>
                <w:sz w:val="21"/>
                <w:szCs w:val="21"/>
              </w:rPr>
              <w:t xml:space="preserve">Opis aktivnosti: </w:t>
            </w:r>
            <w:r w:rsidR="00D86648" w:rsidRPr="00541FAB">
              <w:rPr>
                <w:sz w:val="21"/>
                <w:szCs w:val="21"/>
              </w:rPr>
              <w:t>Kulturne ustanove u suradnji s mjesnim odborima pokrenut će posebne programe koji se održavaju izvan centra grada, u prostorima mjesnih odbora i društvenih domova, s ciljem uključivanja starije populacije u kulturni život koja više nije toliko mobilna te je onemogućena dolaziti na kulturna zbivanja u centar grada. Programi će biti interaktivni i edukativni, a obuhvaćat će aktivnosti poput kreativnog pisanja, informatičke pismenosti, učenja stranih jezika, keramičkih i likovnih radionica, društvenih igara, plesnjaka s DJ-em te raznih  transgeneracijskih događanja kao i kulturnih događanja u suradnji s KUD-ovima povodom lokalnih svetkovina (npr. Ivanjski krijesi). Posebna pozornost posvetit će se upravo starijim osobama – kroz lokalno dostupne formate i redovite mjesečne programe. Planira se i provođenje anketa u svakom MO kako bi se saznali konkretni interesi starije populacije te temeljem rezultata razvili prilagođeni kulturni sadržaji. Veći društveni domovi, poput Doma na Dubovčaku ili Doma u Šumećanima, razmotrit će se za organizaciju većih kulturnih događanja dostupnih široj publici s dislociranih područja.</w:t>
            </w:r>
          </w:p>
        </w:tc>
      </w:tr>
      <w:tr w:rsidR="008D6461" w:rsidRPr="00541FAB" w14:paraId="197E6893" w14:textId="77777777" w:rsidTr="008D6461">
        <w:tc>
          <w:tcPr>
            <w:tcW w:w="12955" w:type="dxa"/>
            <w:gridSpan w:val="7"/>
            <w:shd w:val="clear" w:color="auto" w:fill="FFFF00"/>
          </w:tcPr>
          <w:p w14:paraId="43973C57" w14:textId="6FEDE84B" w:rsidR="008D6461" w:rsidRPr="00541FAB" w:rsidRDefault="008D6461" w:rsidP="00BC1922">
            <w:pPr>
              <w:jc w:val="both"/>
              <w:rPr>
                <w:b/>
                <w:bCs/>
                <w:sz w:val="21"/>
                <w:szCs w:val="21"/>
              </w:rPr>
            </w:pPr>
            <w:r w:rsidRPr="00541FAB">
              <w:rPr>
                <w:b/>
                <w:bCs/>
                <w:sz w:val="21"/>
                <w:szCs w:val="21"/>
              </w:rPr>
              <w:t>PC 2: Unaprijediti prostorne i infrastrukturne uvjete za kulturnu produkciju</w:t>
            </w:r>
          </w:p>
          <w:p w14:paraId="185F4247" w14:textId="5E23EE12" w:rsidR="008D6461" w:rsidRPr="00541FAB" w:rsidRDefault="008D6461" w:rsidP="00BC1922">
            <w:pPr>
              <w:jc w:val="both"/>
              <w:rPr>
                <w:sz w:val="21"/>
                <w:szCs w:val="21"/>
              </w:rPr>
            </w:pPr>
          </w:p>
        </w:tc>
      </w:tr>
      <w:tr w:rsidR="003A0FC9" w:rsidRPr="00541FAB" w14:paraId="3A3F34EA" w14:textId="77777777" w:rsidTr="00FE5233">
        <w:tc>
          <w:tcPr>
            <w:tcW w:w="12955" w:type="dxa"/>
            <w:gridSpan w:val="7"/>
            <w:shd w:val="clear" w:color="auto" w:fill="FFFF00"/>
          </w:tcPr>
          <w:p w14:paraId="25D5725E" w14:textId="77777777" w:rsidR="003A0FC9" w:rsidRPr="00541FAB" w:rsidRDefault="00FE5233" w:rsidP="00BC1922">
            <w:pPr>
              <w:jc w:val="both"/>
              <w:rPr>
                <w:b/>
                <w:bCs/>
                <w:sz w:val="21"/>
                <w:szCs w:val="21"/>
              </w:rPr>
            </w:pPr>
            <w:r w:rsidRPr="00541FAB">
              <w:rPr>
                <w:b/>
                <w:bCs/>
                <w:sz w:val="21"/>
                <w:szCs w:val="21"/>
              </w:rPr>
              <w:t>Mjera 2.1. Obnoviti i modernizirati postojeću kulturnu infrastrukturu</w:t>
            </w:r>
          </w:p>
          <w:p w14:paraId="3998E969" w14:textId="27BA718D" w:rsidR="00FE5233" w:rsidRPr="00541FAB" w:rsidRDefault="00FE5233" w:rsidP="00BC1922">
            <w:pPr>
              <w:jc w:val="both"/>
              <w:rPr>
                <w:sz w:val="21"/>
                <w:szCs w:val="21"/>
              </w:rPr>
            </w:pPr>
          </w:p>
        </w:tc>
      </w:tr>
      <w:tr w:rsidR="003C25DD" w:rsidRPr="00541FAB" w14:paraId="3D1CCCD0" w14:textId="77777777" w:rsidTr="00B6775C">
        <w:tc>
          <w:tcPr>
            <w:tcW w:w="2745" w:type="dxa"/>
          </w:tcPr>
          <w:p w14:paraId="3D3D3F95" w14:textId="62057B54" w:rsidR="00E706F1" w:rsidRPr="00541FAB" w:rsidRDefault="00E706F1" w:rsidP="00BC1922">
            <w:pPr>
              <w:jc w:val="both"/>
              <w:rPr>
                <w:b/>
                <w:bCs/>
                <w:sz w:val="21"/>
                <w:szCs w:val="21"/>
              </w:rPr>
            </w:pPr>
            <w:r w:rsidRPr="00541FAB">
              <w:rPr>
                <w:b/>
                <w:bCs/>
                <w:sz w:val="21"/>
                <w:szCs w:val="21"/>
              </w:rPr>
              <w:t>Aktivnost</w:t>
            </w:r>
          </w:p>
        </w:tc>
        <w:tc>
          <w:tcPr>
            <w:tcW w:w="1257" w:type="dxa"/>
          </w:tcPr>
          <w:p w14:paraId="71BD0BA5" w14:textId="0759426D" w:rsidR="00E706F1" w:rsidRPr="00541FAB" w:rsidRDefault="00E706F1" w:rsidP="00BC1922">
            <w:pPr>
              <w:jc w:val="both"/>
              <w:rPr>
                <w:sz w:val="21"/>
                <w:szCs w:val="21"/>
              </w:rPr>
            </w:pPr>
            <w:r w:rsidRPr="00541FAB">
              <w:rPr>
                <w:b/>
                <w:bCs/>
                <w:sz w:val="21"/>
                <w:szCs w:val="21"/>
              </w:rPr>
              <w:t>Nositelj</w:t>
            </w:r>
          </w:p>
        </w:tc>
        <w:tc>
          <w:tcPr>
            <w:tcW w:w="1707" w:type="dxa"/>
          </w:tcPr>
          <w:p w14:paraId="7C74B4F2" w14:textId="0655FB36" w:rsidR="00E706F1" w:rsidRPr="00541FAB" w:rsidRDefault="00E706F1" w:rsidP="00BC1922">
            <w:pPr>
              <w:jc w:val="both"/>
              <w:rPr>
                <w:sz w:val="21"/>
                <w:szCs w:val="21"/>
              </w:rPr>
            </w:pPr>
            <w:r w:rsidRPr="00541FAB">
              <w:rPr>
                <w:b/>
                <w:bCs/>
                <w:sz w:val="21"/>
                <w:szCs w:val="21"/>
              </w:rPr>
              <w:t>Ključni dionici/partneri</w:t>
            </w:r>
          </w:p>
        </w:tc>
        <w:tc>
          <w:tcPr>
            <w:tcW w:w="1252" w:type="dxa"/>
          </w:tcPr>
          <w:p w14:paraId="244E996F" w14:textId="2B92EF28" w:rsidR="00E706F1" w:rsidRPr="00541FAB" w:rsidRDefault="00E706F1" w:rsidP="00BC1922">
            <w:pPr>
              <w:jc w:val="both"/>
              <w:rPr>
                <w:sz w:val="21"/>
                <w:szCs w:val="21"/>
              </w:rPr>
            </w:pPr>
            <w:r w:rsidRPr="00541FAB">
              <w:rPr>
                <w:b/>
                <w:bCs/>
                <w:sz w:val="21"/>
                <w:szCs w:val="21"/>
              </w:rPr>
              <w:t>Godina</w:t>
            </w:r>
          </w:p>
        </w:tc>
        <w:tc>
          <w:tcPr>
            <w:tcW w:w="1393" w:type="dxa"/>
          </w:tcPr>
          <w:p w14:paraId="7660F1FD" w14:textId="3EED8F46" w:rsidR="00E706F1" w:rsidRPr="00541FAB" w:rsidRDefault="00E706F1" w:rsidP="00BC1922">
            <w:pPr>
              <w:jc w:val="both"/>
              <w:rPr>
                <w:sz w:val="21"/>
                <w:szCs w:val="21"/>
              </w:rPr>
            </w:pPr>
            <w:r w:rsidRPr="00541FAB">
              <w:rPr>
                <w:b/>
                <w:bCs/>
                <w:sz w:val="21"/>
                <w:szCs w:val="21"/>
              </w:rPr>
              <w:t>Troškovi</w:t>
            </w:r>
          </w:p>
        </w:tc>
        <w:tc>
          <w:tcPr>
            <w:tcW w:w="2079" w:type="dxa"/>
          </w:tcPr>
          <w:p w14:paraId="00307FBC" w14:textId="3A9E3DAE" w:rsidR="00E706F1" w:rsidRPr="00541FAB" w:rsidRDefault="00E706F1" w:rsidP="00BC1922">
            <w:pPr>
              <w:jc w:val="both"/>
              <w:rPr>
                <w:sz w:val="21"/>
                <w:szCs w:val="21"/>
              </w:rPr>
            </w:pPr>
            <w:r w:rsidRPr="00541FAB">
              <w:rPr>
                <w:b/>
                <w:bCs/>
                <w:sz w:val="21"/>
                <w:szCs w:val="21"/>
              </w:rPr>
              <w:t>Izvor financiranja</w:t>
            </w:r>
          </w:p>
        </w:tc>
        <w:tc>
          <w:tcPr>
            <w:tcW w:w="2522" w:type="dxa"/>
          </w:tcPr>
          <w:p w14:paraId="5FA0F67C" w14:textId="63B12077" w:rsidR="00E706F1" w:rsidRPr="00541FAB" w:rsidRDefault="00E706F1" w:rsidP="00BC1922">
            <w:pPr>
              <w:jc w:val="both"/>
              <w:rPr>
                <w:sz w:val="21"/>
                <w:szCs w:val="21"/>
              </w:rPr>
            </w:pPr>
            <w:r w:rsidRPr="00541FAB">
              <w:rPr>
                <w:b/>
                <w:bCs/>
                <w:sz w:val="21"/>
                <w:szCs w:val="21"/>
              </w:rPr>
              <w:t>Pokazatelj rezultata</w:t>
            </w:r>
          </w:p>
        </w:tc>
      </w:tr>
      <w:tr w:rsidR="003C25DD" w:rsidRPr="00541FAB" w14:paraId="23210259" w14:textId="77777777" w:rsidTr="00B6775C">
        <w:tc>
          <w:tcPr>
            <w:tcW w:w="2745" w:type="dxa"/>
          </w:tcPr>
          <w:p w14:paraId="1BF7C9FF" w14:textId="3A37671C" w:rsidR="00E706F1" w:rsidRPr="00541FAB" w:rsidRDefault="00E706F1" w:rsidP="00BC1922">
            <w:pPr>
              <w:jc w:val="both"/>
              <w:rPr>
                <w:b/>
                <w:bCs/>
                <w:sz w:val="21"/>
                <w:szCs w:val="21"/>
              </w:rPr>
            </w:pPr>
            <w:r w:rsidRPr="00541FAB">
              <w:rPr>
                <w:b/>
                <w:bCs/>
                <w:sz w:val="21"/>
                <w:szCs w:val="21"/>
              </w:rPr>
              <w:t>Rekonstruirati i tehnički opremiti Veliku dvoranu POU-a za izvedbene i multimedijske sadržaje</w:t>
            </w:r>
          </w:p>
        </w:tc>
        <w:tc>
          <w:tcPr>
            <w:tcW w:w="1257" w:type="dxa"/>
          </w:tcPr>
          <w:p w14:paraId="0C0CF722" w14:textId="35035E0A" w:rsidR="00E706F1" w:rsidRPr="00541FAB" w:rsidRDefault="00E706F1" w:rsidP="00BC1922">
            <w:pPr>
              <w:jc w:val="both"/>
              <w:rPr>
                <w:sz w:val="21"/>
                <w:szCs w:val="21"/>
              </w:rPr>
            </w:pPr>
            <w:r w:rsidRPr="00541FAB">
              <w:rPr>
                <w:sz w:val="21"/>
                <w:szCs w:val="21"/>
              </w:rPr>
              <w:t>POU</w:t>
            </w:r>
          </w:p>
        </w:tc>
        <w:tc>
          <w:tcPr>
            <w:tcW w:w="1707" w:type="dxa"/>
          </w:tcPr>
          <w:p w14:paraId="68718F5E" w14:textId="4431D526" w:rsidR="00E706F1" w:rsidRPr="00541FAB" w:rsidRDefault="00E706F1" w:rsidP="00BC1922">
            <w:pPr>
              <w:jc w:val="both"/>
              <w:rPr>
                <w:sz w:val="21"/>
                <w:szCs w:val="21"/>
              </w:rPr>
            </w:pPr>
            <w:r w:rsidRPr="00541FAB">
              <w:rPr>
                <w:sz w:val="21"/>
                <w:szCs w:val="21"/>
              </w:rPr>
              <w:t>Grad Ivanić-Grad</w:t>
            </w:r>
          </w:p>
        </w:tc>
        <w:tc>
          <w:tcPr>
            <w:tcW w:w="1252" w:type="dxa"/>
          </w:tcPr>
          <w:p w14:paraId="6795F5F1" w14:textId="58AB5AC3" w:rsidR="00E706F1" w:rsidRPr="00541FAB" w:rsidRDefault="00E706F1" w:rsidP="00BC1922">
            <w:pPr>
              <w:jc w:val="both"/>
              <w:rPr>
                <w:sz w:val="21"/>
                <w:szCs w:val="21"/>
              </w:rPr>
            </w:pPr>
            <w:r w:rsidRPr="00541FAB">
              <w:rPr>
                <w:sz w:val="21"/>
                <w:szCs w:val="21"/>
              </w:rPr>
              <w:t>202</w:t>
            </w:r>
            <w:r w:rsidR="003D42A2" w:rsidRPr="00541FAB">
              <w:rPr>
                <w:sz w:val="21"/>
                <w:szCs w:val="21"/>
              </w:rPr>
              <w:t>8</w:t>
            </w:r>
            <w:r w:rsidRPr="00541FAB">
              <w:rPr>
                <w:sz w:val="21"/>
                <w:szCs w:val="21"/>
              </w:rPr>
              <w:t>.-20</w:t>
            </w:r>
            <w:r w:rsidR="002B4FCD" w:rsidRPr="00541FAB">
              <w:rPr>
                <w:sz w:val="21"/>
                <w:szCs w:val="21"/>
              </w:rPr>
              <w:t>30</w:t>
            </w:r>
            <w:r w:rsidRPr="00541FAB">
              <w:rPr>
                <w:sz w:val="21"/>
                <w:szCs w:val="21"/>
              </w:rPr>
              <w:t>.</w:t>
            </w:r>
          </w:p>
        </w:tc>
        <w:tc>
          <w:tcPr>
            <w:tcW w:w="1393" w:type="dxa"/>
          </w:tcPr>
          <w:p w14:paraId="7F0914DC" w14:textId="449EDF57" w:rsidR="00E706F1" w:rsidRPr="00541FAB" w:rsidRDefault="00253927" w:rsidP="00BC1922">
            <w:pPr>
              <w:jc w:val="both"/>
              <w:rPr>
                <w:sz w:val="21"/>
                <w:szCs w:val="21"/>
              </w:rPr>
            </w:pPr>
            <w:r w:rsidRPr="00541FAB">
              <w:rPr>
                <w:sz w:val="21"/>
                <w:szCs w:val="21"/>
              </w:rPr>
              <w:t>3.000.000 €</w:t>
            </w:r>
          </w:p>
        </w:tc>
        <w:tc>
          <w:tcPr>
            <w:tcW w:w="2079" w:type="dxa"/>
          </w:tcPr>
          <w:p w14:paraId="1A7234DC" w14:textId="5FC0A321" w:rsidR="00E706F1" w:rsidRPr="00541FAB" w:rsidRDefault="00253927" w:rsidP="00BC1922">
            <w:pPr>
              <w:jc w:val="both"/>
              <w:rPr>
                <w:sz w:val="21"/>
                <w:szCs w:val="21"/>
              </w:rPr>
            </w:pPr>
            <w:r w:rsidRPr="00541FAB">
              <w:rPr>
                <w:sz w:val="21"/>
                <w:szCs w:val="21"/>
              </w:rPr>
              <w:t xml:space="preserve">Grad Ivanić-Grad, </w:t>
            </w:r>
            <w:r w:rsidR="006468CA" w:rsidRPr="00541FAB">
              <w:rPr>
                <w:sz w:val="21"/>
                <w:szCs w:val="21"/>
              </w:rPr>
              <w:t>NPO</w:t>
            </w:r>
          </w:p>
        </w:tc>
        <w:tc>
          <w:tcPr>
            <w:tcW w:w="2522" w:type="dxa"/>
          </w:tcPr>
          <w:p w14:paraId="2A6295FE" w14:textId="5CFAF70C" w:rsidR="00E706F1" w:rsidRPr="00541FAB" w:rsidRDefault="009918D6" w:rsidP="00BC1922">
            <w:pPr>
              <w:jc w:val="both"/>
              <w:rPr>
                <w:sz w:val="21"/>
                <w:szCs w:val="21"/>
              </w:rPr>
            </w:pPr>
            <w:r w:rsidRPr="00541FAB">
              <w:rPr>
                <w:sz w:val="21"/>
                <w:szCs w:val="21"/>
              </w:rPr>
              <w:t>Obnovljena i tehnički suvremeno opremljena Velika dvorana PUO</w:t>
            </w:r>
          </w:p>
        </w:tc>
      </w:tr>
      <w:tr w:rsidR="00F437D5" w:rsidRPr="00541FAB" w14:paraId="0FAD6C19" w14:textId="77777777" w:rsidTr="00B260F0">
        <w:tc>
          <w:tcPr>
            <w:tcW w:w="12955" w:type="dxa"/>
            <w:gridSpan w:val="7"/>
          </w:tcPr>
          <w:p w14:paraId="350C400E" w14:textId="1FACA0B4" w:rsidR="00AF471D" w:rsidRPr="00541FAB" w:rsidRDefault="00F437D5" w:rsidP="00BC1922">
            <w:pPr>
              <w:jc w:val="both"/>
              <w:rPr>
                <w:sz w:val="21"/>
                <w:szCs w:val="21"/>
                <w:lang w:val="en-US"/>
              </w:rPr>
            </w:pPr>
            <w:r w:rsidRPr="00541FAB">
              <w:rPr>
                <w:i/>
                <w:iCs/>
                <w:sz w:val="21"/>
                <w:szCs w:val="21"/>
              </w:rPr>
              <w:t xml:space="preserve">Opis aktivnosti: </w:t>
            </w:r>
            <w:r w:rsidR="00AF471D" w:rsidRPr="00541FAB">
              <w:rPr>
                <w:sz w:val="21"/>
                <w:szCs w:val="21"/>
                <w:lang w:val="en-US"/>
              </w:rPr>
              <w:t>Velika dvorana Pučkog otvorenog učilišta Ivanić-Grad predstavlja jedan od ključnih prostora javnog kulturnog života grada, ali i šire</w:t>
            </w:r>
            <w:r w:rsidR="00541FAB">
              <w:rPr>
                <w:sz w:val="21"/>
                <w:szCs w:val="21"/>
                <w:lang w:val="en-US"/>
              </w:rPr>
              <w:t xml:space="preserve"> </w:t>
            </w:r>
            <w:r w:rsidR="00AF471D" w:rsidRPr="00541FAB">
              <w:rPr>
                <w:sz w:val="21"/>
                <w:szCs w:val="21"/>
                <w:lang w:val="en-US"/>
              </w:rPr>
              <w:t>Županije. Aktivnost uključuje provedbu već izrađenog arhitektonskog projekta renomiranog hrvatskog arhitektonskog ureda NFO (Kata Marunica, Nenad Ravnić), čijom bi se realizacijom dvorana u potpunosti rekonstruirala i tehnički opremila za suvremene izvedbene i multimedijske sadržaje. Rekonstrukcija uključuje: obnovu sustava grijanja, hlađenja i ventilacije; uređenje zidova i podova; ugradnju novih kazališnih fotelja; obnovu i opremanje pozornice; nabavu i ugradnju profesionalne audio opreme; nstalaciju suvremene scenske i ambijentalne rasvjete; ugradnju opreme za multimedijske sadržaje i suvremenu izvedbenu tehniku</w:t>
            </w:r>
            <w:r w:rsidR="00957FBA">
              <w:rPr>
                <w:sz w:val="21"/>
                <w:szCs w:val="21"/>
                <w:lang w:val="en-US"/>
              </w:rPr>
              <w:t>.</w:t>
            </w:r>
          </w:p>
          <w:p w14:paraId="6515C82E" w14:textId="1A01BBA1" w:rsidR="00F437D5" w:rsidRPr="00541FAB" w:rsidRDefault="00AF471D" w:rsidP="00BC1922">
            <w:pPr>
              <w:jc w:val="both"/>
              <w:rPr>
                <w:sz w:val="21"/>
                <w:szCs w:val="21"/>
                <w:lang w:val="en-US"/>
              </w:rPr>
            </w:pPr>
            <w:r w:rsidRPr="00541FAB">
              <w:rPr>
                <w:sz w:val="21"/>
                <w:szCs w:val="21"/>
                <w:lang w:val="en-US"/>
              </w:rPr>
              <w:t>Ova investicija omogućila bi da Velika dvorana postane tehnički suvremeno opremljena, višenamjenska i inkluzivna kulturna infrastruktura koja može primati domaće i gostujuće programe iz područja kazališta, glazbe, filma, edukacije, digitalne umjetnosti i drugih oblika kulturne produkcije. Ujedno bi postala jedini takav prostor u široj okolici Zagrebačke županije, pozicionirajući Ivanić-Grad kao regionalno kulturno središte.</w:t>
            </w:r>
          </w:p>
        </w:tc>
      </w:tr>
      <w:tr w:rsidR="003C25DD" w:rsidRPr="00541FAB" w14:paraId="7AD68C17" w14:textId="77777777" w:rsidTr="00B6775C">
        <w:tc>
          <w:tcPr>
            <w:tcW w:w="2745" w:type="dxa"/>
          </w:tcPr>
          <w:p w14:paraId="62A59ACA" w14:textId="0EA3FC4A" w:rsidR="00C1370F" w:rsidRPr="00541FAB" w:rsidRDefault="00C1370F" w:rsidP="00BC1922">
            <w:pPr>
              <w:ind w:left="10"/>
              <w:jc w:val="both"/>
              <w:rPr>
                <w:b/>
                <w:bCs/>
                <w:sz w:val="21"/>
                <w:szCs w:val="21"/>
              </w:rPr>
            </w:pPr>
            <w:r w:rsidRPr="00541FAB">
              <w:rPr>
                <w:b/>
                <w:bCs/>
                <w:sz w:val="21"/>
                <w:szCs w:val="21"/>
              </w:rPr>
              <w:t>Urediti novi multifunkcionalni prostor za GK za radionice, predavanja, književne programe i digitalnu produkciju</w:t>
            </w:r>
          </w:p>
          <w:p w14:paraId="5D7EA823" w14:textId="77777777" w:rsidR="00E706F1" w:rsidRPr="00541FAB" w:rsidRDefault="00E706F1" w:rsidP="00BC1922">
            <w:pPr>
              <w:jc w:val="both"/>
              <w:rPr>
                <w:b/>
                <w:bCs/>
                <w:sz w:val="21"/>
                <w:szCs w:val="21"/>
              </w:rPr>
            </w:pPr>
          </w:p>
        </w:tc>
        <w:tc>
          <w:tcPr>
            <w:tcW w:w="1257" w:type="dxa"/>
          </w:tcPr>
          <w:p w14:paraId="5F053AB4" w14:textId="2C5BA23A" w:rsidR="00E706F1" w:rsidRPr="00541FAB" w:rsidRDefault="00C1370F" w:rsidP="00BC1922">
            <w:pPr>
              <w:jc w:val="both"/>
              <w:rPr>
                <w:sz w:val="21"/>
                <w:szCs w:val="21"/>
              </w:rPr>
            </w:pPr>
            <w:r w:rsidRPr="00541FAB">
              <w:rPr>
                <w:sz w:val="21"/>
                <w:szCs w:val="21"/>
              </w:rPr>
              <w:t>Gradska Knjižnica</w:t>
            </w:r>
          </w:p>
        </w:tc>
        <w:tc>
          <w:tcPr>
            <w:tcW w:w="1707" w:type="dxa"/>
          </w:tcPr>
          <w:p w14:paraId="66A9EC1F" w14:textId="7C47991B" w:rsidR="00E706F1" w:rsidRPr="00541FAB" w:rsidRDefault="00C1370F" w:rsidP="00BC1922">
            <w:pPr>
              <w:jc w:val="both"/>
              <w:rPr>
                <w:sz w:val="21"/>
                <w:szCs w:val="21"/>
              </w:rPr>
            </w:pPr>
            <w:r w:rsidRPr="00541FAB">
              <w:rPr>
                <w:sz w:val="21"/>
                <w:szCs w:val="21"/>
              </w:rPr>
              <w:t>Grad Ivanić-Grad</w:t>
            </w:r>
          </w:p>
        </w:tc>
        <w:tc>
          <w:tcPr>
            <w:tcW w:w="1252" w:type="dxa"/>
          </w:tcPr>
          <w:p w14:paraId="1FD44E36" w14:textId="60F4D6AA" w:rsidR="00E706F1" w:rsidRPr="00541FAB" w:rsidRDefault="00C1370F" w:rsidP="00BC1922">
            <w:pPr>
              <w:jc w:val="both"/>
              <w:rPr>
                <w:sz w:val="21"/>
                <w:szCs w:val="21"/>
              </w:rPr>
            </w:pPr>
            <w:r w:rsidRPr="00541FAB">
              <w:rPr>
                <w:sz w:val="21"/>
                <w:szCs w:val="21"/>
              </w:rPr>
              <w:t>202</w:t>
            </w:r>
            <w:r w:rsidR="003D42A2" w:rsidRPr="00541FAB">
              <w:rPr>
                <w:sz w:val="21"/>
                <w:szCs w:val="21"/>
              </w:rPr>
              <w:t>9</w:t>
            </w:r>
            <w:r w:rsidRPr="00541FAB">
              <w:rPr>
                <w:sz w:val="21"/>
                <w:szCs w:val="21"/>
              </w:rPr>
              <w:t>.-20</w:t>
            </w:r>
            <w:r w:rsidR="003D42A2" w:rsidRPr="00541FAB">
              <w:rPr>
                <w:sz w:val="21"/>
                <w:szCs w:val="21"/>
              </w:rPr>
              <w:t>30.</w:t>
            </w:r>
          </w:p>
        </w:tc>
        <w:tc>
          <w:tcPr>
            <w:tcW w:w="1393" w:type="dxa"/>
          </w:tcPr>
          <w:p w14:paraId="2EC92524" w14:textId="11469547" w:rsidR="00E706F1" w:rsidRPr="00541FAB" w:rsidRDefault="003D42A2" w:rsidP="00BC1922">
            <w:pPr>
              <w:jc w:val="both"/>
              <w:rPr>
                <w:sz w:val="21"/>
                <w:szCs w:val="21"/>
              </w:rPr>
            </w:pPr>
            <w:r w:rsidRPr="00541FAB">
              <w:rPr>
                <w:sz w:val="21"/>
                <w:szCs w:val="21"/>
              </w:rPr>
              <w:t>300.000 €</w:t>
            </w:r>
          </w:p>
        </w:tc>
        <w:tc>
          <w:tcPr>
            <w:tcW w:w="2079" w:type="dxa"/>
          </w:tcPr>
          <w:p w14:paraId="75A2A067" w14:textId="411B937D" w:rsidR="00E706F1" w:rsidRPr="00541FAB" w:rsidRDefault="00C1370F" w:rsidP="00BC1922">
            <w:pPr>
              <w:jc w:val="both"/>
              <w:rPr>
                <w:sz w:val="21"/>
                <w:szCs w:val="21"/>
              </w:rPr>
            </w:pPr>
            <w:r w:rsidRPr="00541FAB">
              <w:rPr>
                <w:sz w:val="21"/>
                <w:szCs w:val="21"/>
              </w:rPr>
              <w:t>Grad Ivanić-Grad</w:t>
            </w:r>
          </w:p>
        </w:tc>
        <w:tc>
          <w:tcPr>
            <w:tcW w:w="2522" w:type="dxa"/>
          </w:tcPr>
          <w:p w14:paraId="7AF096CF" w14:textId="4DADF749" w:rsidR="00E706F1" w:rsidRPr="00541FAB" w:rsidRDefault="00C1370F" w:rsidP="00BC1922">
            <w:pPr>
              <w:jc w:val="both"/>
              <w:rPr>
                <w:sz w:val="21"/>
                <w:szCs w:val="21"/>
              </w:rPr>
            </w:pPr>
            <w:r w:rsidRPr="00541FAB">
              <w:rPr>
                <w:sz w:val="21"/>
                <w:szCs w:val="21"/>
              </w:rPr>
              <w:t>Otvoren novi multifunkcionialan prostor Gradske knjižnice</w:t>
            </w:r>
          </w:p>
        </w:tc>
      </w:tr>
      <w:tr w:rsidR="00B06C9E" w:rsidRPr="00541FAB" w14:paraId="591E31E7" w14:textId="77777777" w:rsidTr="00C8467F">
        <w:tc>
          <w:tcPr>
            <w:tcW w:w="12955" w:type="dxa"/>
            <w:gridSpan w:val="7"/>
          </w:tcPr>
          <w:p w14:paraId="43076F7D" w14:textId="03391DF3" w:rsidR="00B06C9E" w:rsidRPr="00541FAB" w:rsidRDefault="00B06C9E" w:rsidP="00BC1922">
            <w:pPr>
              <w:jc w:val="both"/>
              <w:rPr>
                <w:sz w:val="21"/>
                <w:szCs w:val="21"/>
              </w:rPr>
            </w:pPr>
            <w:r w:rsidRPr="00541FAB">
              <w:rPr>
                <w:i/>
                <w:iCs/>
                <w:sz w:val="21"/>
                <w:szCs w:val="21"/>
              </w:rPr>
              <w:t>Opis aktivnosti:</w:t>
            </w:r>
            <w:r w:rsidRPr="00541FAB">
              <w:rPr>
                <w:sz w:val="21"/>
                <w:szCs w:val="21"/>
              </w:rPr>
              <w:t xml:space="preserve">  </w:t>
            </w:r>
            <w:r w:rsidRPr="00541FAB">
              <w:rPr>
                <w:sz w:val="21"/>
                <w:szCs w:val="21"/>
                <w:lang w:val="en-US"/>
              </w:rPr>
              <w:t>Gradskoj knjižnici Ivanić-Grad nedostaje adekvatan prostor za provedbu sve brojnijih radionica, predavanja, književnih večeri, edukacija i digitalnih produkcijskih aktivnosti koje prate suvremene trendove razvoja knjižnica kao aktivnih kulturnih i edukativnih centara zajednice. Aktivnost podrazumijeva uređenje novog, multifunkcionalnog prostora minimalne površine od 100 m², koji će biti tehnički opremljen za provedbu raznovrsnih programa, uključujući i digitalne formate (video, podcast, streaming).</w:t>
            </w:r>
          </w:p>
          <w:p w14:paraId="2DBA24B0" w14:textId="3C9DE90A" w:rsidR="00EB0717" w:rsidRPr="00541FAB" w:rsidRDefault="00B06C9E" w:rsidP="00BC1922">
            <w:pPr>
              <w:jc w:val="both"/>
              <w:rPr>
                <w:sz w:val="21"/>
                <w:szCs w:val="21"/>
                <w:lang w:val="en-US"/>
              </w:rPr>
            </w:pPr>
            <w:r w:rsidRPr="00541FAB">
              <w:rPr>
                <w:sz w:val="21"/>
                <w:szCs w:val="21"/>
                <w:lang w:val="en-US"/>
              </w:rPr>
              <w:t>Prostor se može osigurati unutar postojećih kapaciteta POU-a Ivanić-Grad, ukoliko postoji mogućnost prenamjene, ili kroz pronalazak druge javne lokacije. Time bi se omogućio daljnji razvoj Knjižnice kao inkluzivne kulturne platforme za sve generacije, s naglaskom na zajedničko učenje, participaciju i kreativno izražavanje.</w:t>
            </w:r>
          </w:p>
        </w:tc>
      </w:tr>
      <w:tr w:rsidR="003C25DD" w:rsidRPr="00541FAB" w14:paraId="07088BAD" w14:textId="77777777" w:rsidTr="00B6775C">
        <w:tc>
          <w:tcPr>
            <w:tcW w:w="2745" w:type="dxa"/>
          </w:tcPr>
          <w:p w14:paraId="20E2B2AE" w14:textId="0EA73CE4" w:rsidR="00EB0717" w:rsidRPr="00541FAB" w:rsidRDefault="00EB0717" w:rsidP="00BC1922">
            <w:pPr>
              <w:jc w:val="both"/>
              <w:rPr>
                <w:b/>
                <w:bCs/>
                <w:sz w:val="21"/>
                <w:szCs w:val="21"/>
              </w:rPr>
            </w:pPr>
            <w:r w:rsidRPr="00541FAB">
              <w:rPr>
                <w:b/>
                <w:bCs/>
                <w:sz w:val="21"/>
                <w:szCs w:val="21"/>
              </w:rPr>
              <w:t>Urediti dom u Topolju za potrebe muzejske čuvaonice</w:t>
            </w:r>
          </w:p>
          <w:p w14:paraId="395EC6B6" w14:textId="77777777" w:rsidR="00EB0717" w:rsidRPr="00541FAB" w:rsidRDefault="00EB0717" w:rsidP="00BC1922">
            <w:pPr>
              <w:jc w:val="both"/>
              <w:rPr>
                <w:b/>
                <w:bCs/>
                <w:sz w:val="21"/>
                <w:szCs w:val="21"/>
              </w:rPr>
            </w:pPr>
          </w:p>
          <w:p w14:paraId="2C9BAB48" w14:textId="77777777" w:rsidR="00EB0717" w:rsidRPr="00541FAB" w:rsidRDefault="00EB0717" w:rsidP="00BC1922">
            <w:pPr>
              <w:jc w:val="both"/>
              <w:rPr>
                <w:b/>
                <w:bCs/>
                <w:sz w:val="21"/>
                <w:szCs w:val="21"/>
              </w:rPr>
            </w:pPr>
          </w:p>
        </w:tc>
        <w:tc>
          <w:tcPr>
            <w:tcW w:w="1257" w:type="dxa"/>
          </w:tcPr>
          <w:p w14:paraId="6B06B3EF" w14:textId="47AD38F0" w:rsidR="00B06C9E" w:rsidRPr="00541FAB" w:rsidRDefault="00EB0717" w:rsidP="00BC1922">
            <w:pPr>
              <w:jc w:val="both"/>
              <w:rPr>
                <w:sz w:val="21"/>
                <w:szCs w:val="21"/>
              </w:rPr>
            </w:pPr>
            <w:r w:rsidRPr="00541FAB">
              <w:rPr>
                <w:sz w:val="21"/>
                <w:szCs w:val="21"/>
              </w:rPr>
              <w:t>Muzej Ivanić-Grada</w:t>
            </w:r>
          </w:p>
        </w:tc>
        <w:tc>
          <w:tcPr>
            <w:tcW w:w="1707" w:type="dxa"/>
          </w:tcPr>
          <w:p w14:paraId="7B31BC4D" w14:textId="69EDEBD5" w:rsidR="00B06C9E" w:rsidRPr="00541FAB" w:rsidRDefault="00EB0717" w:rsidP="00BC1922">
            <w:pPr>
              <w:jc w:val="both"/>
              <w:rPr>
                <w:sz w:val="21"/>
                <w:szCs w:val="21"/>
              </w:rPr>
            </w:pPr>
            <w:r w:rsidRPr="00541FAB">
              <w:rPr>
                <w:sz w:val="21"/>
                <w:szCs w:val="21"/>
              </w:rPr>
              <w:t>Grad Ivanić-Grad</w:t>
            </w:r>
          </w:p>
        </w:tc>
        <w:tc>
          <w:tcPr>
            <w:tcW w:w="1252" w:type="dxa"/>
          </w:tcPr>
          <w:p w14:paraId="3E11C624" w14:textId="06754B53" w:rsidR="00B06C9E" w:rsidRPr="00541FAB" w:rsidRDefault="00EB0717" w:rsidP="00BC1922">
            <w:pPr>
              <w:jc w:val="both"/>
              <w:rPr>
                <w:sz w:val="21"/>
                <w:szCs w:val="21"/>
              </w:rPr>
            </w:pPr>
            <w:r w:rsidRPr="00541FAB">
              <w:rPr>
                <w:sz w:val="21"/>
                <w:szCs w:val="21"/>
              </w:rPr>
              <w:t>2029.-2030.</w:t>
            </w:r>
          </w:p>
        </w:tc>
        <w:tc>
          <w:tcPr>
            <w:tcW w:w="1393" w:type="dxa"/>
          </w:tcPr>
          <w:p w14:paraId="4AEB29C5" w14:textId="73A1AEB2" w:rsidR="00B06C9E" w:rsidRPr="00541FAB" w:rsidRDefault="002B4FCD" w:rsidP="00BC1922">
            <w:pPr>
              <w:jc w:val="both"/>
              <w:rPr>
                <w:sz w:val="21"/>
                <w:szCs w:val="21"/>
              </w:rPr>
            </w:pPr>
            <w:r w:rsidRPr="00541FAB">
              <w:rPr>
                <w:sz w:val="21"/>
                <w:szCs w:val="21"/>
              </w:rPr>
              <w:t>300.000</w:t>
            </w:r>
            <w:r w:rsidR="00061A62" w:rsidRPr="00541FAB">
              <w:rPr>
                <w:sz w:val="21"/>
                <w:szCs w:val="21"/>
              </w:rPr>
              <w:t xml:space="preserve">  €</w:t>
            </w:r>
          </w:p>
        </w:tc>
        <w:tc>
          <w:tcPr>
            <w:tcW w:w="2079" w:type="dxa"/>
          </w:tcPr>
          <w:p w14:paraId="3AAE4A7A" w14:textId="35D937DF" w:rsidR="00B06C9E" w:rsidRPr="00541FAB" w:rsidRDefault="00EB0717" w:rsidP="00BC1922">
            <w:pPr>
              <w:jc w:val="both"/>
              <w:rPr>
                <w:sz w:val="21"/>
                <w:szCs w:val="21"/>
              </w:rPr>
            </w:pPr>
            <w:r w:rsidRPr="00541FAB">
              <w:rPr>
                <w:sz w:val="21"/>
                <w:szCs w:val="21"/>
              </w:rPr>
              <w:t>Grad Ivanić-Grad</w:t>
            </w:r>
          </w:p>
        </w:tc>
        <w:tc>
          <w:tcPr>
            <w:tcW w:w="2522" w:type="dxa"/>
          </w:tcPr>
          <w:p w14:paraId="4B6BF0FA" w14:textId="41196FA0" w:rsidR="00B06C9E" w:rsidRPr="00541FAB" w:rsidRDefault="00EB0717" w:rsidP="00BC1922">
            <w:pPr>
              <w:jc w:val="both"/>
              <w:rPr>
                <w:sz w:val="21"/>
                <w:szCs w:val="21"/>
              </w:rPr>
            </w:pPr>
            <w:r w:rsidRPr="00541FAB">
              <w:rPr>
                <w:sz w:val="21"/>
                <w:szCs w:val="21"/>
              </w:rPr>
              <w:t>Otvorena nova muzejska čuvaonica</w:t>
            </w:r>
          </w:p>
        </w:tc>
      </w:tr>
      <w:tr w:rsidR="008A0DCD" w:rsidRPr="00541FAB" w14:paraId="5666C626" w14:textId="77777777" w:rsidTr="004658FB">
        <w:tc>
          <w:tcPr>
            <w:tcW w:w="12955" w:type="dxa"/>
            <w:gridSpan w:val="7"/>
          </w:tcPr>
          <w:p w14:paraId="2A026FCD" w14:textId="77777777" w:rsidR="009678B6" w:rsidRPr="00541FAB" w:rsidRDefault="008A0DCD" w:rsidP="00BC1922">
            <w:pPr>
              <w:jc w:val="both"/>
              <w:rPr>
                <w:sz w:val="21"/>
                <w:szCs w:val="21"/>
                <w:lang w:val="en-US"/>
              </w:rPr>
            </w:pPr>
            <w:r w:rsidRPr="00541FAB">
              <w:rPr>
                <w:i/>
                <w:iCs/>
                <w:sz w:val="21"/>
                <w:szCs w:val="21"/>
              </w:rPr>
              <w:t xml:space="preserve">Opis aktivnosti: </w:t>
            </w:r>
            <w:r w:rsidR="009678B6" w:rsidRPr="00541FAB">
              <w:rPr>
                <w:sz w:val="21"/>
                <w:szCs w:val="21"/>
                <w:lang w:val="en-US"/>
              </w:rPr>
              <w:t>Zbog ograničenih prostornih kapaciteta Muzeja Ivanić-Grada za dugoročno i sigurno čuvanje muzejskih predmeta, neophodno je urediti dodatni prostor za muzejski fundus. Planirana aktivnost uključuje prenamjenu i uređenje doma u naselju Topolje u specijaliziranu muzejsku čuvaonicu koja će zadovoljiti osnovne konzervatorske i sigurnosne uvjete za pohranu građe.</w:t>
            </w:r>
          </w:p>
          <w:p w14:paraId="64FCEEEC" w14:textId="129D8657" w:rsidR="008A0DCD" w:rsidRPr="00541FAB" w:rsidRDefault="009678B6" w:rsidP="00BC1922">
            <w:pPr>
              <w:jc w:val="both"/>
              <w:rPr>
                <w:sz w:val="21"/>
                <w:szCs w:val="21"/>
                <w:lang w:val="en-US"/>
              </w:rPr>
            </w:pPr>
            <w:r w:rsidRPr="00541FAB">
              <w:rPr>
                <w:sz w:val="21"/>
                <w:szCs w:val="21"/>
                <w:lang w:val="en-US"/>
              </w:rPr>
              <w:t>Uređenje uključuje građevinske zahvate, kontrolu mikroklimatskih uvjeta, adekvatno osvjetljenje, protuprovalnu i protupožarnu zaštitu te namjenski namještaj i arhivsku opremu. Ova investicija omogućila bi bolju zaštitu kulturne baštine, sustavniju obradu i katalogizaciju zbirki te oslobodila prostor u središnjoj zgradi muzeja za izložbene i edukativne sadržaje.</w:t>
            </w:r>
          </w:p>
        </w:tc>
      </w:tr>
      <w:tr w:rsidR="004F25B7" w:rsidRPr="00541FAB" w14:paraId="6846AEDD" w14:textId="77777777" w:rsidTr="004F25B7">
        <w:tc>
          <w:tcPr>
            <w:tcW w:w="12955" w:type="dxa"/>
            <w:gridSpan w:val="7"/>
            <w:shd w:val="clear" w:color="auto" w:fill="FFFF00"/>
          </w:tcPr>
          <w:p w14:paraId="3B62AC9A" w14:textId="77777777" w:rsidR="004F25B7" w:rsidRPr="00541FAB" w:rsidRDefault="004F25B7" w:rsidP="00BC1922">
            <w:pPr>
              <w:jc w:val="both"/>
              <w:rPr>
                <w:b/>
                <w:bCs/>
                <w:sz w:val="21"/>
                <w:szCs w:val="21"/>
              </w:rPr>
            </w:pPr>
            <w:r w:rsidRPr="00541FAB">
              <w:rPr>
                <w:b/>
                <w:bCs/>
                <w:sz w:val="21"/>
                <w:szCs w:val="21"/>
              </w:rPr>
              <w:t>Mjera 2.2. Otvoriti nove prostore za kulturnu produkciju, edukaciju i suradnju</w:t>
            </w:r>
          </w:p>
          <w:p w14:paraId="7028CCD3" w14:textId="0B50693B" w:rsidR="004F25B7" w:rsidRPr="00541FAB" w:rsidRDefault="004F25B7" w:rsidP="00BC1922">
            <w:pPr>
              <w:jc w:val="both"/>
              <w:rPr>
                <w:sz w:val="21"/>
                <w:szCs w:val="21"/>
              </w:rPr>
            </w:pPr>
          </w:p>
        </w:tc>
      </w:tr>
      <w:tr w:rsidR="003C25DD" w:rsidRPr="00541FAB" w14:paraId="490002AB" w14:textId="77777777" w:rsidTr="00B6775C">
        <w:tc>
          <w:tcPr>
            <w:tcW w:w="2745" w:type="dxa"/>
          </w:tcPr>
          <w:p w14:paraId="4D1EA33D" w14:textId="412EE06D" w:rsidR="004F25B7" w:rsidRPr="00541FAB" w:rsidRDefault="004F25B7" w:rsidP="00BC1922">
            <w:pPr>
              <w:jc w:val="both"/>
              <w:rPr>
                <w:b/>
                <w:bCs/>
                <w:sz w:val="21"/>
                <w:szCs w:val="21"/>
              </w:rPr>
            </w:pPr>
            <w:r w:rsidRPr="00541FAB">
              <w:rPr>
                <w:b/>
                <w:bCs/>
                <w:sz w:val="21"/>
                <w:szCs w:val="21"/>
              </w:rPr>
              <w:t>Aktivnost</w:t>
            </w:r>
          </w:p>
        </w:tc>
        <w:tc>
          <w:tcPr>
            <w:tcW w:w="1257" w:type="dxa"/>
          </w:tcPr>
          <w:p w14:paraId="2B6933A7" w14:textId="3E648C1A" w:rsidR="004F25B7" w:rsidRPr="00541FAB" w:rsidRDefault="004F25B7" w:rsidP="00BC1922">
            <w:pPr>
              <w:jc w:val="both"/>
              <w:rPr>
                <w:sz w:val="21"/>
                <w:szCs w:val="21"/>
              </w:rPr>
            </w:pPr>
            <w:r w:rsidRPr="00541FAB">
              <w:rPr>
                <w:b/>
                <w:bCs/>
                <w:sz w:val="21"/>
                <w:szCs w:val="21"/>
              </w:rPr>
              <w:t>Nositelj</w:t>
            </w:r>
          </w:p>
        </w:tc>
        <w:tc>
          <w:tcPr>
            <w:tcW w:w="1707" w:type="dxa"/>
          </w:tcPr>
          <w:p w14:paraId="7DEF54FF" w14:textId="325FA327" w:rsidR="004F25B7" w:rsidRPr="00541FAB" w:rsidRDefault="004F25B7" w:rsidP="00BC1922">
            <w:pPr>
              <w:jc w:val="both"/>
              <w:rPr>
                <w:sz w:val="21"/>
                <w:szCs w:val="21"/>
              </w:rPr>
            </w:pPr>
            <w:r w:rsidRPr="00541FAB">
              <w:rPr>
                <w:b/>
                <w:bCs/>
                <w:sz w:val="21"/>
                <w:szCs w:val="21"/>
              </w:rPr>
              <w:t>Ključni dionici/partneri</w:t>
            </w:r>
          </w:p>
        </w:tc>
        <w:tc>
          <w:tcPr>
            <w:tcW w:w="1252" w:type="dxa"/>
          </w:tcPr>
          <w:p w14:paraId="619CB7D7" w14:textId="1A02E39D" w:rsidR="004F25B7" w:rsidRPr="00541FAB" w:rsidRDefault="004F25B7" w:rsidP="00BC1922">
            <w:pPr>
              <w:jc w:val="both"/>
              <w:rPr>
                <w:sz w:val="21"/>
                <w:szCs w:val="21"/>
              </w:rPr>
            </w:pPr>
            <w:r w:rsidRPr="00541FAB">
              <w:rPr>
                <w:b/>
                <w:bCs/>
                <w:sz w:val="21"/>
                <w:szCs w:val="21"/>
              </w:rPr>
              <w:t>Godina</w:t>
            </w:r>
          </w:p>
        </w:tc>
        <w:tc>
          <w:tcPr>
            <w:tcW w:w="1393" w:type="dxa"/>
          </w:tcPr>
          <w:p w14:paraId="5445A106" w14:textId="7BE2CCB5" w:rsidR="004F25B7" w:rsidRPr="00541FAB" w:rsidRDefault="004F25B7" w:rsidP="00BC1922">
            <w:pPr>
              <w:jc w:val="both"/>
              <w:rPr>
                <w:sz w:val="21"/>
                <w:szCs w:val="21"/>
              </w:rPr>
            </w:pPr>
            <w:r w:rsidRPr="00541FAB">
              <w:rPr>
                <w:b/>
                <w:bCs/>
                <w:sz w:val="21"/>
                <w:szCs w:val="21"/>
              </w:rPr>
              <w:t>Troškovi</w:t>
            </w:r>
          </w:p>
        </w:tc>
        <w:tc>
          <w:tcPr>
            <w:tcW w:w="2079" w:type="dxa"/>
          </w:tcPr>
          <w:p w14:paraId="0E3F4EEE" w14:textId="46D43151" w:rsidR="004F25B7" w:rsidRPr="00541FAB" w:rsidRDefault="004F25B7" w:rsidP="00BC1922">
            <w:pPr>
              <w:jc w:val="both"/>
              <w:rPr>
                <w:sz w:val="21"/>
                <w:szCs w:val="21"/>
              </w:rPr>
            </w:pPr>
            <w:r w:rsidRPr="00541FAB">
              <w:rPr>
                <w:b/>
                <w:bCs/>
                <w:sz w:val="21"/>
                <w:szCs w:val="21"/>
              </w:rPr>
              <w:t>Izvor financiranja</w:t>
            </w:r>
          </w:p>
        </w:tc>
        <w:tc>
          <w:tcPr>
            <w:tcW w:w="2522" w:type="dxa"/>
          </w:tcPr>
          <w:p w14:paraId="2DC3BB95" w14:textId="5574CA1D" w:rsidR="004F25B7" w:rsidRPr="00541FAB" w:rsidRDefault="004F25B7" w:rsidP="00BC1922">
            <w:pPr>
              <w:jc w:val="both"/>
              <w:rPr>
                <w:sz w:val="21"/>
                <w:szCs w:val="21"/>
              </w:rPr>
            </w:pPr>
            <w:r w:rsidRPr="00541FAB">
              <w:rPr>
                <w:b/>
                <w:bCs/>
                <w:sz w:val="21"/>
                <w:szCs w:val="21"/>
              </w:rPr>
              <w:t>Pokazatelj rezultata</w:t>
            </w:r>
          </w:p>
        </w:tc>
      </w:tr>
      <w:tr w:rsidR="003C25DD" w:rsidRPr="00541FAB" w14:paraId="4108BC6D" w14:textId="77777777" w:rsidTr="00B6775C">
        <w:tc>
          <w:tcPr>
            <w:tcW w:w="2745" w:type="dxa"/>
          </w:tcPr>
          <w:p w14:paraId="59074476" w14:textId="284DA0EE" w:rsidR="0060276C" w:rsidRPr="00541FAB" w:rsidRDefault="0060276C" w:rsidP="00BC1922">
            <w:pPr>
              <w:jc w:val="both"/>
              <w:rPr>
                <w:b/>
                <w:bCs/>
                <w:sz w:val="21"/>
                <w:szCs w:val="21"/>
              </w:rPr>
            </w:pPr>
            <w:r w:rsidRPr="00541FAB">
              <w:rPr>
                <w:b/>
                <w:bCs/>
                <w:sz w:val="21"/>
                <w:szCs w:val="21"/>
              </w:rPr>
              <w:t xml:space="preserve">Prenamijeniti Kundekovu kuću u Centar za kulturu i kreativne industrije te mlade </w:t>
            </w:r>
          </w:p>
          <w:p w14:paraId="290AE099" w14:textId="77777777" w:rsidR="004F25B7" w:rsidRPr="00541FAB" w:rsidRDefault="004F25B7" w:rsidP="00BC1922">
            <w:pPr>
              <w:jc w:val="both"/>
              <w:rPr>
                <w:b/>
                <w:bCs/>
                <w:sz w:val="21"/>
                <w:szCs w:val="21"/>
              </w:rPr>
            </w:pPr>
          </w:p>
        </w:tc>
        <w:tc>
          <w:tcPr>
            <w:tcW w:w="1257" w:type="dxa"/>
          </w:tcPr>
          <w:p w14:paraId="21570BB3" w14:textId="5B027C21" w:rsidR="004F25B7" w:rsidRPr="00541FAB" w:rsidRDefault="00375B1E" w:rsidP="00BC1922">
            <w:pPr>
              <w:jc w:val="both"/>
              <w:rPr>
                <w:sz w:val="21"/>
                <w:szCs w:val="21"/>
              </w:rPr>
            </w:pPr>
            <w:r w:rsidRPr="00541FAB">
              <w:rPr>
                <w:sz w:val="21"/>
                <w:szCs w:val="21"/>
              </w:rPr>
              <w:t xml:space="preserve">Grad Ivanić-Grad </w:t>
            </w:r>
          </w:p>
        </w:tc>
        <w:tc>
          <w:tcPr>
            <w:tcW w:w="1707" w:type="dxa"/>
          </w:tcPr>
          <w:p w14:paraId="23689BC2" w14:textId="640AC972" w:rsidR="004F25B7" w:rsidRPr="00541FAB" w:rsidRDefault="0060276C" w:rsidP="00BC1922">
            <w:pPr>
              <w:jc w:val="both"/>
              <w:rPr>
                <w:sz w:val="21"/>
                <w:szCs w:val="21"/>
              </w:rPr>
            </w:pPr>
            <w:r w:rsidRPr="00541FAB">
              <w:rPr>
                <w:sz w:val="21"/>
                <w:szCs w:val="21"/>
              </w:rPr>
              <w:t xml:space="preserve">Kulturne ustanove, </w:t>
            </w:r>
            <w:r w:rsidR="00FE022A" w:rsidRPr="00541FAB">
              <w:rPr>
                <w:sz w:val="21"/>
                <w:szCs w:val="21"/>
              </w:rPr>
              <w:t>C</w:t>
            </w:r>
            <w:r w:rsidRPr="00541FAB">
              <w:rPr>
                <w:sz w:val="21"/>
                <w:szCs w:val="21"/>
              </w:rPr>
              <w:t>iviln</w:t>
            </w:r>
            <w:r w:rsidR="00C4703B" w:rsidRPr="00541FAB">
              <w:rPr>
                <w:sz w:val="21"/>
                <w:szCs w:val="21"/>
              </w:rPr>
              <w:t>o</w:t>
            </w:r>
            <w:r w:rsidR="00FE022A" w:rsidRPr="00541FAB">
              <w:rPr>
                <w:sz w:val="21"/>
                <w:szCs w:val="21"/>
              </w:rPr>
              <w:t xml:space="preserve"> društvo</w:t>
            </w:r>
            <w:r w:rsidR="00C4703B" w:rsidRPr="00541FAB">
              <w:rPr>
                <w:sz w:val="21"/>
                <w:szCs w:val="21"/>
              </w:rPr>
              <w:t>, TZ Ivanić-Grada</w:t>
            </w:r>
          </w:p>
        </w:tc>
        <w:tc>
          <w:tcPr>
            <w:tcW w:w="1252" w:type="dxa"/>
          </w:tcPr>
          <w:p w14:paraId="7F2C311F" w14:textId="17508E09" w:rsidR="004F25B7" w:rsidRPr="00541FAB" w:rsidRDefault="00375B1E" w:rsidP="00BC1922">
            <w:pPr>
              <w:jc w:val="both"/>
              <w:rPr>
                <w:sz w:val="21"/>
                <w:szCs w:val="21"/>
              </w:rPr>
            </w:pPr>
            <w:r w:rsidRPr="00541FAB">
              <w:rPr>
                <w:sz w:val="21"/>
                <w:szCs w:val="21"/>
              </w:rPr>
              <w:t>202</w:t>
            </w:r>
            <w:r w:rsidR="0060276C" w:rsidRPr="00541FAB">
              <w:rPr>
                <w:sz w:val="21"/>
                <w:szCs w:val="21"/>
              </w:rPr>
              <w:t>9</w:t>
            </w:r>
            <w:r w:rsidRPr="00541FAB">
              <w:rPr>
                <w:sz w:val="21"/>
                <w:szCs w:val="21"/>
              </w:rPr>
              <w:t>.-20</w:t>
            </w:r>
            <w:r w:rsidR="0060276C" w:rsidRPr="00541FAB">
              <w:rPr>
                <w:sz w:val="21"/>
                <w:szCs w:val="21"/>
              </w:rPr>
              <w:t>30</w:t>
            </w:r>
            <w:r w:rsidRPr="00541FAB">
              <w:rPr>
                <w:sz w:val="21"/>
                <w:szCs w:val="21"/>
              </w:rPr>
              <w:t>.</w:t>
            </w:r>
          </w:p>
        </w:tc>
        <w:tc>
          <w:tcPr>
            <w:tcW w:w="1393" w:type="dxa"/>
          </w:tcPr>
          <w:p w14:paraId="5D6575AF" w14:textId="587BF159" w:rsidR="004F25B7" w:rsidRPr="00541FAB" w:rsidRDefault="00061A62" w:rsidP="00BC1922">
            <w:pPr>
              <w:jc w:val="both"/>
              <w:rPr>
                <w:sz w:val="21"/>
                <w:szCs w:val="21"/>
              </w:rPr>
            </w:pPr>
            <w:r w:rsidRPr="00541FAB">
              <w:rPr>
                <w:sz w:val="21"/>
                <w:szCs w:val="21"/>
              </w:rPr>
              <w:t>2.000.00</w:t>
            </w:r>
            <w:r w:rsidR="0059544D" w:rsidRPr="00541FAB">
              <w:rPr>
                <w:sz w:val="21"/>
                <w:szCs w:val="21"/>
              </w:rPr>
              <w:t>0</w:t>
            </w:r>
            <w:r w:rsidRPr="00541FAB">
              <w:rPr>
                <w:sz w:val="21"/>
                <w:szCs w:val="21"/>
              </w:rPr>
              <w:t xml:space="preserve">  €</w:t>
            </w:r>
          </w:p>
        </w:tc>
        <w:tc>
          <w:tcPr>
            <w:tcW w:w="2079" w:type="dxa"/>
          </w:tcPr>
          <w:p w14:paraId="1860AB7E" w14:textId="36E6FF78" w:rsidR="004F25B7" w:rsidRPr="00541FAB" w:rsidRDefault="00375B1E" w:rsidP="00BC1922">
            <w:pPr>
              <w:jc w:val="both"/>
              <w:rPr>
                <w:sz w:val="21"/>
                <w:szCs w:val="21"/>
              </w:rPr>
            </w:pPr>
            <w:r w:rsidRPr="00541FAB">
              <w:rPr>
                <w:sz w:val="21"/>
                <w:szCs w:val="21"/>
              </w:rPr>
              <w:t>Grad Ivanić-Grad</w:t>
            </w:r>
            <w:r w:rsidR="0060276C" w:rsidRPr="00541FAB">
              <w:rPr>
                <w:sz w:val="21"/>
                <w:szCs w:val="21"/>
              </w:rPr>
              <w:t>, Ministarstvo kulture RH</w:t>
            </w:r>
            <w:r w:rsidR="00C4703B" w:rsidRPr="00541FAB">
              <w:rPr>
                <w:sz w:val="21"/>
                <w:szCs w:val="21"/>
              </w:rPr>
              <w:t>, Minis</w:t>
            </w:r>
            <w:r w:rsidR="002D2AB1" w:rsidRPr="00541FAB">
              <w:rPr>
                <w:sz w:val="21"/>
                <w:szCs w:val="21"/>
              </w:rPr>
              <w:t>tarstvo</w:t>
            </w:r>
            <w:r w:rsidR="00C4703B" w:rsidRPr="00541FAB">
              <w:rPr>
                <w:sz w:val="21"/>
                <w:szCs w:val="21"/>
              </w:rPr>
              <w:t xml:space="preserve"> turizma RH</w:t>
            </w:r>
            <w:r w:rsidR="00D14761" w:rsidRPr="00541FAB">
              <w:rPr>
                <w:sz w:val="21"/>
                <w:szCs w:val="21"/>
              </w:rPr>
              <w:t>, Zagrebačka županija</w:t>
            </w:r>
          </w:p>
        </w:tc>
        <w:tc>
          <w:tcPr>
            <w:tcW w:w="2522" w:type="dxa"/>
          </w:tcPr>
          <w:p w14:paraId="4F9FD059" w14:textId="53815BE9" w:rsidR="004F25B7" w:rsidRPr="00541FAB" w:rsidRDefault="0060276C" w:rsidP="00BC1922">
            <w:pPr>
              <w:jc w:val="both"/>
              <w:rPr>
                <w:sz w:val="21"/>
                <w:szCs w:val="21"/>
              </w:rPr>
            </w:pPr>
            <w:r w:rsidRPr="00541FAB">
              <w:rPr>
                <w:sz w:val="21"/>
                <w:szCs w:val="21"/>
              </w:rPr>
              <w:t>O</w:t>
            </w:r>
            <w:r w:rsidR="00061A62" w:rsidRPr="00541FAB">
              <w:rPr>
                <w:sz w:val="21"/>
                <w:szCs w:val="21"/>
              </w:rPr>
              <w:t>bnovljena zgrada</w:t>
            </w:r>
          </w:p>
        </w:tc>
      </w:tr>
      <w:tr w:rsidR="00FE022A" w:rsidRPr="00541FAB" w14:paraId="5A6303F6" w14:textId="77777777" w:rsidTr="00152E53">
        <w:tc>
          <w:tcPr>
            <w:tcW w:w="12955" w:type="dxa"/>
            <w:gridSpan w:val="7"/>
          </w:tcPr>
          <w:p w14:paraId="6CFE1DAD" w14:textId="729C56F9" w:rsidR="007B3F6E" w:rsidRPr="00541FAB" w:rsidRDefault="00FE022A" w:rsidP="00BC1922">
            <w:pPr>
              <w:jc w:val="both"/>
              <w:rPr>
                <w:sz w:val="21"/>
                <w:szCs w:val="21"/>
                <w:lang w:val="en-US"/>
              </w:rPr>
            </w:pPr>
            <w:r w:rsidRPr="00541FAB">
              <w:rPr>
                <w:i/>
                <w:iCs/>
                <w:sz w:val="21"/>
                <w:szCs w:val="21"/>
              </w:rPr>
              <w:t xml:space="preserve">Opis aktivnosti: </w:t>
            </w:r>
            <w:r w:rsidR="00F35BBA" w:rsidRPr="00541FAB">
              <w:rPr>
                <w:sz w:val="21"/>
                <w:szCs w:val="21"/>
              </w:rPr>
              <w:t xml:space="preserve">S obzirom na svoj prostorni potencijal i vrijednost kao kulturno-povijesna baština, Kundekova kuća prepoznaje se kao idealna lokacija za razvoj budućeg Centra za kulturu i kreativne industrije te mlade – prostora koji bi objedinio više funkcija i odgovorio na ključne potrebe kulturnog i društvenog razvoja Ivanić-Grada. </w:t>
            </w:r>
            <w:r w:rsidR="007B3F6E" w:rsidRPr="00541FAB">
              <w:rPr>
                <w:sz w:val="21"/>
                <w:szCs w:val="21"/>
                <w:lang w:val="en-US"/>
              </w:rPr>
              <w:t xml:space="preserve">U sklopu Centra uredio bi se veliki multifunkcionalni prostor (min. 200 m²) namijenjen povremenim </w:t>
            </w:r>
            <w:r w:rsidR="00F35BBA" w:rsidRPr="00541FAB">
              <w:rPr>
                <w:sz w:val="21"/>
                <w:szCs w:val="21"/>
                <w:lang w:val="en-US"/>
              </w:rPr>
              <w:t xml:space="preserve">većim </w:t>
            </w:r>
            <w:r w:rsidR="007B3F6E" w:rsidRPr="00541FAB">
              <w:rPr>
                <w:sz w:val="21"/>
                <w:szCs w:val="21"/>
                <w:lang w:val="en-US"/>
              </w:rPr>
              <w:t xml:space="preserve">izložbama </w:t>
            </w:r>
            <w:r w:rsidR="00F35BBA" w:rsidRPr="00541FAB">
              <w:rPr>
                <w:sz w:val="21"/>
                <w:szCs w:val="21"/>
                <w:lang w:val="en-US"/>
              </w:rPr>
              <w:t>koje bi organizirao Muzej Ivanić-Grada</w:t>
            </w:r>
            <w:r w:rsidR="007B3F6E" w:rsidRPr="00541FAB">
              <w:rPr>
                <w:sz w:val="21"/>
                <w:szCs w:val="21"/>
                <w:lang w:val="en-US"/>
              </w:rPr>
              <w:t>, manjim kongresima, predstavljanjima i događanjima u organizaciji lokalnih ustanova i Turističke zajednice. Dio prostora bio bi namijenjen prodajnoj galeriji za umjetničke obrte i rukotvorce, čime bi se poticala vidljivost i tržišna valorizacija lokalne kreativne proizvodnje.</w:t>
            </w:r>
          </w:p>
          <w:p w14:paraId="3228982F" w14:textId="110201B2" w:rsidR="00FE022A" w:rsidRPr="00957FBA" w:rsidRDefault="007B3F6E" w:rsidP="00BC1922">
            <w:pPr>
              <w:jc w:val="both"/>
              <w:rPr>
                <w:sz w:val="21"/>
                <w:szCs w:val="21"/>
                <w:lang w:val="en-US"/>
              </w:rPr>
            </w:pPr>
            <w:r w:rsidRPr="00541FAB">
              <w:rPr>
                <w:sz w:val="21"/>
                <w:szCs w:val="21"/>
                <w:lang w:val="en-US"/>
              </w:rPr>
              <w:t xml:space="preserve">U Centru bi se uspostavio i coworking prostor za samostalne umjetnike, dizajnere, fotografe, filmske autore i druge aktere kreativnih industrija, kao i namjenski prostor za kulturu mladih – uključujući zonu za radionice, glazbenu produkciju, digitalne i multimedijske sadržaje. Ova prenamjena značila bi revitalizaciju vrijedne kulturne baštine i gradske nekretnine i stvaranje inovativnog kulturnog čvorišta </w:t>
            </w:r>
            <w:r w:rsidR="002D2AB1" w:rsidRPr="00541FAB">
              <w:rPr>
                <w:sz w:val="21"/>
                <w:szCs w:val="21"/>
                <w:lang w:val="en-US"/>
              </w:rPr>
              <w:t xml:space="preserve">za širu regiju </w:t>
            </w:r>
            <w:r w:rsidRPr="00541FAB">
              <w:rPr>
                <w:sz w:val="21"/>
                <w:szCs w:val="21"/>
                <w:lang w:val="en-US"/>
              </w:rPr>
              <w:t>koje spaja suvremeno stvaralaštvo, poduzetništvo i participaciju mladih.</w:t>
            </w:r>
            <w:r w:rsidR="00061A62" w:rsidRPr="00541FAB">
              <w:rPr>
                <w:sz w:val="21"/>
                <w:szCs w:val="21"/>
                <w:lang w:val="en-US"/>
              </w:rPr>
              <w:t xml:space="preserve"> Zgradu je prethodno potrebno u potpunosti obnoviti.</w:t>
            </w:r>
          </w:p>
        </w:tc>
      </w:tr>
      <w:tr w:rsidR="0060276C" w:rsidRPr="00541FAB" w14:paraId="5DF5B994" w14:textId="77777777" w:rsidTr="00B6775C">
        <w:tc>
          <w:tcPr>
            <w:tcW w:w="2745" w:type="dxa"/>
          </w:tcPr>
          <w:p w14:paraId="194878EA" w14:textId="2AEDC4C1" w:rsidR="0060276C" w:rsidRPr="00541FAB" w:rsidRDefault="0060276C" w:rsidP="00BC1922">
            <w:pPr>
              <w:jc w:val="both"/>
              <w:rPr>
                <w:b/>
                <w:bCs/>
                <w:sz w:val="21"/>
                <w:szCs w:val="21"/>
              </w:rPr>
            </w:pPr>
            <w:r w:rsidRPr="00541FAB">
              <w:rPr>
                <w:b/>
                <w:bCs/>
                <w:sz w:val="21"/>
                <w:szCs w:val="21"/>
              </w:rPr>
              <w:t xml:space="preserve">Urediti sklonište kod srednje škole u </w:t>
            </w:r>
            <w:r w:rsidR="00B734EA" w:rsidRPr="00541FAB">
              <w:rPr>
                <w:b/>
                <w:bCs/>
                <w:sz w:val="21"/>
                <w:szCs w:val="21"/>
              </w:rPr>
              <w:t xml:space="preserve">izložbeni </w:t>
            </w:r>
            <w:r w:rsidRPr="00541FAB">
              <w:rPr>
                <w:b/>
                <w:bCs/>
                <w:sz w:val="21"/>
                <w:szCs w:val="21"/>
              </w:rPr>
              <w:t xml:space="preserve">postav </w:t>
            </w:r>
            <w:r w:rsidR="00B734EA" w:rsidRPr="00541FAB">
              <w:rPr>
                <w:b/>
                <w:bCs/>
                <w:sz w:val="21"/>
                <w:szCs w:val="21"/>
              </w:rPr>
              <w:t>V</w:t>
            </w:r>
            <w:r w:rsidRPr="00541FAB">
              <w:rPr>
                <w:b/>
                <w:bCs/>
                <w:sz w:val="21"/>
                <w:szCs w:val="21"/>
              </w:rPr>
              <w:t>ojne povijesti kraja kao izdvojenu kolekciju Muzeja</w:t>
            </w:r>
          </w:p>
        </w:tc>
        <w:tc>
          <w:tcPr>
            <w:tcW w:w="1257" w:type="dxa"/>
          </w:tcPr>
          <w:p w14:paraId="0C5368A0" w14:textId="079A2BB8" w:rsidR="0060276C" w:rsidRPr="00541FAB" w:rsidRDefault="00C4703B" w:rsidP="00BC1922">
            <w:pPr>
              <w:jc w:val="both"/>
              <w:rPr>
                <w:sz w:val="21"/>
                <w:szCs w:val="21"/>
              </w:rPr>
            </w:pPr>
            <w:r w:rsidRPr="00541FAB">
              <w:rPr>
                <w:sz w:val="21"/>
                <w:szCs w:val="21"/>
              </w:rPr>
              <w:t>Muzej Ivanić-Grada</w:t>
            </w:r>
          </w:p>
        </w:tc>
        <w:tc>
          <w:tcPr>
            <w:tcW w:w="1707" w:type="dxa"/>
          </w:tcPr>
          <w:p w14:paraId="76E17DC4" w14:textId="31B0CE1C" w:rsidR="0060276C" w:rsidRPr="00541FAB" w:rsidRDefault="00291D9C" w:rsidP="00BC1922">
            <w:pPr>
              <w:jc w:val="both"/>
              <w:rPr>
                <w:sz w:val="21"/>
                <w:szCs w:val="21"/>
              </w:rPr>
            </w:pPr>
            <w:r w:rsidRPr="00541FAB">
              <w:rPr>
                <w:sz w:val="21"/>
                <w:szCs w:val="21"/>
              </w:rPr>
              <w:t>TZ Ivanić-Grada</w:t>
            </w:r>
          </w:p>
        </w:tc>
        <w:tc>
          <w:tcPr>
            <w:tcW w:w="1252" w:type="dxa"/>
          </w:tcPr>
          <w:p w14:paraId="43A2B885" w14:textId="00C267D4" w:rsidR="0060276C" w:rsidRPr="00541FAB" w:rsidRDefault="00291D9C" w:rsidP="00BC1922">
            <w:pPr>
              <w:jc w:val="both"/>
              <w:rPr>
                <w:sz w:val="21"/>
                <w:szCs w:val="21"/>
              </w:rPr>
            </w:pPr>
            <w:r w:rsidRPr="00541FAB">
              <w:rPr>
                <w:sz w:val="21"/>
                <w:szCs w:val="21"/>
              </w:rPr>
              <w:t>2028.-2029.</w:t>
            </w:r>
          </w:p>
        </w:tc>
        <w:tc>
          <w:tcPr>
            <w:tcW w:w="1393" w:type="dxa"/>
          </w:tcPr>
          <w:p w14:paraId="548DAAF2" w14:textId="496F6381" w:rsidR="0060276C" w:rsidRPr="00541FAB" w:rsidRDefault="00061A62" w:rsidP="00BC1922">
            <w:pPr>
              <w:jc w:val="both"/>
              <w:rPr>
                <w:sz w:val="21"/>
                <w:szCs w:val="21"/>
              </w:rPr>
            </w:pPr>
            <w:r w:rsidRPr="00541FAB">
              <w:rPr>
                <w:sz w:val="21"/>
                <w:szCs w:val="21"/>
              </w:rPr>
              <w:t>500.000 €</w:t>
            </w:r>
          </w:p>
        </w:tc>
        <w:tc>
          <w:tcPr>
            <w:tcW w:w="2079" w:type="dxa"/>
          </w:tcPr>
          <w:p w14:paraId="59E3DD94" w14:textId="3C05716C" w:rsidR="0060276C" w:rsidRPr="00541FAB" w:rsidRDefault="00291D9C" w:rsidP="00BC1922">
            <w:pPr>
              <w:jc w:val="both"/>
              <w:rPr>
                <w:sz w:val="21"/>
                <w:szCs w:val="21"/>
              </w:rPr>
            </w:pPr>
            <w:r w:rsidRPr="00541FAB">
              <w:rPr>
                <w:sz w:val="21"/>
                <w:szCs w:val="21"/>
              </w:rPr>
              <w:t>Grad Ivanić-Grad, TZ Ivanić-Grada</w:t>
            </w:r>
          </w:p>
        </w:tc>
        <w:tc>
          <w:tcPr>
            <w:tcW w:w="2522" w:type="dxa"/>
          </w:tcPr>
          <w:p w14:paraId="15B8648A" w14:textId="479CDA55" w:rsidR="0060276C" w:rsidRPr="00541FAB" w:rsidRDefault="00291D9C" w:rsidP="00BC1922">
            <w:pPr>
              <w:jc w:val="both"/>
              <w:rPr>
                <w:sz w:val="21"/>
                <w:szCs w:val="21"/>
              </w:rPr>
            </w:pPr>
            <w:r w:rsidRPr="00541FAB">
              <w:rPr>
                <w:sz w:val="21"/>
                <w:szCs w:val="21"/>
              </w:rPr>
              <w:t>Otvoren novi dislocirani postav Muzeja Ivanić-Grada</w:t>
            </w:r>
          </w:p>
        </w:tc>
      </w:tr>
      <w:tr w:rsidR="00375B1E" w:rsidRPr="00541FAB" w14:paraId="068807DB" w14:textId="77777777" w:rsidTr="00AF7F7C">
        <w:tc>
          <w:tcPr>
            <w:tcW w:w="12955" w:type="dxa"/>
            <w:gridSpan w:val="7"/>
          </w:tcPr>
          <w:p w14:paraId="09A127FF" w14:textId="1507D412" w:rsidR="00375B1E" w:rsidRPr="00957FBA" w:rsidRDefault="00291D9C" w:rsidP="00BC1922">
            <w:pPr>
              <w:jc w:val="both"/>
              <w:rPr>
                <w:sz w:val="21"/>
                <w:szCs w:val="21"/>
                <w:lang w:val="en-US"/>
              </w:rPr>
            </w:pPr>
            <w:r w:rsidRPr="00541FAB">
              <w:rPr>
                <w:i/>
                <w:iCs/>
                <w:sz w:val="21"/>
                <w:szCs w:val="21"/>
                <w:lang w:val="en-US"/>
              </w:rPr>
              <w:t xml:space="preserve">Opis aktivnosti: </w:t>
            </w:r>
            <w:r w:rsidR="00024913" w:rsidRPr="00541FAB">
              <w:rPr>
                <w:sz w:val="21"/>
                <w:szCs w:val="21"/>
              </w:rPr>
              <w:t>U sklopu širenja muzejskih sadržaja i interpretacije lokalne povijesti, planira se prenamjena skloništa u blizini srednje škole u stalni izložbeni postav posvećen Vojnoj povijesti Ivanić-Grada i okolice, s naglaskom na razdoblje Vojne krajine. S obzirom na to da je upravo u tom razdoblju nastao Ivanić-Grad kao utvrda i graničarsko naselje, ova tematska izložba predstavlja ključan element razumijevanja identiteta grada. Izložbeni prostor bi sadržavao muzeološki obrađene artefakte, dokumente i multimedijalne interpretacije koje bi bile prilagođene različitim generacijama – od školske publike do turista. Ova investicija značajno bi doprinijela valorizaciji vojne baštine, razvoju kulturnog turizma i jačanju lokalnog ponosa kroz inovativan i edukativan muzejski format.</w:t>
            </w:r>
          </w:p>
        </w:tc>
      </w:tr>
      <w:tr w:rsidR="00894FCA" w:rsidRPr="00541FAB" w14:paraId="40789596" w14:textId="77777777" w:rsidTr="00894FCA">
        <w:tc>
          <w:tcPr>
            <w:tcW w:w="12955" w:type="dxa"/>
            <w:gridSpan w:val="7"/>
            <w:shd w:val="clear" w:color="auto" w:fill="F6C5AC" w:themeFill="accent2" w:themeFillTint="66"/>
          </w:tcPr>
          <w:p w14:paraId="31C19B89" w14:textId="6B78B70D" w:rsidR="00894FCA" w:rsidRPr="00541FAB" w:rsidRDefault="00894FCA" w:rsidP="00BC1922">
            <w:pPr>
              <w:jc w:val="both"/>
              <w:rPr>
                <w:sz w:val="21"/>
                <w:szCs w:val="21"/>
              </w:rPr>
            </w:pPr>
            <w:r w:rsidRPr="00541FAB">
              <w:rPr>
                <w:b/>
                <w:bCs/>
                <w:sz w:val="21"/>
                <w:szCs w:val="21"/>
              </w:rPr>
              <w:t>Posebni cilj 3: Očuvati i obnoviti najvrjednije objekte i cjeline kulturne baštine Ivanić-Grada</w:t>
            </w:r>
          </w:p>
          <w:p w14:paraId="371BCC47" w14:textId="77777777" w:rsidR="00894FCA" w:rsidRPr="00541FAB" w:rsidRDefault="00894FCA" w:rsidP="00BC1922">
            <w:pPr>
              <w:jc w:val="both"/>
              <w:rPr>
                <w:sz w:val="21"/>
                <w:szCs w:val="21"/>
              </w:rPr>
            </w:pPr>
          </w:p>
        </w:tc>
      </w:tr>
      <w:tr w:rsidR="00966117" w:rsidRPr="00541FAB" w14:paraId="72E4F6F1" w14:textId="77777777" w:rsidTr="002963A5">
        <w:tc>
          <w:tcPr>
            <w:tcW w:w="12955" w:type="dxa"/>
            <w:gridSpan w:val="7"/>
            <w:shd w:val="clear" w:color="auto" w:fill="F6C5AC" w:themeFill="accent2" w:themeFillTint="66"/>
          </w:tcPr>
          <w:p w14:paraId="19F5D733" w14:textId="5AD79A71" w:rsidR="003E4797" w:rsidRPr="00541FAB" w:rsidRDefault="00243598" w:rsidP="00BC1922">
            <w:pPr>
              <w:jc w:val="both"/>
              <w:rPr>
                <w:b/>
                <w:bCs/>
                <w:sz w:val="21"/>
                <w:szCs w:val="21"/>
              </w:rPr>
            </w:pPr>
            <w:r w:rsidRPr="00541FAB">
              <w:rPr>
                <w:b/>
                <w:bCs/>
                <w:sz w:val="21"/>
                <w:szCs w:val="21"/>
              </w:rPr>
              <w:t>Mjera 3.1.:</w:t>
            </w:r>
            <w:r w:rsidR="003E4797" w:rsidRPr="00541FAB">
              <w:rPr>
                <w:b/>
                <w:bCs/>
                <w:sz w:val="21"/>
                <w:szCs w:val="21"/>
              </w:rPr>
              <w:t xml:space="preserve"> </w:t>
            </w:r>
            <w:r w:rsidR="0002035D" w:rsidRPr="00541FAB">
              <w:rPr>
                <w:b/>
                <w:bCs/>
                <w:sz w:val="21"/>
                <w:szCs w:val="21"/>
              </w:rPr>
              <w:t>I</w:t>
            </w:r>
            <w:r w:rsidR="003E4797" w:rsidRPr="00541FAB">
              <w:rPr>
                <w:b/>
                <w:bCs/>
                <w:sz w:val="21"/>
                <w:szCs w:val="21"/>
              </w:rPr>
              <w:t>stražiti</w:t>
            </w:r>
            <w:r w:rsidR="0002035D" w:rsidRPr="00541FAB">
              <w:rPr>
                <w:b/>
                <w:bCs/>
                <w:sz w:val="21"/>
                <w:szCs w:val="21"/>
              </w:rPr>
              <w:t>, dokumentirati</w:t>
            </w:r>
            <w:r w:rsidR="003E4797" w:rsidRPr="00541FAB">
              <w:rPr>
                <w:b/>
                <w:bCs/>
                <w:sz w:val="21"/>
                <w:szCs w:val="21"/>
              </w:rPr>
              <w:t xml:space="preserve"> i planirati obnovu ključnih objekata i baštinskih cjelina</w:t>
            </w:r>
          </w:p>
          <w:p w14:paraId="02723842" w14:textId="29129154" w:rsidR="00243598" w:rsidRPr="00541FAB" w:rsidRDefault="00243598" w:rsidP="00BC1922">
            <w:pPr>
              <w:jc w:val="both"/>
              <w:rPr>
                <w:sz w:val="21"/>
                <w:szCs w:val="21"/>
              </w:rPr>
            </w:pPr>
          </w:p>
        </w:tc>
      </w:tr>
      <w:tr w:rsidR="003C25DD" w:rsidRPr="00541FAB" w14:paraId="4B3C5BC7" w14:textId="77777777" w:rsidTr="00B6775C">
        <w:tc>
          <w:tcPr>
            <w:tcW w:w="2745" w:type="dxa"/>
          </w:tcPr>
          <w:p w14:paraId="3EA42FBC" w14:textId="788D046D" w:rsidR="00A25B9D" w:rsidRPr="00541FAB" w:rsidRDefault="00A25B9D" w:rsidP="00BC1922">
            <w:pPr>
              <w:jc w:val="both"/>
              <w:rPr>
                <w:b/>
                <w:bCs/>
                <w:sz w:val="21"/>
                <w:szCs w:val="21"/>
              </w:rPr>
            </w:pPr>
            <w:r w:rsidRPr="00541FAB">
              <w:rPr>
                <w:b/>
                <w:bCs/>
                <w:sz w:val="21"/>
                <w:szCs w:val="21"/>
              </w:rPr>
              <w:t>Aktivnost</w:t>
            </w:r>
          </w:p>
        </w:tc>
        <w:tc>
          <w:tcPr>
            <w:tcW w:w="1257" w:type="dxa"/>
          </w:tcPr>
          <w:p w14:paraId="3BC80C2D" w14:textId="54EFAF6D" w:rsidR="00A25B9D" w:rsidRPr="00541FAB" w:rsidRDefault="00A25B9D" w:rsidP="00BC1922">
            <w:pPr>
              <w:jc w:val="both"/>
              <w:rPr>
                <w:sz w:val="21"/>
                <w:szCs w:val="21"/>
              </w:rPr>
            </w:pPr>
            <w:r w:rsidRPr="00541FAB">
              <w:rPr>
                <w:b/>
                <w:bCs/>
                <w:sz w:val="21"/>
                <w:szCs w:val="21"/>
              </w:rPr>
              <w:t>Nositelj</w:t>
            </w:r>
          </w:p>
        </w:tc>
        <w:tc>
          <w:tcPr>
            <w:tcW w:w="1707" w:type="dxa"/>
          </w:tcPr>
          <w:p w14:paraId="0487DBC4" w14:textId="0A29BCBF" w:rsidR="00A25B9D" w:rsidRPr="00541FAB" w:rsidRDefault="00A25B9D" w:rsidP="00BC1922">
            <w:pPr>
              <w:jc w:val="both"/>
              <w:rPr>
                <w:sz w:val="21"/>
                <w:szCs w:val="21"/>
              </w:rPr>
            </w:pPr>
            <w:r w:rsidRPr="00541FAB">
              <w:rPr>
                <w:b/>
                <w:bCs/>
                <w:sz w:val="21"/>
                <w:szCs w:val="21"/>
              </w:rPr>
              <w:t>Ključni dionici/partneri</w:t>
            </w:r>
          </w:p>
        </w:tc>
        <w:tc>
          <w:tcPr>
            <w:tcW w:w="1252" w:type="dxa"/>
          </w:tcPr>
          <w:p w14:paraId="6B069144" w14:textId="7E3A9E2F" w:rsidR="00A25B9D" w:rsidRPr="00541FAB" w:rsidRDefault="00A25B9D" w:rsidP="00BC1922">
            <w:pPr>
              <w:jc w:val="both"/>
              <w:rPr>
                <w:sz w:val="21"/>
                <w:szCs w:val="21"/>
              </w:rPr>
            </w:pPr>
            <w:r w:rsidRPr="00541FAB">
              <w:rPr>
                <w:b/>
                <w:bCs/>
                <w:sz w:val="21"/>
                <w:szCs w:val="21"/>
              </w:rPr>
              <w:t>Godina</w:t>
            </w:r>
          </w:p>
        </w:tc>
        <w:tc>
          <w:tcPr>
            <w:tcW w:w="1393" w:type="dxa"/>
          </w:tcPr>
          <w:p w14:paraId="75FFDE34" w14:textId="29D3771F" w:rsidR="00A25B9D" w:rsidRPr="00541FAB" w:rsidRDefault="00A25B9D" w:rsidP="00BC1922">
            <w:pPr>
              <w:jc w:val="both"/>
              <w:rPr>
                <w:sz w:val="21"/>
                <w:szCs w:val="21"/>
              </w:rPr>
            </w:pPr>
            <w:r w:rsidRPr="00541FAB">
              <w:rPr>
                <w:b/>
                <w:bCs/>
                <w:sz w:val="21"/>
                <w:szCs w:val="21"/>
              </w:rPr>
              <w:t>Troškovi</w:t>
            </w:r>
          </w:p>
        </w:tc>
        <w:tc>
          <w:tcPr>
            <w:tcW w:w="2079" w:type="dxa"/>
          </w:tcPr>
          <w:p w14:paraId="73FC5E82" w14:textId="308DB874" w:rsidR="00A25B9D" w:rsidRPr="00541FAB" w:rsidRDefault="00A25B9D" w:rsidP="00BC1922">
            <w:pPr>
              <w:jc w:val="both"/>
              <w:rPr>
                <w:sz w:val="21"/>
                <w:szCs w:val="21"/>
              </w:rPr>
            </w:pPr>
            <w:r w:rsidRPr="00541FAB">
              <w:rPr>
                <w:b/>
                <w:bCs/>
                <w:sz w:val="21"/>
                <w:szCs w:val="21"/>
              </w:rPr>
              <w:t>Izvor financiranja</w:t>
            </w:r>
          </w:p>
        </w:tc>
        <w:tc>
          <w:tcPr>
            <w:tcW w:w="2522" w:type="dxa"/>
          </w:tcPr>
          <w:p w14:paraId="33C2978A" w14:textId="47EA0BF6" w:rsidR="00A25B9D" w:rsidRPr="00541FAB" w:rsidRDefault="00A25B9D" w:rsidP="00BC1922">
            <w:pPr>
              <w:jc w:val="both"/>
              <w:rPr>
                <w:sz w:val="21"/>
                <w:szCs w:val="21"/>
              </w:rPr>
            </w:pPr>
            <w:r w:rsidRPr="00541FAB">
              <w:rPr>
                <w:b/>
                <w:bCs/>
                <w:sz w:val="21"/>
                <w:szCs w:val="21"/>
              </w:rPr>
              <w:t>Pokazatelj rezultata</w:t>
            </w:r>
          </w:p>
        </w:tc>
      </w:tr>
      <w:tr w:rsidR="003C25DD" w:rsidRPr="00541FAB" w14:paraId="128C854B" w14:textId="77777777" w:rsidTr="00B6775C">
        <w:tc>
          <w:tcPr>
            <w:tcW w:w="2745" w:type="dxa"/>
          </w:tcPr>
          <w:p w14:paraId="5A7F05EA" w14:textId="087D6093" w:rsidR="00A25B9D" w:rsidRPr="00541FAB" w:rsidRDefault="009F0AC0" w:rsidP="00BC1922">
            <w:pPr>
              <w:jc w:val="both"/>
              <w:rPr>
                <w:b/>
                <w:bCs/>
                <w:sz w:val="21"/>
                <w:szCs w:val="21"/>
              </w:rPr>
            </w:pPr>
            <w:r w:rsidRPr="00541FAB">
              <w:rPr>
                <w:b/>
                <w:bCs/>
                <w:sz w:val="21"/>
                <w:szCs w:val="21"/>
              </w:rPr>
              <w:t>Provesti stručno-dokumentacijske i konzervatorske pripreme za izradu plana obnove najvažnije materijalne baštine</w:t>
            </w:r>
          </w:p>
          <w:p w14:paraId="0F361C18" w14:textId="77777777" w:rsidR="00A25B9D" w:rsidRPr="00541FAB" w:rsidRDefault="00A25B9D" w:rsidP="00BC1922">
            <w:pPr>
              <w:jc w:val="both"/>
              <w:rPr>
                <w:b/>
                <w:bCs/>
                <w:sz w:val="21"/>
                <w:szCs w:val="21"/>
              </w:rPr>
            </w:pPr>
          </w:p>
        </w:tc>
        <w:tc>
          <w:tcPr>
            <w:tcW w:w="1257" w:type="dxa"/>
          </w:tcPr>
          <w:p w14:paraId="29E0737A" w14:textId="719E16F8" w:rsidR="00A25B9D" w:rsidRPr="00541FAB" w:rsidRDefault="00C562EF" w:rsidP="00BC1922">
            <w:pPr>
              <w:jc w:val="both"/>
              <w:rPr>
                <w:sz w:val="21"/>
                <w:szCs w:val="21"/>
              </w:rPr>
            </w:pPr>
            <w:r w:rsidRPr="00541FAB">
              <w:rPr>
                <w:sz w:val="21"/>
                <w:szCs w:val="21"/>
              </w:rPr>
              <w:t>Muzej Ivanić-Grada</w:t>
            </w:r>
          </w:p>
        </w:tc>
        <w:tc>
          <w:tcPr>
            <w:tcW w:w="1707" w:type="dxa"/>
          </w:tcPr>
          <w:p w14:paraId="22BACFFC" w14:textId="68627BE6" w:rsidR="00A25B9D" w:rsidRPr="00541FAB" w:rsidRDefault="00C562EF" w:rsidP="00BC1922">
            <w:pPr>
              <w:jc w:val="both"/>
              <w:rPr>
                <w:sz w:val="21"/>
                <w:szCs w:val="21"/>
              </w:rPr>
            </w:pPr>
            <w:r w:rsidRPr="00541FAB">
              <w:rPr>
                <w:sz w:val="21"/>
                <w:szCs w:val="21"/>
              </w:rPr>
              <w:t>Udruga Prijatelji baštine</w:t>
            </w:r>
          </w:p>
        </w:tc>
        <w:tc>
          <w:tcPr>
            <w:tcW w:w="1252" w:type="dxa"/>
          </w:tcPr>
          <w:p w14:paraId="73C9C704" w14:textId="58E3FCD1" w:rsidR="00A25B9D" w:rsidRPr="00541FAB" w:rsidRDefault="00A13EB0" w:rsidP="00BC1922">
            <w:pPr>
              <w:jc w:val="both"/>
              <w:rPr>
                <w:sz w:val="21"/>
                <w:szCs w:val="21"/>
              </w:rPr>
            </w:pPr>
            <w:r w:rsidRPr="00541FAB">
              <w:rPr>
                <w:sz w:val="21"/>
                <w:szCs w:val="21"/>
              </w:rPr>
              <w:t>2026.-2030.</w:t>
            </w:r>
          </w:p>
        </w:tc>
        <w:tc>
          <w:tcPr>
            <w:tcW w:w="1393" w:type="dxa"/>
          </w:tcPr>
          <w:p w14:paraId="1EE4E7CE" w14:textId="6BCBAC93" w:rsidR="00A25B9D" w:rsidRPr="00541FAB" w:rsidRDefault="00A13EB0" w:rsidP="00BC1922">
            <w:pPr>
              <w:jc w:val="both"/>
              <w:rPr>
                <w:sz w:val="21"/>
                <w:szCs w:val="21"/>
              </w:rPr>
            </w:pPr>
            <w:r w:rsidRPr="00541FAB">
              <w:rPr>
                <w:sz w:val="21"/>
                <w:szCs w:val="21"/>
              </w:rPr>
              <w:t>5.000 € godišnje</w:t>
            </w:r>
          </w:p>
        </w:tc>
        <w:tc>
          <w:tcPr>
            <w:tcW w:w="2079" w:type="dxa"/>
          </w:tcPr>
          <w:p w14:paraId="4E9D8D59" w14:textId="786BBC9A" w:rsidR="00A25B9D" w:rsidRPr="00541FAB" w:rsidRDefault="00A13EB0" w:rsidP="00BC1922">
            <w:pPr>
              <w:jc w:val="both"/>
              <w:rPr>
                <w:sz w:val="21"/>
                <w:szCs w:val="21"/>
              </w:rPr>
            </w:pPr>
            <w:r w:rsidRPr="00541FAB">
              <w:rPr>
                <w:sz w:val="21"/>
                <w:szCs w:val="21"/>
              </w:rPr>
              <w:t>Grad Ivanić-Grad</w:t>
            </w:r>
            <w:r w:rsidR="00C54060" w:rsidRPr="00541FAB">
              <w:rPr>
                <w:sz w:val="21"/>
                <w:szCs w:val="21"/>
              </w:rPr>
              <w:t>. Ministarstvo kulture i medija RH</w:t>
            </w:r>
            <w:r w:rsidR="0069265B" w:rsidRPr="00541FAB">
              <w:rPr>
                <w:sz w:val="21"/>
                <w:szCs w:val="21"/>
              </w:rPr>
              <w:t>, Privatni vlasnici baštinskih objekata</w:t>
            </w:r>
          </w:p>
        </w:tc>
        <w:tc>
          <w:tcPr>
            <w:tcW w:w="2522" w:type="dxa"/>
          </w:tcPr>
          <w:p w14:paraId="0D445C10" w14:textId="7AAFD62A" w:rsidR="00A25B9D" w:rsidRPr="00541FAB" w:rsidRDefault="00A13EB0" w:rsidP="00BC1922">
            <w:pPr>
              <w:jc w:val="both"/>
              <w:rPr>
                <w:sz w:val="21"/>
                <w:szCs w:val="21"/>
              </w:rPr>
            </w:pPr>
            <w:r w:rsidRPr="00541FAB">
              <w:rPr>
                <w:sz w:val="21"/>
                <w:szCs w:val="21"/>
              </w:rPr>
              <w:t>Završena istraživanja koja su prezentirana u Studiji; izrađen Plan obnove</w:t>
            </w:r>
          </w:p>
        </w:tc>
      </w:tr>
      <w:tr w:rsidR="00864B4B" w:rsidRPr="00541FAB" w14:paraId="118DEFC8" w14:textId="77777777" w:rsidTr="005D78AB">
        <w:tc>
          <w:tcPr>
            <w:tcW w:w="12955" w:type="dxa"/>
            <w:gridSpan w:val="7"/>
          </w:tcPr>
          <w:p w14:paraId="3FE00E35" w14:textId="685F782D" w:rsidR="00FE47EE" w:rsidRPr="00957FBA" w:rsidRDefault="00864B4B" w:rsidP="00BC1922">
            <w:pPr>
              <w:jc w:val="both"/>
              <w:rPr>
                <w:sz w:val="21"/>
                <w:szCs w:val="21"/>
                <w:lang w:val="en-US"/>
              </w:rPr>
            </w:pPr>
            <w:r w:rsidRPr="00957FBA">
              <w:rPr>
                <w:i/>
                <w:iCs/>
                <w:sz w:val="21"/>
                <w:szCs w:val="21"/>
              </w:rPr>
              <w:t xml:space="preserve">Opis aktivnosti: </w:t>
            </w:r>
            <w:r w:rsidRPr="00957FBA">
              <w:rPr>
                <w:sz w:val="21"/>
                <w:szCs w:val="21"/>
                <w:lang w:val="en-US"/>
              </w:rPr>
              <w:t xml:space="preserve">Tijekom četverogodišnjeg razdoblja planira se nastaviti sustavno dokumentirati, istražiti i pripremiti temelj za obnovu najvažnijih baštinskih objekata i cjelina na području Ivanić-Grada. Aktivnost će zajednički provoditi Muzej Ivanić-Grada i udruga Prijatelji baštine – </w:t>
            </w:r>
            <w:r w:rsidRPr="00957FBA">
              <w:rPr>
                <w:i/>
                <w:iCs/>
                <w:sz w:val="21"/>
                <w:szCs w:val="21"/>
                <w:lang w:val="en-US"/>
              </w:rPr>
              <w:t>Amici Hereditatis</w:t>
            </w:r>
            <w:r w:rsidRPr="00957FBA">
              <w:rPr>
                <w:sz w:val="21"/>
                <w:szCs w:val="21"/>
                <w:lang w:val="en-US"/>
              </w:rPr>
              <w:t xml:space="preserve">, uz mogućnost uključivanja vanjskih stručnjaka. U fokusu </w:t>
            </w:r>
            <w:r w:rsidR="000A5C46" w:rsidRPr="00957FBA">
              <w:rPr>
                <w:sz w:val="21"/>
                <w:szCs w:val="21"/>
                <w:lang w:val="en-US"/>
              </w:rPr>
              <w:t xml:space="preserve">je prostor kulturno-povijesne jezgre te </w:t>
            </w:r>
            <w:r w:rsidRPr="00957FBA">
              <w:rPr>
                <w:sz w:val="21"/>
                <w:szCs w:val="21"/>
                <w:lang w:val="en-US"/>
              </w:rPr>
              <w:t xml:space="preserve">vrijedni, ali zanemareni objekti tradicijske, sakralne, industrijske i arhitektonske baštine. </w:t>
            </w:r>
            <w:r w:rsidR="000A5C46" w:rsidRPr="00957FBA">
              <w:rPr>
                <w:sz w:val="21"/>
                <w:szCs w:val="21"/>
              </w:rPr>
              <w:t>Za izradu Plana upravljanja kulturno-povijesnom jezgrom i konzervatorske podloge potrebno je arheološki istražiti Tvrđu u većem opsegu, kako bi se dobio jasan geografski okvir i mogućnost konzervacije.</w:t>
            </w:r>
            <w:r w:rsidR="00C357B7" w:rsidRPr="00957FBA">
              <w:rPr>
                <w:sz w:val="21"/>
                <w:szCs w:val="21"/>
              </w:rPr>
              <w:t xml:space="preserve"> </w:t>
            </w:r>
            <w:r w:rsidRPr="00957FBA">
              <w:rPr>
                <w:sz w:val="21"/>
                <w:szCs w:val="21"/>
                <w:lang w:val="en-US"/>
              </w:rPr>
              <w:t xml:space="preserve">Aktivnost uključuje terenska </w:t>
            </w:r>
            <w:r w:rsidR="000A5C46" w:rsidRPr="00957FBA">
              <w:rPr>
                <w:sz w:val="21"/>
                <w:szCs w:val="21"/>
                <w:lang w:val="en-US"/>
              </w:rPr>
              <w:t xml:space="preserve">I arheološka </w:t>
            </w:r>
            <w:r w:rsidRPr="00957FBA">
              <w:rPr>
                <w:sz w:val="21"/>
                <w:szCs w:val="21"/>
                <w:lang w:val="en-US"/>
              </w:rPr>
              <w:t>istraživanja, arhivska istraživanja, konzultacije s lokalnom zajednicom, izradu dokumentacije, stručne studije i prijedloga, te izradu integriranog Plana obnove koji će poslužiti kao strateški dokument za daljnje prijave na nacionalne i EU fondove.</w:t>
            </w:r>
            <w:r w:rsidR="0069265B" w:rsidRPr="00957FBA">
              <w:rPr>
                <w:sz w:val="21"/>
                <w:szCs w:val="21"/>
              </w:rPr>
              <w:t xml:space="preserve"> Također potrebno je pokrenuti </w:t>
            </w:r>
            <w:r w:rsidR="0069265B" w:rsidRPr="00957FBA">
              <w:rPr>
                <w:sz w:val="21"/>
                <w:szCs w:val="21"/>
                <w:lang w:val="en-US"/>
              </w:rPr>
              <w:t>suradnje s privatnim vlasnicima i državnim tijelima spomenute baštine te dogovoriti modele zaštite i prezentacije identitetski važne industrijske baštine.</w:t>
            </w:r>
          </w:p>
        </w:tc>
      </w:tr>
      <w:tr w:rsidR="00FE47EE" w:rsidRPr="00541FAB" w14:paraId="186C1059" w14:textId="77777777" w:rsidTr="00B2663B">
        <w:tc>
          <w:tcPr>
            <w:tcW w:w="12955" w:type="dxa"/>
            <w:gridSpan w:val="7"/>
            <w:shd w:val="clear" w:color="auto" w:fill="F6C5AC" w:themeFill="accent2" w:themeFillTint="66"/>
          </w:tcPr>
          <w:p w14:paraId="04BBE6C6" w14:textId="6CF23706" w:rsidR="00FE47EE" w:rsidRPr="00541FAB" w:rsidRDefault="00FE47EE" w:rsidP="00BC1922">
            <w:pPr>
              <w:jc w:val="both"/>
              <w:rPr>
                <w:b/>
                <w:bCs/>
                <w:sz w:val="21"/>
                <w:szCs w:val="21"/>
              </w:rPr>
            </w:pPr>
            <w:r w:rsidRPr="00541FAB">
              <w:rPr>
                <w:b/>
                <w:bCs/>
                <w:sz w:val="21"/>
                <w:szCs w:val="21"/>
              </w:rPr>
              <w:t xml:space="preserve">Mjera 3.2. Osigurati </w:t>
            </w:r>
            <w:r w:rsidR="00A70B84" w:rsidRPr="00541FAB">
              <w:rPr>
                <w:b/>
                <w:bCs/>
                <w:sz w:val="21"/>
                <w:szCs w:val="21"/>
              </w:rPr>
              <w:t xml:space="preserve">obnovu i </w:t>
            </w:r>
            <w:r w:rsidRPr="00541FAB">
              <w:rPr>
                <w:b/>
                <w:bCs/>
                <w:sz w:val="21"/>
                <w:szCs w:val="21"/>
              </w:rPr>
              <w:t xml:space="preserve">funkcionalnu prenamjenu </w:t>
            </w:r>
            <w:r w:rsidR="00A70B84" w:rsidRPr="00541FAB">
              <w:rPr>
                <w:b/>
                <w:bCs/>
                <w:sz w:val="21"/>
                <w:szCs w:val="21"/>
              </w:rPr>
              <w:t xml:space="preserve">i financiranje </w:t>
            </w:r>
            <w:r w:rsidRPr="00541FAB">
              <w:rPr>
                <w:b/>
                <w:bCs/>
                <w:sz w:val="21"/>
                <w:szCs w:val="21"/>
              </w:rPr>
              <w:t>zaštićenih objekata</w:t>
            </w:r>
          </w:p>
          <w:p w14:paraId="24C0EDB5" w14:textId="77777777" w:rsidR="00FE47EE" w:rsidRPr="00541FAB" w:rsidRDefault="00FE47EE" w:rsidP="00BC1922">
            <w:pPr>
              <w:jc w:val="both"/>
              <w:rPr>
                <w:i/>
                <w:iCs/>
                <w:sz w:val="21"/>
                <w:szCs w:val="21"/>
              </w:rPr>
            </w:pPr>
          </w:p>
        </w:tc>
      </w:tr>
      <w:tr w:rsidR="00B2663B" w:rsidRPr="00541FAB" w14:paraId="61DBB9FA" w14:textId="77777777" w:rsidTr="00FE47EE">
        <w:tc>
          <w:tcPr>
            <w:tcW w:w="2745" w:type="dxa"/>
          </w:tcPr>
          <w:p w14:paraId="761736A3" w14:textId="1441E4F9" w:rsidR="00B2663B" w:rsidRPr="00541FAB" w:rsidRDefault="00B2663B" w:rsidP="00BC1922">
            <w:pPr>
              <w:jc w:val="both"/>
              <w:rPr>
                <w:b/>
                <w:bCs/>
                <w:sz w:val="21"/>
                <w:szCs w:val="21"/>
              </w:rPr>
            </w:pPr>
            <w:r w:rsidRPr="00541FAB">
              <w:rPr>
                <w:b/>
                <w:bCs/>
                <w:sz w:val="21"/>
                <w:szCs w:val="21"/>
              </w:rPr>
              <w:t>Aktivnost</w:t>
            </w:r>
          </w:p>
        </w:tc>
        <w:tc>
          <w:tcPr>
            <w:tcW w:w="1257" w:type="dxa"/>
          </w:tcPr>
          <w:p w14:paraId="739813CE" w14:textId="3EF9D862" w:rsidR="00B2663B" w:rsidRPr="00541FAB" w:rsidRDefault="00B2663B" w:rsidP="00BC1922">
            <w:pPr>
              <w:jc w:val="both"/>
              <w:rPr>
                <w:b/>
                <w:bCs/>
                <w:sz w:val="21"/>
                <w:szCs w:val="21"/>
              </w:rPr>
            </w:pPr>
            <w:r w:rsidRPr="00541FAB">
              <w:rPr>
                <w:b/>
                <w:bCs/>
                <w:sz w:val="21"/>
                <w:szCs w:val="21"/>
              </w:rPr>
              <w:t>Nositelj</w:t>
            </w:r>
          </w:p>
        </w:tc>
        <w:tc>
          <w:tcPr>
            <w:tcW w:w="1707" w:type="dxa"/>
          </w:tcPr>
          <w:p w14:paraId="2C3CCB23" w14:textId="11EEFCB9" w:rsidR="00B2663B" w:rsidRPr="00541FAB" w:rsidRDefault="00B2663B" w:rsidP="00BC1922">
            <w:pPr>
              <w:jc w:val="both"/>
              <w:rPr>
                <w:b/>
                <w:bCs/>
                <w:sz w:val="21"/>
                <w:szCs w:val="21"/>
              </w:rPr>
            </w:pPr>
            <w:r w:rsidRPr="00541FAB">
              <w:rPr>
                <w:b/>
                <w:bCs/>
                <w:sz w:val="21"/>
                <w:szCs w:val="21"/>
              </w:rPr>
              <w:t>Ključni dionici/partneri</w:t>
            </w:r>
          </w:p>
        </w:tc>
        <w:tc>
          <w:tcPr>
            <w:tcW w:w="1252" w:type="dxa"/>
          </w:tcPr>
          <w:p w14:paraId="3349B696" w14:textId="186205DF" w:rsidR="00B2663B" w:rsidRPr="00541FAB" w:rsidRDefault="00B2663B" w:rsidP="00BC1922">
            <w:pPr>
              <w:jc w:val="both"/>
              <w:rPr>
                <w:b/>
                <w:bCs/>
                <w:sz w:val="21"/>
                <w:szCs w:val="21"/>
              </w:rPr>
            </w:pPr>
            <w:r w:rsidRPr="00541FAB">
              <w:rPr>
                <w:b/>
                <w:bCs/>
                <w:sz w:val="21"/>
                <w:szCs w:val="21"/>
              </w:rPr>
              <w:t>Godina</w:t>
            </w:r>
          </w:p>
        </w:tc>
        <w:tc>
          <w:tcPr>
            <w:tcW w:w="1393" w:type="dxa"/>
          </w:tcPr>
          <w:p w14:paraId="2DEE6D2A" w14:textId="03880C7D" w:rsidR="00B2663B" w:rsidRPr="00541FAB" w:rsidRDefault="00B2663B" w:rsidP="00BC1922">
            <w:pPr>
              <w:jc w:val="both"/>
              <w:rPr>
                <w:b/>
                <w:bCs/>
                <w:sz w:val="21"/>
                <w:szCs w:val="21"/>
              </w:rPr>
            </w:pPr>
            <w:r w:rsidRPr="00541FAB">
              <w:rPr>
                <w:b/>
                <w:bCs/>
                <w:sz w:val="21"/>
                <w:szCs w:val="21"/>
              </w:rPr>
              <w:t>Troškovi</w:t>
            </w:r>
          </w:p>
        </w:tc>
        <w:tc>
          <w:tcPr>
            <w:tcW w:w="2079" w:type="dxa"/>
          </w:tcPr>
          <w:p w14:paraId="2EDEA17A" w14:textId="1553CE09" w:rsidR="00B2663B" w:rsidRPr="00541FAB" w:rsidRDefault="00B2663B" w:rsidP="00BC1922">
            <w:pPr>
              <w:jc w:val="both"/>
              <w:rPr>
                <w:b/>
                <w:bCs/>
                <w:sz w:val="21"/>
                <w:szCs w:val="21"/>
              </w:rPr>
            </w:pPr>
            <w:r w:rsidRPr="00541FAB">
              <w:rPr>
                <w:b/>
                <w:bCs/>
                <w:sz w:val="21"/>
                <w:szCs w:val="21"/>
              </w:rPr>
              <w:t>Izvor financiranja</w:t>
            </w:r>
          </w:p>
        </w:tc>
        <w:tc>
          <w:tcPr>
            <w:tcW w:w="2522" w:type="dxa"/>
          </w:tcPr>
          <w:p w14:paraId="69BF1028" w14:textId="4B13F2B4" w:rsidR="00B2663B" w:rsidRPr="00541FAB" w:rsidRDefault="00B2663B" w:rsidP="00BC1922">
            <w:pPr>
              <w:jc w:val="both"/>
              <w:rPr>
                <w:b/>
                <w:bCs/>
                <w:sz w:val="21"/>
                <w:szCs w:val="21"/>
              </w:rPr>
            </w:pPr>
            <w:r w:rsidRPr="00541FAB">
              <w:rPr>
                <w:b/>
                <w:bCs/>
                <w:sz w:val="21"/>
                <w:szCs w:val="21"/>
              </w:rPr>
              <w:t>Pokazatelj rezultata</w:t>
            </w:r>
          </w:p>
        </w:tc>
      </w:tr>
      <w:tr w:rsidR="00B2663B" w:rsidRPr="00541FAB" w14:paraId="35200471" w14:textId="77777777" w:rsidTr="00FE47EE">
        <w:tc>
          <w:tcPr>
            <w:tcW w:w="2745" w:type="dxa"/>
          </w:tcPr>
          <w:p w14:paraId="0C45E33C" w14:textId="622C74DE" w:rsidR="00234F11" w:rsidRPr="00541FAB" w:rsidRDefault="00234F11" w:rsidP="00BC1922">
            <w:pPr>
              <w:jc w:val="both"/>
              <w:rPr>
                <w:b/>
                <w:bCs/>
                <w:sz w:val="21"/>
                <w:szCs w:val="21"/>
              </w:rPr>
            </w:pPr>
            <w:r w:rsidRPr="00541FAB">
              <w:rPr>
                <w:b/>
                <w:bCs/>
                <w:sz w:val="21"/>
                <w:szCs w:val="21"/>
              </w:rPr>
              <w:t>Nastaviti prijavljivati projekte obnove kulturne baštine na EU i nacionalne fondove</w:t>
            </w:r>
          </w:p>
          <w:p w14:paraId="337BD6DF" w14:textId="77777777" w:rsidR="001A16D7" w:rsidRPr="00541FAB" w:rsidRDefault="001A16D7" w:rsidP="00BC1922">
            <w:pPr>
              <w:jc w:val="both"/>
              <w:rPr>
                <w:b/>
                <w:bCs/>
                <w:sz w:val="21"/>
                <w:szCs w:val="21"/>
              </w:rPr>
            </w:pPr>
          </w:p>
        </w:tc>
        <w:tc>
          <w:tcPr>
            <w:tcW w:w="1257" w:type="dxa"/>
          </w:tcPr>
          <w:p w14:paraId="30EEEDF2" w14:textId="77B8BA3F" w:rsidR="00B2663B" w:rsidRPr="00541FAB" w:rsidRDefault="00C07F8B" w:rsidP="00BC1922">
            <w:pPr>
              <w:jc w:val="both"/>
              <w:rPr>
                <w:sz w:val="21"/>
                <w:szCs w:val="21"/>
              </w:rPr>
            </w:pPr>
            <w:r w:rsidRPr="00541FAB">
              <w:rPr>
                <w:sz w:val="21"/>
                <w:szCs w:val="21"/>
              </w:rPr>
              <w:t>Grad Ivanić-Grad</w:t>
            </w:r>
          </w:p>
        </w:tc>
        <w:tc>
          <w:tcPr>
            <w:tcW w:w="1707" w:type="dxa"/>
          </w:tcPr>
          <w:p w14:paraId="592B3AF3" w14:textId="3D7F02D7" w:rsidR="00B2663B" w:rsidRPr="00541FAB" w:rsidRDefault="00407498" w:rsidP="00BC1922">
            <w:pPr>
              <w:jc w:val="both"/>
              <w:rPr>
                <w:sz w:val="21"/>
                <w:szCs w:val="21"/>
              </w:rPr>
            </w:pPr>
            <w:r w:rsidRPr="00541FAB">
              <w:rPr>
                <w:sz w:val="21"/>
                <w:szCs w:val="21"/>
              </w:rPr>
              <w:t xml:space="preserve">Muzej Ivanić-Grada, Udruga Prijatelji baštine, </w:t>
            </w:r>
            <w:r w:rsidR="00C07F8B" w:rsidRPr="00541FAB">
              <w:rPr>
                <w:sz w:val="21"/>
                <w:szCs w:val="21"/>
              </w:rPr>
              <w:t>TZ Ivanić-Grada</w:t>
            </w:r>
          </w:p>
        </w:tc>
        <w:tc>
          <w:tcPr>
            <w:tcW w:w="1252" w:type="dxa"/>
          </w:tcPr>
          <w:p w14:paraId="6A81548A" w14:textId="7A68F856" w:rsidR="00B2663B" w:rsidRPr="00541FAB" w:rsidRDefault="00C07F8B" w:rsidP="00BC1922">
            <w:pPr>
              <w:jc w:val="both"/>
              <w:rPr>
                <w:sz w:val="21"/>
                <w:szCs w:val="21"/>
              </w:rPr>
            </w:pPr>
            <w:r w:rsidRPr="00541FAB">
              <w:rPr>
                <w:sz w:val="21"/>
                <w:szCs w:val="21"/>
              </w:rPr>
              <w:t>2026.-2030.</w:t>
            </w:r>
          </w:p>
        </w:tc>
        <w:tc>
          <w:tcPr>
            <w:tcW w:w="1393" w:type="dxa"/>
          </w:tcPr>
          <w:p w14:paraId="7E953148" w14:textId="1203BB7D" w:rsidR="00B2663B" w:rsidRPr="00541FAB" w:rsidRDefault="00884E9B" w:rsidP="00BC1922">
            <w:pPr>
              <w:jc w:val="both"/>
              <w:rPr>
                <w:sz w:val="21"/>
                <w:szCs w:val="21"/>
              </w:rPr>
            </w:pPr>
            <w:r w:rsidRPr="00541FAB">
              <w:rPr>
                <w:sz w:val="21"/>
                <w:szCs w:val="21"/>
              </w:rPr>
              <w:t>5</w:t>
            </w:r>
            <w:r w:rsidR="004675EB" w:rsidRPr="00541FAB">
              <w:rPr>
                <w:sz w:val="21"/>
                <w:szCs w:val="21"/>
              </w:rPr>
              <w:t>0.000 €</w:t>
            </w:r>
          </w:p>
        </w:tc>
        <w:tc>
          <w:tcPr>
            <w:tcW w:w="2079" w:type="dxa"/>
          </w:tcPr>
          <w:p w14:paraId="3C90A0BA" w14:textId="3CEA99D0" w:rsidR="00B2663B" w:rsidRPr="00541FAB" w:rsidRDefault="00C07F8B" w:rsidP="00BC1922">
            <w:pPr>
              <w:jc w:val="both"/>
              <w:rPr>
                <w:sz w:val="21"/>
                <w:szCs w:val="21"/>
              </w:rPr>
            </w:pPr>
            <w:r w:rsidRPr="00541FAB">
              <w:rPr>
                <w:sz w:val="21"/>
                <w:szCs w:val="21"/>
              </w:rPr>
              <w:t>Grad Ivanić-Grad</w:t>
            </w:r>
            <w:r w:rsidR="000B52FA" w:rsidRPr="00541FAB">
              <w:rPr>
                <w:sz w:val="21"/>
                <w:szCs w:val="21"/>
              </w:rPr>
              <w:t>, Ministarstvo kulture RH</w:t>
            </w:r>
          </w:p>
        </w:tc>
        <w:tc>
          <w:tcPr>
            <w:tcW w:w="2522" w:type="dxa"/>
          </w:tcPr>
          <w:p w14:paraId="1372C5EE" w14:textId="70BA1740" w:rsidR="00B2663B" w:rsidRPr="00541FAB" w:rsidRDefault="00C07F8B" w:rsidP="00BC1922">
            <w:pPr>
              <w:jc w:val="both"/>
              <w:rPr>
                <w:sz w:val="21"/>
                <w:szCs w:val="21"/>
              </w:rPr>
            </w:pPr>
            <w:r w:rsidRPr="00541FAB">
              <w:rPr>
                <w:sz w:val="21"/>
                <w:szCs w:val="21"/>
              </w:rPr>
              <w:t>Prijavljena min 2 projekta do 2030.</w:t>
            </w:r>
          </w:p>
        </w:tc>
      </w:tr>
      <w:tr w:rsidR="001A16D7" w:rsidRPr="00541FAB" w14:paraId="67DF43B5" w14:textId="77777777" w:rsidTr="00791A68">
        <w:tc>
          <w:tcPr>
            <w:tcW w:w="12955" w:type="dxa"/>
            <w:gridSpan w:val="7"/>
          </w:tcPr>
          <w:p w14:paraId="0ECCF4FD" w14:textId="3069524F" w:rsidR="001A16D7" w:rsidRPr="00957FBA" w:rsidRDefault="001A16D7" w:rsidP="00BC1922">
            <w:pPr>
              <w:jc w:val="both"/>
              <w:rPr>
                <w:sz w:val="21"/>
                <w:szCs w:val="21"/>
              </w:rPr>
            </w:pPr>
            <w:r w:rsidRPr="00541FAB">
              <w:rPr>
                <w:i/>
                <w:iCs/>
                <w:sz w:val="21"/>
                <w:szCs w:val="21"/>
              </w:rPr>
              <w:t xml:space="preserve">Opis aktivnosti: </w:t>
            </w:r>
            <w:r w:rsidR="00DC3303" w:rsidRPr="00541FAB">
              <w:rPr>
                <w:sz w:val="21"/>
                <w:szCs w:val="21"/>
              </w:rPr>
              <w:t>Grad Ivanić-Grad će, u suradnji s Muzejom Ivanić-Grada, udrugom Prijatelji baštine, Turističkom zajednicom Ivanić-Grada te uz podršku vanjskih konzultanata, nastaviti s pripremom i prijavom projekata obnove kulturne baštine na relevantne EU i nacionalne fondove. Aktivnost uključuje izradu potrebne projektne dokumentacije, tehničkih i konzervatorskih podloga, studija izvodljivosti, troškovnika te usklađivanje s uvjetima natječaja. Cilj je sustavno obnavljati i valorizirati kulturno-povijesne objekte i cjeline</w:t>
            </w:r>
            <w:r w:rsidR="00957FBA">
              <w:rPr>
                <w:sz w:val="21"/>
                <w:szCs w:val="21"/>
              </w:rPr>
              <w:t xml:space="preserve"> te </w:t>
            </w:r>
            <w:r w:rsidR="00DC3303" w:rsidRPr="00541FAB">
              <w:rPr>
                <w:sz w:val="21"/>
                <w:szCs w:val="21"/>
              </w:rPr>
              <w:t>kroz te projekte osigurati očuvanje baštine i njezino uključivanje u kulturni i turistički život grada. Aktivnost ima ključnu ulogu u osiguravanju dodatnih financijskih sredstava te u jačanju kapaciteta za strateško upravljanje baštinom.</w:t>
            </w:r>
          </w:p>
        </w:tc>
      </w:tr>
      <w:tr w:rsidR="00B2663B" w:rsidRPr="00541FAB" w14:paraId="73887275" w14:textId="77777777" w:rsidTr="00FE47EE">
        <w:tc>
          <w:tcPr>
            <w:tcW w:w="2745" w:type="dxa"/>
          </w:tcPr>
          <w:p w14:paraId="723D0758" w14:textId="36212E04" w:rsidR="00B2663B" w:rsidRPr="00541FAB" w:rsidRDefault="00234F11" w:rsidP="00BC1922">
            <w:pPr>
              <w:jc w:val="both"/>
              <w:rPr>
                <w:b/>
                <w:bCs/>
                <w:sz w:val="21"/>
                <w:szCs w:val="21"/>
              </w:rPr>
            </w:pPr>
            <w:r w:rsidRPr="00541FAB">
              <w:rPr>
                <w:b/>
                <w:bCs/>
                <w:sz w:val="21"/>
                <w:szCs w:val="21"/>
              </w:rPr>
              <w:t>Uspostaviti model javno-civilnog partnerstva u korištenju obnovljenih prostora</w:t>
            </w:r>
          </w:p>
          <w:p w14:paraId="4C493F7E" w14:textId="77777777" w:rsidR="001A16D7" w:rsidRPr="00541FAB" w:rsidRDefault="001A16D7" w:rsidP="00BC1922">
            <w:pPr>
              <w:jc w:val="both"/>
              <w:rPr>
                <w:b/>
                <w:bCs/>
                <w:sz w:val="21"/>
                <w:szCs w:val="21"/>
              </w:rPr>
            </w:pPr>
          </w:p>
        </w:tc>
        <w:tc>
          <w:tcPr>
            <w:tcW w:w="1257" w:type="dxa"/>
          </w:tcPr>
          <w:p w14:paraId="3115ACA0" w14:textId="229C4AF9" w:rsidR="00B2663B" w:rsidRPr="00541FAB" w:rsidRDefault="00E70629" w:rsidP="00BC1922">
            <w:pPr>
              <w:jc w:val="both"/>
              <w:rPr>
                <w:sz w:val="21"/>
                <w:szCs w:val="21"/>
              </w:rPr>
            </w:pPr>
            <w:r w:rsidRPr="00541FAB">
              <w:rPr>
                <w:sz w:val="21"/>
                <w:szCs w:val="21"/>
              </w:rPr>
              <w:t>Grad Ivanić-Grad</w:t>
            </w:r>
          </w:p>
        </w:tc>
        <w:tc>
          <w:tcPr>
            <w:tcW w:w="1707" w:type="dxa"/>
          </w:tcPr>
          <w:p w14:paraId="278C4686" w14:textId="4C5500FC" w:rsidR="00B2663B" w:rsidRPr="00541FAB" w:rsidRDefault="00E70629" w:rsidP="00BC1922">
            <w:pPr>
              <w:jc w:val="both"/>
              <w:rPr>
                <w:sz w:val="21"/>
                <w:szCs w:val="21"/>
              </w:rPr>
            </w:pPr>
            <w:r w:rsidRPr="00541FAB">
              <w:rPr>
                <w:sz w:val="21"/>
                <w:szCs w:val="21"/>
              </w:rPr>
              <w:t>Kulturne ustanove, Civilno društvo</w:t>
            </w:r>
          </w:p>
        </w:tc>
        <w:tc>
          <w:tcPr>
            <w:tcW w:w="1252" w:type="dxa"/>
          </w:tcPr>
          <w:p w14:paraId="4B7A58B2" w14:textId="5664BED1" w:rsidR="00B2663B" w:rsidRPr="00541FAB" w:rsidRDefault="00E70629" w:rsidP="00BC1922">
            <w:pPr>
              <w:jc w:val="both"/>
              <w:rPr>
                <w:sz w:val="21"/>
                <w:szCs w:val="21"/>
              </w:rPr>
            </w:pPr>
            <w:r w:rsidRPr="00541FAB">
              <w:rPr>
                <w:sz w:val="21"/>
                <w:szCs w:val="21"/>
              </w:rPr>
              <w:t>2028.-2030.</w:t>
            </w:r>
          </w:p>
        </w:tc>
        <w:tc>
          <w:tcPr>
            <w:tcW w:w="1393" w:type="dxa"/>
          </w:tcPr>
          <w:p w14:paraId="2FA99296" w14:textId="71F94F0F" w:rsidR="00B2663B" w:rsidRPr="00B732AD" w:rsidRDefault="00E70629" w:rsidP="00BC1922">
            <w:pPr>
              <w:jc w:val="both"/>
              <w:rPr>
                <w:sz w:val="21"/>
                <w:szCs w:val="21"/>
              </w:rPr>
            </w:pPr>
            <w:r w:rsidRPr="00B732AD">
              <w:rPr>
                <w:sz w:val="21"/>
                <w:szCs w:val="21"/>
              </w:rPr>
              <w:t>/</w:t>
            </w:r>
          </w:p>
        </w:tc>
        <w:tc>
          <w:tcPr>
            <w:tcW w:w="2079" w:type="dxa"/>
          </w:tcPr>
          <w:p w14:paraId="176949E1" w14:textId="6E08B6A1" w:rsidR="00B2663B" w:rsidRPr="00541FAB" w:rsidRDefault="00E70629" w:rsidP="00BC1922">
            <w:pPr>
              <w:jc w:val="both"/>
              <w:rPr>
                <w:sz w:val="21"/>
                <w:szCs w:val="21"/>
              </w:rPr>
            </w:pPr>
            <w:r w:rsidRPr="00541FAB">
              <w:rPr>
                <w:sz w:val="21"/>
                <w:szCs w:val="21"/>
              </w:rPr>
              <w:t>Grad Ivanić-Grad</w:t>
            </w:r>
          </w:p>
        </w:tc>
        <w:tc>
          <w:tcPr>
            <w:tcW w:w="2522" w:type="dxa"/>
          </w:tcPr>
          <w:p w14:paraId="3D43F7DB" w14:textId="2DEBCBAE" w:rsidR="00B2663B" w:rsidRPr="00541FAB" w:rsidRDefault="00E70629" w:rsidP="00BC1922">
            <w:pPr>
              <w:jc w:val="both"/>
              <w:rPr>
                <w:sz w:val="21"/>
                <w:szCs w:val="21"/>
              </w:rPr>
            </w:pPr>
            <w:r w:rsidRPr="00541FAB">
              <w:rPr>
                <w:sz w:val="21"/>
                <w:szCs w:val="21"/>
              </w:rPr>
              <w:t>Uspostavljeno min 1 javno-civilno partnerstvo do 2030.</w:t>
            </w:r>
          </w:p>
        </w:tc>
      </w:tr>
      <w:tr w:rsidR="001A16D7" w:rsidRPr="00541FAB" w14:paraId="38EA5B24" w14:textId="77777777" w:rsidTr="00D960FF">
        <w:tc>
          <w:tcPr>
            <w:tcW w:w="12955" w:type="dxa"/>
            <w:gridSpan w:val="7"/>
          </w:tcPr>
          <w:p w14:paraId="3B8A2D73" w14:textId="77777777" w:rsidR="00E70629" w:rsidRDefault="001A16D7" w:rsidP="00BC1922">
            <w:pPr>
              <w:jc w:val="both"/>
              <w:rPr>
                <w:sz w:val="21"/>
                <w:szCs w:val="21"/>
              </w:rPr>
            </w:pPr>
            <w:r w:rsidRPr="00541FAB">
              <w:rPr>
                <w:i/>
                <w:iCs/>
                <w:sz w:val="21"/>
                <w:szCs w:val="21"/>
              </w:rPr>
              <w:t xml:space="preserve">Opis aktivnosti: </w:t>
            </w:r>
            <w:r w:rsidR="00E70629" w:rsidRPr="00541FAB">
              <w:rPr>
                <w:sz w:val="21"/>
                <w:szCs w:val="21"/>
              </w:rPr>
              <w:t>Grad Ivanić-Grad, u suradnji s kulturnim ustanovama i organizacijama civilnog društva, uspostavit će održiv model javno-civilnog partnerstva kojim će se omogućiti korištenje obnovljenih prostora (poput Kundekove kuće) za raznovrsne kulturne, edukativne i društvene aktivnosti. Aktivnost uključuje izradu pravnih i organizacijskih okvira za zajedničko upravljanje prostorima, definiranje kriterija i uvjeta korištenja, poticanje transparentnosti i participativnosti, te osiguravanje podrške za kapacitiranje organizacija. Ovakav model omogućit će bolju iskoristivost javne infrastrukture, veću uključenost zajednice i razvoj kulturnih sadržaja koji proizlaze iz stvarnih potreba građana.</w:t>
            </w:r>
          </w:p>
          <w:p w14:paraId="623C287E" w14:textId="53876316" w:rsidR="00957FBA" w:rsidRPr="00957FBA" w:rsidRDefault="00957FBA" w:rsidP="00BC1922">
            <w:pPr>
              <w:jc w:val="both"/>
              <w:rPr>
                <w:b/>
                <w:bCs/>
                <w:sz w:val="21"/>
                <w:szCs w:val="21"/>
              </w:rPr>
            </w:pPr>
          </w:p>
        </w:tc>
      </w:tr>
      <w:tr w:rsidR="00B2663B" w:rsidRPr="00541FAB" w14:paraId="15D008A1" w14:textId="77777777" w:rsidTr="003B0334">
        <w:tc>
          <w:tcPr>
            <w:tcW w:w="12955" w:type="dxa"/>
            <w:gridSpan w:val="7"/>
            <w:shd w:val="clear" w:color="auto" w:fill="F6C5AC" w:themeFill="accent2" w:themeFillTint="66"/>
          </w:tcPr>
          <w:p w14:paraId="554F8B4F" w14:textId="08637D44" w:rsidR="00B2663B" w:rsidRPr="00541FAB" w:rsidRDefault="00B2663B" w:rsidP="00BC1922">
            <w:pPr>
              <w:jc w:val="both"/>
              <w:rPr>
                <w:b/>
                <w:bCs/>
                <w:sz w:val="21"/>
                <w:szCs w:val="21"/>
              </w:rPr>
            </w:pPr>
            <w:r w:rsidRPr="00541FAB">
              <w:rPr>
                <w:b/>
                <w:bCs/>
                <w:sz w:val="21"/>
                <w:szCs w:val="21"/>
              </w:rPr>
              <w:t>Posebni cilj 4: Promicati i reinterpretirati kulturnu i prirodnu baštinu kroz suvremene kulturne programe</w:t>
            </w:r>
          </w:p>
          <w:p w14:paraId="5D6F6705" w14:textId="77777777" w:rsidR="00B2663B" w:rsidRPr="00541FAB" w:rsidRDefault="00B2663B" w:rsidP="00BC1922">
            <w:pPr>
              <w:jc w:val="both"/>
              <w:rPr>
                <w:sz w:val="21"/>
                <w:szCs w:val="21"/>
              </w:rPr>
            </w:pPr>
          </w:p>
        </w:tc>
      </w:tr>
      <w:tr w:rsidR="00B2663B" w:rsidRPr="00541FAB" w14:paraId="178AA8EC" w14:textId="77777777" w:rsidTr="006C49D3">
        <w:tc>
          <w:tcPr>
            <w:tcW w:w="12955" w:type="dxa"/>
            <w:gridSpan w:val="7"/>
            <w:shd w:val="clear" w:color="auto" w:fill="F6C5AC" w:themeFill="accent2" w:themeFillTint="66"/>
          </w:tcPr>
          <w:p w14:paraId="51B66568" w14:textId="33B8D5DA" w:rsidR="00B2663B" w:rsidRPr="00541FAB" w:rsidRDefault="00B2663B" w:rsidP="00BC1922">
            <w:pPr>
              <w:jc w:val="both"/>
              <w:rPr>
                <w:b/>
                <w:bCs/>
                <w:sz w:val="21"/>
                <w:szCs w:val="21"/>
              </w:rPr>
            </w:pPr>
            <w:r w:rsidRPr="00541FAB">
              <w:rPr>
                <w:b/>
                <w:bCs/>
                <w:sz w:val="21"/>
                <w:szCs w:val="21"/>
              </w:rPr>
              <w:t>Mjera 4.1.: Osnažiti programe nematerijalne baštine i tradicijske kulture</w:t>
            </w:r>
          </w:p>
          <w:p w14:paraId="3AD8503B" w14:textId="77777777" w:rsidR="00B2663B" w:rsidRPr="00541FAB" w:rsidRDefault="00B2663B" w:rsidP="00BC1922">
            <w:pPr>
              <w:jc w:val="both"/>
              <w:rPr>
                <w:sz w:val="21"/>
                <w:szCs w:val="21"/>
              </w:rPr>
            </w:pPr>
          </w:p>
        </w:tc>
      </w:tr>
      <w:tr w:rsidR="00B2663B" w:rsidRPr="00541FAB" w14:paraId="330E4DBD" w14:textId="77777777" w:rsidTr="00B6775C">
        <w:tc>
          <w:tcPr>
            <w:tcW w:w="2745" w:type="dxa"/>
          </w:tcPr>
          <w:p w14:paraId="2B6F055E" w14:textId="58A3515B" w:rsidR="00B2663B" w:rsidRPr="00541FAB" w:rsidRDefault="00B2663B" w:rsidP="00BC1922">
            <w:pPr>
              <w:jc w:val="both"/>
              <w:rPr>
                <w:b/>
                <w:bCs/>
                <w:sz w:val="21"/>
                <w:szCs w:val="21"/>
              </w:rPr>
            </w:pPr>
            <w:r w:rsidRPr="00541FAB">
              <w:rPr>
                <w:b/>
                <w:bCs/>
                <w:sz w:val="21"/>
                <w:szCs w:val="21"/>
              </w:rPr>
              <w:t>Aktivnost</w:t>
            </w:r>
          </w:p>
        </w:tc>
        <w:tc>
          <w:tcPr>
            <w:tcW w:w="1257" w:type="dxa"/>
          </w:tcPr>
          <w:p w14:paraId="5D2DAFE7" w14:textId="0C74E914" w:rsidR="00B2663B" w:rsidRPr="00541FAB" w:rsidRDefault="00B2663B" w:rsidP="00BC1922">
            <w:pPr>
              <w:jc w:val="both"/>
              <w:rPr>
                <w:sz w:val="21"/>
                <w:szCs w:val="21"/>
              </w:rPr>
            </w:pPr>
            <w:r w:rsidRPr="00541FAB">
              <w:rPr>
                <w:b/>
                <w:bCs/>
                <w:sz w:val="21"/>
                <w:szCs w:val="21"/>
              </w:rPr>
              <w:t>Nositelj</w:t>
            </w:r>
          </w:p>
        </w:tc>
        <w:tc>
          <w:tcPr>
            <w:tcW w:w="1707" w:type="dxa"/>
          </w:tcPr>
          <w:p w14:paraId="3CC21912" w14:textId="7C1E4FA5" w:rsidR="00B2663B" w:rsidRPr="00541FAB" w:rsidRDefault="00B2663B" w:rsidP="00BC1922">
            <w:pPr>
              <w:jc w:val="both"/>
              <w:rPr>
                <w:sz w:val="21"/>
                <w:szCs w:val="21"/>
              </w:rPr>
            </w:pPr>
            <w:r w:rsidRPr="00541FAB">
              <w:rPr>
                <w:b/>
                <w:bCs/>
                <w:sz w:val="21"/>
                <w:szCs w:val="21"/>
              </w:rPr>
              <w:t>Ključni dionici/partneri</w:t>
            </w:r>
          </w:p>
        </w:tc>
        <w:tc>
          <w:tcPr>
            <w:tcW w:w="1252" w:type="dxa"/>
          </w:tcPr>
          <w:p w14:paraId="7D488D72" w14:textId="31E273AA" w:rsidR="00B2663B" w:rsidRPr="00541FAB" w:rsidRDefault="00B2663B" w:rsidP="00BC1922">
            <w:pPr>
              <w:jc w:val="both"/>
              <w:rPr>
                <w:sz w:val="21"/>
                <w:szCs w:val="21"/>
              </w:rPr>
            </w:pPr>
            <w:r w:rsidRPr="00541FAB">
              <w:rPr>
                <w:b/>
                <w:bCs/>
                <w:sz w:val="21"/>
                <w:szCs w:val="21"/>
              </w:rPr>
              <w:t>Godina</w:t>
            </w:r>
          </w:p>
        </w:tc>
        <w:tc>
          <w:tcPr>
            <w:tcW w:w="1393" w:type="dxa"/>
          </w:tcPr>
          <w:p w14:paraId="63673A4F" w14:textId="577C0B03" w:rsidR="00B2663B" w:rsidRPr="00541FAB" w:rsidRDefault="00B2663B" w:rsidP="00BC1922">
            <w:pPr>
              <w:jc w:val="both"/>
              <w:rPr>
                <w:sz w:val="21"/>
                <w:szCs w:val="21"/>
              </w:rPr>
            </w:pPr>
            <w:r w:rsidRPr="00541FAB">
              <w:rPr>
                <w:b/>
                <w:bCs/>
                <w:sz w:val="21"/>
                <w:szCs w:val="21"/>
              </w:rPr>
              <w:t>Troškovi</w:t>
            </w:r>
          </w:p>
        </w:tc>
        <w:tc>
          <w:tcPr>
            <w:tcW w:w="2079" w:type="dxa"/>
          </w:tcPr>
          <w:p w14:paraId="0A34D81F" w14:textId="4CBF4C27" w:rsidR="00B2663B" w:rsidRPr="00541FAB" w:rsidRDefault="00B2663B" w:rsidP="00BC1922">
            <w:pPr>
              <w:jc w:val="both"/>
              <w:rPr>
                <w:sz w:val="21"/>
                <w:szCs w:val="21"/>
              </w:rPr>
            </w:pPr>
            <w:r w:rsidRPr="00541FAB">
              <w:rPr>
                <w:b/>
                <w:bCs/>
                <w:sz w:val="21"/>
                <w:szCs w:val="21"/>
              </w:rPr>
              <w:t>Izvor financiranja</w:t>
            </w:r>
          </w:p>
        </w:tc>
        <w:tc>
          <w:tcPr>
            <w:tcW w:w="2522" w:type="dxa"/>
          </w:tcPr>
          <w:p w14:paraId="2853D490" w14:textId="61D95ABE" w:rsidR="00B2663B" w:rsidRPr="00541FAB" w:rsidRDefault="00B2663B" w:rsidP="00BC1922">
            <w:pPr>
              <w:jc w:val="both"/>
              <w:rPr>
                <w:sz w:val="21"/>
                <w:szCs w:val="21"/>
              </w:rPr>
            </w:pPr>
            <w:r w:rsidRPr="00541FAB">
              <w:rPr>
                <w:b/>
                <w:bCs/>
                <w:sz w:val="21"/>
                <w:szCs w:val="21"/>
              </w:rPr>
              <w:t>Pokazatelj rezultata</w:t>
            </w:r>
          </w:p>
        </w:tc>
      </w:tr>
      <w:tr w:rsidR="00B2663B" w:rsidRPr="00541FAB" w14:paraId="7A9F73A7" w14:textId="77777777" w:rsidTr="00B6775C">
        <w:tc>
          <w:tcPr>
            <w:tcW w:w="2745" w:type="dxa"/>
          </w:tcPr>
          <w:p w14:paraId="62A43535" w14:textId="56D504B8" w:rsidR="00B2663B" w:rsidRPr="00541FAB" w:rsidRDefault="00B2663B" w:rsidP="00BC1922">
            <w:pPr>
              <w:jc w:val="both"/>
              <w:rPr>
                <w:sz w:val="21"/>
                <w:szCs w:val="21"/>
              </w:rPr>
            </w:pPr>
            <w:r w:rsidRPr="00541FAB">
              <w:rPr>
                <w:sz w:val="21"/>
                <w:szCs w:val="21"/>
              </w:rPr>
              <w:t>Poveća</w:t>
            </w:r>
            <w:r w:rsidR="007E0AE9" w:rsidRPr="00541FAB">
              <w:rPr>
                <w:sz w:val="21"/>
                <w:szCs w:val="21"/>
              </w:rPr>
              <w:t>va</w:t>
            </w:r>
            <w:r w:rsidRPr="00541FAB">
              <w:rPr>
                <w:sz w:val="21"/>
                <w:szCs w:val="21"/>
              </w:rPr>
              <w:t xml:space="preserve">ti financijsku podršku </w:t>
            </w:r>
            <w:r w:rsidR="005F7EE6" w:rsidRPr="00541FAB">
              <w:rPr>
                <w:sz w:val="21"/>
                <w:szCs w:val="21"/>
              </w:rPr>
              <w:t>KUD-ovima i udrugama kroz jasne i precizirane kriterije</w:t>
            </w:r>
          </w:p>
        </w:tc>
        <w:tc>
          <w:tcPr>
            <w:tcW w:w="1257" w:type="dxa"/>
          </w:tcPr>
          <w:p w14:paraId="509A0AAB" w14:textId="4910A69A" w:rsidR="00B2663B" w:rsidRPr="00541FAB" w:rsidRDefault="00B2663B" w:rsidP="00BC1922">
            <w:pPr>
              <w:jc w:val="both"/>
              <w:rPr>
                <w:sz w:val="21"/>
                <w:szCs w:val="21"/>
              </w:rPr>
            </w:pPr>
            <w:r w:rsidRPr="00541FAB">
              <w:rPr>
                <w:sz w:val="21"/>
                <w:szCs w:val="21"/>
              </w:rPr>
              <w:t>Civilno društvo</w:t>
            </w:r>
          </w:p>
        </w:tc>
        <w:tc>
          <w:tcPr>
            <w:tcW w:w="1707" w:type="dxa"/>
          </w:tcPr>
          <w:p w14:paraId="409828D9" w14:textId="02E68173" w:rsidR="00B2663B" w:rsidRPr="00541FAB" w:rsidRDefault="00B2663B" w:rsidP="00BC1922">
            <w:pPr>
              <w:jc w:val="both"/>
              <w:rPr>
                <w:sz w:val="21"/>
                <w:szCs w:val="21"/>
              </w:rPr>
            </w:pPr>
            <w:r w:rsidRPr="00541FAB">
              <w:rPr>
                <w:sz w:val="21"/>
                <w:szCs w:val="21"/>
              </w:rPr>
              <w:t>Kulturne ustanove, Obrazovne ustanove</w:t>
            </w:r>
          </w:p>
        </w:tc>
        <w:tc>
          <w:tcPr>
            <w:tcW w:w="1252" w:type="dxa"/>
          </w:tcPr>
          <w:p w14:paraId="2863E7CC" w14:textId="1F405458" w:rsidR="00B2663B" w:rsidRPr="00541FAB" w:rsidRDefault="00B2663B" w:rsidP="00BC1922">
            <w:pPr>
              <w:jc w:val="both"/>
              <w:rPr>
                <w:sz w:val="21"/>
                <w:szCs w:val="21"/>
              </w:rPr>
            </w:pPr>
            <w:r w:rsidRPr="00541FAB">
              <w:rPr>
                <w:sz w:val="21"/>
                <w:szCs w:val="21"/>
              </w:rPr>
              <w:t>2027.-2030.</w:t>
            </w:r>
          </w:p>
        </w:tc>
        <w:tc>
          <w:tcPr>
            <w:tcW w:w="1393" w:type="dxa"/>
          </w:tcPr>
          <w:p w14:paraId="1BC04438" w14:textId="1BB381B2" w:rsidR="00B2663B" w:rsidRPr="00541FAB" w:rsidRDefault="00B2663B" w:rsidP="00BC1922">
            <w:pPr>
              <w:jc w:val="both"/>
              <w:rPr>
                <w:sz w:val="21"/>
                <w:szCs w:val="21"/>
              </w:rPr>
            </w:pPr>
            <w:r w:rsidRPr="00541FAB">
              <w:rPr>
                <w:sz w:val="21"/>
                <w:szCs w:val="21"/>
              </w:rPr>
              <w:t xml:space="preserve"> 12.000 € godišnje</w:t>
            </w:r>
          </w:p>
        </w:tc>
        <w:tc>
          <w:tcPr>
            <w:tcW w:w="2079" w:type="dxa"/>
          </w:tcPr>
          <w:p w14:paraId="3A05DA48" w14:textId="0C40E263" w:rsidR="00B2663B" w:rsidRPr="00541FAB" w:rsidRDefault="00B2663B" w:rsidP="00BC1922">
            <w:pPr>
              <w:jc w:val="both"/>
              <w:rPr>
                <w:sz w:val="21"/>
                <w:szCs w:val="21"/>
              </w:rPr>
            </w:pPr>
            <w:r w:rsidRPr="00541FAB">
              <w:rPr>
                <w:sz w:val="21"/>
                <w:szCs w:val="21"/>
              </w:rPr>
              <w:t>Grad Ivanić-Grad</w:t>
            </w:r>
          </w:p>
        </w:tc>
        <w:tc>
          <w:tcPr>
            <w:tcW w:w="2522" w:type="dxa"/>
          </w:tcPr>
          <w:p w14:paraId="0D93D001" w14:textId="3EE35B19" w:rsidR="00B2663B" w:rsidRPr="00541FAB" w:rsidRDefault="00B2663B" w:rsidP="00BC1922">
            <w:pPr>
              <w:jc w:val="both"/>
              <w:rPr>
                <w:sz w:val="21"/>
                <w:szCs w:val="21"/>
              </w:rPr>
            </w:pPr>
            <w:r w:rsidRPr="00541FAB">
              <w:rPr>
                <w:sz w:val="21"/>
                <w:szCs w:val="21"/>
              </w:rPr>
              <w:t>Povećan maximalni iznos koji se može odobriti udrugama sa 5.000  € na 8.000  €</w:t>
            </w:r>
          </w:p>
        </w:tc>
      </w:tr>
      <w:tr w:rsidR="00B2663B" w:rsidRPr="00541FAB" w14:paraId="07E2DF3B" w14:textId="77777777" w:rsidTr="000205CB">
        <w:tc>
          <w:tcPr>
            <w:tcW w:w="12955" w:type="dxa"/>
            <w:gridSpan w:val="7"/>
          </w:tcPr>
          <w:p w14:paraId="1BE05328" w14:textId="1251C7F6" w:rsidR="00B2663B" w:rsidRPr="00541FAB" w:rsidRDefault="00B2663B" w:rsidP="00BC1922">
            <w:pPr>
              <w:jc w:val="both"/>
              <w:rPr>
                <w:sz w:val="21"/>
                <w:szCs w:val="21"/>
                <w:lang w:val="en-US"/>
              </w:rPr>
            </w:pPr>
            <w:r w:rsidRPr="00541FAB">
              <w:rPr>
                <w:i/>
                <w:iCs/>
                <w:sz w:val="21"/>
                <w:szCs w:val="21"/>
              </w:rPr>
              <w:t>Opis aktivnosti:</w:t>
            </w:r>
            <w:r w:rsidRPr="00541FAB">
              <w:rPr>
                <w:sz w:val="21"/>
                <w:szCs w:val="21"/>
              </w:rPr>
              <w:t xml:space="preserve"> </w:t>
            </w:r>
            <w:r w:rsidRPr="00541FAB">
              <w:rPr>
                <w:sz w:val="21"/>
                <w:szCs w:val="21"/>
                <w:lang w:val="en-US"/>
              </w:rPr>
              <w:t xml:space="preserve">Aktivnost uključuje </w:t>
            </w:r>
            <w:r w:rsidR="005F7EE6" w:rsidRPr="00541FAB">
              <w:rPr>
                <w:sz w:val="21"/>
                <w:szCs w:val="21"/>
                <w:lang w:val="en-US"/>
              </w:rPr>
              <w:t xml:space="preserve">kontinuirano </w:t>
            </w:r>
            <w:r w:rsidRPr="00541FAB">
              <w:rPr>
                <w:sz w:val="21"/>
                <w:szCs w:val="21"/>
                <w:lang w:val="en-US"/>
              </w:rPr>
              <w:t>poveća</w:t>
            </w:r>
            <w:r w:rsidR="005F7EE6" w:rsidRPr="00541FAB">
              <w:rPr>
                <w:sz w:val="21"/>
                <w:szCs w:val="21"/>
                <w:lang w:val="en-US"/>
              </w:rPr>
              <w:t>vanje</w:t>
            </w:r>
            <w:r w:rsidRPr="00541FAB">
              <w:rPr>
                <w:sz w:val="21"/>
                <w:szCs w:val="21"/>
                <w:lang w:val="en-US"/>
              </w:rPr>
              <w:t xml:space="preserve"> financijskih sredstava iz gradskog proračuna</w:t>
            </w:r>
            <w:r w:rsidR="005F7EE6" w:rsidRPr="00541FAB">
              <w:rPr>
                <w:sz w:val="21"/>
                <w:szCs w:val="21"/>
                <w:lang w:val="en-US"/>
              </w:rPr>
              <w:t>, u skladu sa fiskalnim kapacitetima,</w:t>
            </w:r>
            <w:r w:rsidRPr="00541FAB">
              <w:rPr>
                <w:sz w:val="21"/>
                <w:szCs w:val="21"/>
                <w:lang w:val="en-US"/>
              </w:rPr>
              <w:t xml:space="preserve"> za Kulturno-umjetnička društva, folklorne ansamble i udruge koje djeluju u području očuvanja i promocije nematerijalne i materijalne kulturne baštine. S ciljem veće transparentnosti i učinkovitosti, definirat će se jasni i mjerljivi kriteriji za raspodjelu sredstava, koji će uzimati u obzir brojnost članstva, aktivnost tijekom godine, uključenost djece i mladih, programski kontinuitet te doprinos očuvanju lokalne tradicije.</w:t>
            </w:r>
            <w:r w:rsidR="005F7EE6" w:rsidRPr="00541FAB">
              <w:rPr>
                <w:sz w:val="21"/>
                <w:szCs w:val="21"/>
                <w:lang w:val="en-US"/>
              </w:rPr>
              <w:t xml:space="preserve"> </w:t>
            </w:r>
            <w:r w:rsidRPr="00541FAB">
              <w:rPr>
                <w:sz w:val="21"/>
                <w:szCs w:val="21"/>
                <w:lang w:val="en-US"/>
              </w:rPr>
              <w:t>Grad će poticati razvoj programa koji uključuju edukaciju mladih, međugeneracijsko učenje, partnerstva s kulturnim i obrazovnim institucijama i vidljivost u javnom prostoru. Na godišnjoj razini organizirat će se savjetovanje s predstavnicima tih udruga radi evaluacije kriterija i daljnjeg unapređenja sustava potpore.</w:t>
            </w:r>
          </w:p>
        </w:tc>
      </w:tr>
      <w:tr w:rsidR="00B2663B" w:rsidRPr="00541FAB" w14:paraId="50EB9889" w14:textId="77777777" w:rsidTr="00B6775C">
        <w:tc>
          <w:tcPr>
            <w:tcW w:w="2745" w:type="dxa"/>
          </w:tcPr>
          <w:p w14:paraId="609F6FFA" w14:textId="2D420112" w:rsidR="00B2663B" w:rsidRPr="00541FAB" w:rsidRDefault="00B2663B" w:rsidP="00BC1922">
            <w:pPr>
              <w:jc w:val="both"/>
              <w:rPr>
                <w:b/>
                <w:bCs/>
                <w:sz w:val="21"/>
                <w:szCs w:val="21"/>
              </w:rPr>
            </w:pPr>
            <w:r w:rsidRPr="00541FAB">
              <w:rPr>
                <w:sz w:val="21"/>
                <w:szCs w:val="21"/>
              </w:rPr>
              <w:t>Organizirati događanja i rezidencijalne radionice na temu starih obrta i glazbeno-plesne baštine</w:t>
            </w:r>
          </w:p>
        </w:tc>
        <w:tc>
          <w:tcPr>
            <w:tcW w:w="1257" w:type="dxa"/>
          </w:tcPr>
          <w:p w14:paraId="5F97A5FB" w14:textId="0A143109" w:rsidR="00B2663B" w:rsidRPr="00541FAB" w:rsidRDefault="00B2663B" w:rsidP="00BC1922">
            <w:pPr>
              <w:jc w:val="both"/>
              <w:rPr>
                <w:sz w:val="21"/>
                <w:szCs w:val="21"/>
              </w:rPr>
            </w:pPr>
            <w:r w:rsidRPr="00541FAB">
              <w:rPr>
                <w:sz w:val="21"/>
                <w:szCs w:val="21"/>
              </w:rPr>
              <w:t>Civilno društvo</w:t>
            </w:r>
          </w:p>
        </w:tc>
        <w:tc>
          <w:tcPr>
            <w:tcW w:w="1707" w:type="dxa"/>
          </w:tcPr>
          <w:p w14:paraId="57C7780E" w14:textId="12A0D570" w:rsidR="00B2663B" w:rsidRPr="00541FAB" w:rsidRDefault="00B2663B" w:rsidP="00BC1922">
            <w:pPr>
              <w:jc w:val="both"/>
              <w:rPr>
                <w:sz w:val="21"/>
                <w:szCs w:val="21"/>
              </w:rPr>
            </w:pPr>
            <w:r w:rsidRPr="00541FAB">
              <w:rPr>
                <w:sz w:val="21"/>
                <w:szCs w:val="21"/>
              </w:rPr>
              <w:t>Kulturne ustanove, Obrazovni sektor</w:t>
            </w:r>
          </w:p>
        </w:tc>
        <w:tc>
          <w:tcPr>
            <w:tcW w:w="1252" w:type="dxa"/>
          </w:tcPr>
          <w:p w14:paraId="1A55A42E" w14:textId="2483ABF5" w:rsidR="00B2663B" w:rsidRPr="00541FAB" w:rsidRDefault="00B2663B" w:rsidP="00BC1922">
            <w:pPr>
              <w:jc w:val="both"/>
              <w:rPr>
                <w:sz w:val="21"/>
                <w:szCs w:val="21"/>
              </w:rPr>
            </w:pPr>
            <w:r w:rsidRPr="00541FAB">
              <w:rPr>
                <w:sz w:val="21"/>
                <w:szCs w:val="21"/>
              </w:rPr>
              <w:t>2027.-2030.</w:t>
            </w:r>
          </w:p>
        </w:tc>
        <w:tc>
          <w:tcPr>
            <w:tcW w:w="1393" w:type="dxa"/>
          </w:tcPr>
          <w:p w14:paraId="62882C2F" w14:textId="4A1B2693" w:rsidR="00B2663B" w:rsidRPr="00541FAB" w:rsidRDefault="00B2663B" w:rsidP="00BC1922">
            <w:pPr>
              <w:jc w:val="both"/>
              <w:rPr>
                <w:sz w:val="21"/>
                <w:szCs w:val="21"/>
              </w:rPr>
            </w:pPr>
            <w:r w:rsidRPr="00541FAB">
              <w:rPr>
                <w:sz w:val="21"/>
                <w:szCs w:val="21"/>
              </w:rPr>
              <w:t>5.000  € godišnje</w:t>
            </w:r>
          </w:p>
        </w:tc>
        <w:tc>
          <w:tcPr>
            <w:tcW w:w="2079" w:type="dxa"/>
          </w:tcPr>
          <w:p w14:paraId="1D13FF1D" w14:textId="7CCA9986" w:rsidR="00B2663B" w:rsidRPr="00541FAB" w:rsidRDefault="00B2663B" w:rsidP="00BC1922">
            <w:pPr>
              <w:jc w:val="both"/>
              <w:rPr>
                <w:sz w:val="21"/>
                <w:szCs w:val="21"/>
              </w:rPr>
            </w:pPr>
            <w:r w:rsidRPr="00541FAB">
              <w:rPr>
                <w:sz w:val="21"/>
                <w:szCs w:val="21"/>
              </w:rPr>
              <w:t>Grad Ivanić-Grad, Ministarstvo kulture i medija RH, Zagrebačka županija, Europski Socijalni fond, TZ Ivanić-Grada</w:t>
            </w:r>
          </w:p>
        </w:tc>
        <w:tc>
          <w:tcPr>
            <w:tcW w:w="2522" w:type="dxa"/>
          </w:tcPr>
          <w:p w14:paraId="232EAE90" w14:textId="3D87000D" w:rsidR="00B2663B" w:rsidRPr="00541FAB" w:rsidRDefault="00B2663B" w:rsidP="00BC1922">
            <w:pPr>
              <w:jc w:val="both"/>
              <w:rPr>
                <w:sz w:val="21"/>
                <w:szCs w:val="21"/>
              </w:rPr>
            </w:pPr>
            <w:r w:rsidRPr="00541FAB">
              <w:rPr>
                <w:sz w:val="21"/>
                <w:szCs w:val="21"/>
              </w:rPr>
              <w:t xml:space="preserve">Povećan broj aktivnosti udruga </w:t>
            </w:r>
          </w:p>
        </w:tc>
      </w:tr>
      <w:tr w:rsidR="00B2663B" w:rsidRPr="00541FAB" w14:paraId="5B1D0862" w14:textId="77777777" w:rsidTr="000156CA">
        <w:tc>
          <w:tcPr>
            <w:tcW w:w="12955" w:type="dxa"/>
            <w:gridSpan w:val="7"/>
          </w:tcPr>
          <w:p w14:paraId="1EEF3DA8" w14:textId="4D8C7AFE" w:rsidR="00B2663B" w:rsidRPr="00B732AD" w:rsidRDefault="00B2663B" w:rsidP="00BC1922">
            <w:pPr>
              <w:jc w:val="both"/>
              <w:rPr>
                <w:sz w:val="21"/>
                <w:szCs w:val="21"/>
                <w:lang w:val="en-US"/>
              </w:rPr>
            </w:pPr>
            <w:r w:rsidRPr="00541FAB">
              <w:rPr>
                <w:i/>
                <w:iCs/>
                <w:sz w:val="21"/>
                <w:szCs w:val="21"/>
              </w:rPr>
              <w:t xml:space="preserve">Opis aktivnosti: </w:t>
            </w:r>
            <w:r w:rsidRPr="00541FAB">
              <w:rPr>
                <w:sz w:val="21"/>
                <w:szCs w:val="21"/>
              </w:rPr>
              <w:t>A</w:t>
            </w:r>
            <w:r w:rsidRPr="00541FAB">
              <w:rPr>
                <w:sz w:val="21"/>
                <w:szCs w:val="21"/>
                <w:lang w:val="en-US"/>
              </w:rPr>
              <w:t>ktivnost podrazumijeva osmišljavanje i provedbu raznih događanja te višednevnih rezidencijalnih radionica posvećenih tradicijskim zanatima, rukotvorinama, glazbeno-plesnoj baštini i drugim oblicima nematerijalne kulturne baštine karakteristične za ivanićki kraj. Događanja će biti otvorene za širu javnost i uključivat će demonstracije vještina starih majstora, nastupe folklornih skupina, tematske izložbe i kulinarske prezentacije. Rezidencijalne radionice bit će namijenjene edukaciji mladih, studenata etnologije, dizajna i glazbe, ali i lokalnih zainteresiranih građana, a provodit će ih iskusni majstori i stručnjaci u partnerstvu s lokalnim udrugama i ustanovama. Aktivnost ima za cilj prijenos znanja, poticanje kreativnog korištenja baštine te jačanje lokalnog identiteta kroz suvremene kulturne formate</w:t>
            </w:r>
            <w:r w:rsidRPr="00541FAB">
              <w:rPr>
                <w:i/>
                <w:iCs/>
                <w:sz w:val="21"/>
                <w:szCs w:val="21"/>
                <w:lang w:val="en-US"/>
              </w:rPr>
              <w:t>.</w:t>
            </w:r>
          </w:p>
        </w:tc>
      </w:tr>
      <w:tr w:rsidR="00B2663B" w:rsidRPr="00541FAB" w14:paraId="24B59985" w14:textId="77777777" w:rsidTr="00B6775C">
        <w:tc>
          <w:tcPr>
            <w:tcW w:w="2745" w:type="dxa"/>
          </w:tcPr>
          <w:p w14:paraId="36A8819E" w14:textId="253620F7" w:rsidR="00B2663B" w:rsidRPr="00541FAB" w:rsidRDefault="00B2663B" w:rsidP="00BC1922">
            <w:pPr>
              <w:jc w:val="both"/>
              <w:rPr>
                <w:b/>
                <w:bCs/>
                <w:sz w:val="21"/>
                <w:szCs w:val="21"/>
              </w:rPr>
            </w:pPr>
            <w:r w:rsidRPr="00541FAB">
              <w:rPr>
                <w:sz w:val="21"/>
                <w:szCs w:val="21"/>
              </w:rPr>
              <w:t>Uključiti obiteljske obrte i rukotvorce u interpretacijske programe muzeja i festivala</w:t>
            </w:r>
          </w:p>
        </w:tc>
        <w:tc>
          <w:tcPr>
            <w:tcW w:w="1257" w:type="dxa"/>
          </w:tcPr>
          <w:p w14:paraId="798162E3" w14:textId="70B651F9" w:rsidR="00B2663B" w:rsidRPr="00541FAB" w:rsidRDefault="00B2663B" w:rsidP="00BC1922">
            <w:pPr>
              <w:jc w:val="both"/>
              <w:rPr>
                <w:sz w:val="21"/>
                <w:szCs w:val="21"/>
              </w:rPr>
            </w:pPr>
            <w:r w:rsidRPr="00541FAB">
              <w:rPr>
                <w:sz w:val="21"/>
                <w:szCs w:val="21"/>
              </w:rPr>
              <w:t>Muzej Ivanić-Grada</w:t>
            </w:r>
          </w:p>
        </w:tc>
        <w:tc>
          <w:tcPr>
            <w:tcW w:w="1707" w:type="dxa"/>
          </w:tcPr>
          <w:p w14:paraId="73BB8C28" w14:textId="5CECE3AB" w:rsidR="00B2663B" w:rsidRPr="00541FAB" w:rsidRDefault="00B2663B" w:rsidP="00BC1922">
            <w:pPr>
              <w:jc w:val="both"/>
              <w:rPr>
                <w:sz w:val="21"/>
                <w:szCs w:val="21"/>
              </w:rPr>
            </w:pPr>
            <w:r w:rsidRPr="00541FAB">
              <w:rPr>
                <w:sz w:val="21"/>
                <w:szCs w:val="21"/>
              </w:rPr>
              <w:t>Grad Ivanić-Grad, TZ Ivanić-Grada</w:t>
            </w:r>
          </w:p>
        </w:tc>
        <w:tc>
          <w:tcPr>
            <w:tcW w:w="1252" w:type="dxa"/>
          </w:tcPr>
          <w:p w14:paraId="7CFCD7BC" w14:textId="0EA3BF6E" w:rsidR="00B2663B" w:rsidRPr="00541FAB" w:rsidRDefault="00B2663B" w:rsidP="00BC1922">
            <w:pPr>
              <w:jc w:val="both"/>
              <w:rPr>
                <w:sz w:val="21"/>
                <w:szCs w:val="21"/>
              </w:rPr>
            </w:pPr>
            <w:r w:rsidRPr="00541FAB">
              <w:rPr>
                <w:sz w:val="21"/>
                <w:szCs w:val="21"/>
              </w:rPr>
              <w:t>2027.-2030.</w:t>
            </w:r>
          </w:p>
        </w:tc>
        <w:tc>
          <w:tcPr>
            <w:tcW w:w="1393" w:type="dxa"/>
          </w:tcPr>
          <w:p w14:paraId="0AED3538" w14:textId="3AF39343" w:rsidR="00B2663B" w:rsidRPr="00541FAB" w:rsidRDefault="00B2663B" w:rsidP="00BC1922">
            <w:pPr>
              <w:jc w:val="both"/>
              <w:rPr>
                <w:sz w:val="21"/>
                <w:szCs w:val="21"/>
              </w:rPr>
            </w:pPr>
            <w:r w:rsidRPr="00541FAB">
              <w:rPr>
                <w:sz w:val="21"/>
                <w:szCs w:val="21"/>
              </w:rPr>
              <w:t>1.000 € godišnje</w:t>
            </w:r>
          </w:p>
        </w:tc>
        <w:tc>
          <w:tcPr>
            <w:tcW w:w="2079" w:type="dxa"/>
          </w:tcPr>
          <w:p w14:paraId="491F6ACD" w14:textId="269218C8" w:rsidR="00B2663B" w:rsidRPr="00541FAB" w:rsidRDefault="00B2663B" w:rsidP="00BC1922">
            <w:pPr>
              <w:jc w:val="both"/>
              <w:rPr>
                <w:sz w:val="21"/>
                <w:szCs w:val="21"/>
              </w:rPr>
            </w:pPr>
            <w:r w:rsidRPr="00541FAB">
              <w:rPr>
                <w:sz w:val="21"/>
                <w:szCs w:val="21"/>
              </w:rPr>
              <w:t>Grad Ivanić-Grad, TZ Ivanić-Grada, Europski Socijalni fond</w:t>
            </w:r>
          </w:p>
        </w:tc>
        <w:tc>
          <w:tcPr>
            <w:tcW w:w="2522" w:type="dxa"/>
          </w:tcPr>
          <w:p w14:paraId="555122EC" w14:textId="77777777" w:rsidR="00B2663B" w:rsidRPr="00541FAB" w:rsidRDefault="00B2663B" w:rsidP="00BC1922">
            <w:pPr>
              <w:jc w:val="both"/>
              <w:rPr>
                <w:sz w:val="21"/>
                <w:szCs w:val="21"/>
              </w:rPr>
            </w:pPr>
          </w:p>
        </w:tc>
      </w:tr>
      <w:tr w:rsidR="00B2663B" w:rsidRPr="00541FAB" w14:paraId="037EB5E4" w14:textId="77777777" w:rsidTr="00937926">
        <w:tc>
          <w:tcPr>
            <w:tcW w:w="12955" w:type="dxa"/>
            <w:gridSpan w:val="7"/>
          </w:tcPr>
          <w:p w14:paraId="558DD1F6" w14:textId="77777777" w:rsidR="00B2663B" w:rsidRPr="00541FAB" w:rsidRDefault="00B2663B" w:rsidP="00BC1922">
            <w:pPr>
              <w:jc w:val="both"/>
              <w:rPr>
                <w:sz w:val="21"/>
                <w:szCs w:val="21"/>
                <w:lang w:val="en-US"/>
              </w:rPr>
            </w:pPr>
            <w:r w:rsidRPr="00541FAB">
              <w:rPr>
                <w:sz w:val="21"/>
                <w:szCs w:val="21"/>
              </w:rPr>
              <w:t xml:space="preserve">Opis aktivnosti: </w:t>
            </w:r>
            <w:r w:rsidRPr="00541FAB">
              <w:rPr>
                <w:sz w:val="21"/>
                <w:szCs w:val="21"/>
                <w:lang w:val="en-US"/>
              </w:rPr>
              <w:t>Ova aktivnost usmjerena je na aktivno uključivanje obiteljskih tradicijskih obrta i lokalnih rukotvoraca u programe Muzeja Ivanić-Grada i kulturnih manifestacija koje tematiziraju baštinu. Kroz suradnju s Muzejom, ovi dionici sudjelovali bi u izložbama, demonstracijama izrade rukotvorina, radionicama i pričanju obiteljskih povijesti obrta kao dijela lokalne nematerijalne baštine.</w:t>
            </w:r>
          </w:p>
          <w:p w14:paraId="21137BBD" w14:textId="2157305A" w:rsidR="00B2663B" w:rsidRPr="00B732AD" w:rsidRDefault="00B2663B" w:rsidP="00BC1922">
            <w:pPr>
              <w:jc w:val="both"/>
              <w:rPr>
                <w:sz w:val="21"/>
                <w:szCs w:val="21"/>
                <w:lang w:val="en-US"/>
              </w:rPr>
            </w:pPr>
            <w:r w:rsidRPr="00541FAB">
              <w:rPr>
                <w:sz w:val="21"/>
                <w:szCs w:val="21"/>
                <w:lang w:val="en-US"/>
              </w:rPr>
              <w:t>Tijekom festivala i javnih događanja, obrtnici bi mogli prezentirati svoje vještine uživo, sudjelovati u tematskim programima i prodajnim sajmovima te doprinijeti stvaranju autentičnog kulturnog doživljaja. Aktivnost doprinosi revitalizaciji starih zanata, jača međugeneracijski prijenos znanja i podiže svijest o važnosti očuvanja lokalne baštine kroz direktno iskustvo.</w:t>
            </w:r>
          </w:p>
        </w:tc>
      </w:tr>
      <w:tr w:rsidR="00B2663B" w:rsidRPr="00541FAB" w14:paraId="7B642752" w14:textId="77777777" w:rsidTr="006D1C44">
        <w:tc>
          <w:tcPr>
            <w:tcW w:w="12955" w:type="dxa"/>
            <w:gridSpan w:val="7"/>
            <w:shd w:val="clear" w:color="auto" w:fill="F6C5AC" w:themeFill="accent2" w:themeFillTint="66"/>
          </w:tcPr>
          <w:p w14:paraId="35FA4B5D" w14:textId="77777777" w:rsidR="00B2663B" w:rsidRPr="00541FAB" w:rsidRDefault="00B2663B" w:rsidP="00BC1922">
            <w:pPr>
              <w:jc w:val="both"/>
              <w:rPr>
                <w:b/>
                <w:bCs/>
                <w:sz w:val="21"/>
                <w:szCs w:val="21"/>
              </w:rPr>
            </w:pPr>
            <w:r w:rsidRPr="00541FAB">
              <w:rPr>
                <w:b/>
                <w:bCs/>
                <w:sz w:val="21"/>
                <w:szCs w:val="21"/>
              </w:rPr>
              <w:t>Mjera 4.2. Interpretirati industrijsku, obrtničku i vatrogasnu baštinu te prirodnu kroz inovativne i suvremene kulturne formate</w:t>
            </w:r>
          </w:p>
          <w:p w14:paraId="23227160" w14:textId="2E248984" w:rsidR="00B2663B" w:rsidRPr="00541FAB" w:rsidRDefault="00B2663B" w:rsidP="00BC1922">
            <w:pPr>
              <w:jc w:val="both"/>
              <w:rPr>
                <w:sz w:val="21"/>
                <w:szCs w:val="21"/>
              </w:rPr>
            </w:pPr>
          </w:p>
        </w:tc>
      </w:tr>
      <w:tr w:rsidR="00B2663B" w:rsidRPr="00541FAB" w14:paraId="22850793" w14:textId="77777777" w:rsidTr="00B6775C">
        <w:tc>
          <w:tcPr>
            <w:tcW w:w="2745" w:type="dxa"/>
          </w:tcPr>
          <w:p w14:paraId="3C734377" w14:textId="203BBD8A" w:rsidR="00B2663B" w:rsidRPr="00541FAB" w:rsidRDefault="00B2663B" w:rsidP="00BC1922">
            <w:pPr>
              <w:jc w:val="both"/>
              <w:rPr>
                <w:b/>
                <w:bCs/>
                <w:sz w:val="21"/>
                <w:szCs w:val="21"/>
              </w:rPr>
            </w:pPr>
            <w:r w:rsidRPr="00541FAB">
              <w:rPr>
                <w:b/>
                <w:bCs/>
                <w:sz w:val="21"/>
                <w:szCs w:val="21"/>
              </w:rPr>
              <w:t>Aktivnost</w:t>
            </w:r>
          </w:p>
        </w:tc>
        <w:tc>
          <w:tcPr>
            <w:tcW w:w="1257" w:type="dxa"/>
          </w:tcPr>
          <w:p w14:paraId="2CF009BE" w14:textId="2EE32223" w:rsidR="00B2663B" w:rsidRPr="00541FAB" w:rsidRDefault="00B2663B" w:rsidP="00BC1922">
            <w:pPr>
              <w:jc w:val="both"/>
              <w:rPr>
                <w:sz w:val="21"/>
                <w:szCs w:val="21"/>
              </w:rPr>
            </w:pPr>
            <w:r w:rsidRPr="00541FAB">
              <w:rPr>
                <w:b/>
                <w:bCs/>
                <w:sz w:val="21"/>
                <w:szCs w:val="21"/>
              </w:rPr>
              <w:t>Nositelj</w:t>
            </w:r>
          </w:p>
        </w:tc>
        <w:tc>
          <w:tcPr>
            <w:tcW w:w="1707" w:type="dxa"/>
          </w:tcPr>
          <w:p w14:paraId="0FB28BE1" w14:textId="5AA16BBC" w:rsidR="00B2663B" w:rsidRPr="00541FAB" w:rsidRDefault="00B2663B" w:rsidP="00BC1922">
            <w:pPr>
              <w:jc w:val="both"/>
              <w:rPr>
                <w:sz w:val="21"/>
                <w:szCs w:val="21"/>
              </w:rPr>
            </w:pPr>
            <w:r w:rsidRPr="00541FAB">
              <w:rPr>
                <w:b/>
                <w:bCs/>
                <w:sz w:val="21"/>
                <w:szCs w:val="21"/>
              </w:rPr>
              <w:t>Ključni dionici/partneri</w:t>
            </w:r>
          </w:p>
        </w:tc>
        <w:tc>
          <w:tcPr>
            <w:tcW w:w="1252" w:type="dxa"/>
          </w:tcPr>
          <w:p w14:paraId="4FACDFA6" w14:textId="7DAEEF06" w:rsidR="00B2663B" w:rsidRPr="00541FAB" w:rsidRDefault="00B2663B" w:rsidP="00BC1922">
            <w:pPr>
              <w:jc w:val="both"/>
              <w:rPr>
                <w:sz w:val="21"/>
                <w:szCs w:val="21"/>
              </w:rPr>
            </w:pPr>
            <w:r w:rsidRPr="00541FAB">
              <w:rPr>
                <w:b/>
                <w:bCs/>
                <w:sz w:val="21"/>
                <w:szCs w:val="21"/>
              </w:rPr>
              <w:t>Godina</w:t>
            </w:r>
          </w:p>
        </w:tc>
        <w:tc>
          <w:tcPr>
            <w:tcW w:w="1393" w:type="dxa"/>
          </w:tcPr>
          <w:p w14:paraId="360CC3E3" w14:textId="3B14B051" w:rsidR="00B2663B" w:rsidRPr="00541FAB" w:rsidRDefault="00B2663B" w:rsidP="00BC1922">
            <w:pPr>
              <w:jc w:val="both"/>
              <w:rPr>
                <w:sz w:val="21"/>
                <w:szCs w:val="21"/>
              </w:rPr>
            </w:pPr>
            <w:r w:rsidRPr="00541FAB">
              <w:rPr>
                <w:b/>
                <w:bCs/>
                <w:sz w:val="21"/>
                <w:szCs w:val="21"/>
              </w:rPr>
              <w:t>Troškovi</w:t>
            </w:r>
          </w:p>
        </w:tc>
        <w:tc>
          <w:tcPr>
            <w:tcW w:w="2079" w:type="dxa"/>
          </w:tcPr>
          <w:p w14:paraId="22C3BA7A" w14:textId="23BCE613" w:rsidR="00B2663B" w:rsidRPr="00541FAB" w:rsidRDefault="00B2663B" w:rsidP="00BC1922">
            <w:pPr>
              <w:jc w:val="both"/>
              <w:rPr>
                <w:sz w:val="21"/>
                <w:szCs w:val="21"/>
              </w:rPr>
            </w:pPr>
            <w:r w:rsidRPr="00541FAB">
              <w:rPr>
                <w:b/>
                <w:bCs/>
                <w:sz w:val="21"/>
                <w:szCs w:val="21"/>
              </w:rPr>
              <w:t>Izvor financiranja</w:t>
            </w:r>
          </w:p>
        </w:tc>
        <w:tc>
          <w:tcPr>
            <w:tcW w:w="2522" w:type="dxa"/>
          </w:tcPr>
          <w:p w14:paraId="49D59A16" w14:textId="20D327CB" w:rsidR="00B2663B" w:rsidRPr="00541FAB" w:rsidRDefault="00B2663B" w:rsidP="00BC1922">
            <w:pPr>
              <w:jc w:val="both"/>
              <w:rPr>
                <w:sz w:val="21"/>
                <w:szCs w:val="21"/>
              </w:rPr>
            </w:pPr>
            <w:r w:rsidRPr="00541FAB">
              <w:rPr>
                <w:b/>
                <w:bCs/>
                <w:sz w:val="21"/>
                <w:szCs w:val="21"/>
              </w:rPr>
              <w:t>Pokazatelj rezultata</w:t>
            </w:r>
          </w:p>
        </w:tc>
      </w:tr>
      <w:tr w:rsidR="00B2663B" w:rsidRPr="00541FAB" w14:paraId="659AA556" w14:textId="77777777" w:rsidTr="00B6775C">
        <w:tc>
          <w:tcPr>
            <w:tcW w:w="2745" w:type="dxa"/>
          </w:tcPr>
          <w:p w14:paraId="5D28AF53" w14:textId="5160C778" w:rsidR="00B2663B" w:rsidRPr="00541FAB" w:rsidRDefault="00B2663B" w:rsidP="00BC1922">
            <w:pPr>
              <w:jc w:val="both"/>
              <w:rPr>
                <w:b/>
                <w:bCs/>
                <w:sz w:val="21"/>
                <w:szCs w:val="21"/>
              </w:rPr>
            </w:pPr>
            <w:r w:rsidRPr="00541FAB">
              <w:rPr>
                <w:b/>
                <w:bCs/>
                <w:sz w:val="21"/>
                <w:szCs w:val="21"/>
              </w:rPr>
              <w:t xml:space="preserve">Pokrenuti novu manifestaciju suvremene kulture i umjetnosti na temu baštine </w:t>
            </w:r>
          </w:p>
        </w:tc>
        <w:tc>
          <w:tcPr>
            <w:tcW w:w="1257" w:type="dxa"/>
          </w:tcPr>
          <w:p w14:paraId="7CDAFC62" w14:textId="3AE58C0D" w:rsidR="00B2663B" w:rsidRPr="00541FAB" w:rsidRDefault="00B2663B" w:rsidP="00BC1922">
            <w:pPr>
              <w:jc w:val="both"/>
              <w:rPr>
                <w:sz w:val="21"/>
                <w:szCs w:val="21"/>
              </w:rPr>
            </w:pPr>
            <w:r w:rsidRPr="00541FAB">
              <w:rPr>
                <w:sz w:val="21"/>
                <w:szCs w:val="21"/>
              </w:rPr>
              <w:t>Muzej Ivanić-Grada, POU, Gradska knjižnica</w:t>
            </w:r>
          </w:p>
        </w:tc>
        <w:tc>
          <w:tcPr>
            <w:tcW w:w="1707" w:type="dxa"/>
          </w:tcPr>
          <w:p w14:paraId="781137C1" w14:textId="410C07B5" w:rsidR="00B2663B" w:rsidRPr="00541FAB" w:rsidRDefault="00B2663B" w:rsidP="00BC1922">
            <w:pPr>
              <w:jc w:val="both"/>
              <w:rPr>
                <w:sz w:val="21"/>
                <w:szCs w:val="21"/>
              </w:rPr>
            </w:pPr>
            <w:r w:rsidRPr="00541FAB">
              <w:rPr>
                <w:sz w:val="21"/>
                <w:szCs w:val="21"/>
              </w:rPr>
              <w:t>TZ Ivanić-Grada, Civilno društvo, međugradska i internacionalna suradnja</w:t>
            </w:r>
          </w:p>
        </w:tc>
        <w:tc>
          <w:tcPr>
            <w:tcW w:w="1252" w:type="dxa"/>
          </w:tcPr>
          <w:p w14:paraId="4794E691" w14:textId="55359313" w:rsidR="00B2663B" w:rsidRPr="00541FAB" w:rsidRDefault="00B2663B" w:rsidP="00BC1922">
            <w:pPr>
              <w:jc w:val="both"/>
              <w:rPr>
                <w:sz w:val="21"/>
                <w:szCs w:val="21"/>
              </w:rPr>
            </w:pPr>
            <w:r w:rsidRPr="00541FAB">
              <w:rPr>
                <w:sz w:val="21"/>
                <w:szCs w:val="21"/>
              </w:rPr>
              <w:t>2027.-2030.</w:t>
            </w:r>
          </w:p>
        </w:tc>
        <w:tc>
          <w:tcPr>
            <w:tcW w:w="1393" w:type="dxa"/>
          </w:tcPr>
          <w:p w14:paraId="365E2177" w14:textId="2D6542F0" w:rsidR="00B2663B" w:rsidRPr="00541FAB" w:rsidRDefault="00B2663B" w:rsidP="00BC1922">
            <w:pPr>
              <w:jc w:val="both"/>
              <w:rPr>
                <w:sz w:val="21"/>
                <w:szCs w:val="21"/>
              </w:rPr>
            </w:pPr>
            <w:r w:rsidRPr="00541FAB">
              <w:rPr>
                <w:sz w:val="21"/>
                <w:szCs w:val="21"/>
              </w:rPr>
              <w:t>30.000 € godišnje</w:t>
            </w:r>
          </w:p>
        </w:tc>
        <w:tc>
          <w:tcPr>
            <w:tcW w:w="2079" w:type="dxa"/>
          </w:tcPr>
          <w:p w14:paraId="5436B56F" w14:textId="417E0D1D" w:rsidR="00B2663B" w:rsidRPr="00541FAB" w:rsidRDefault="00B2663B" w:rsidP="00BC1922">
            <w:pPr>
              <w:jc w:val="both"/>
              <w:rPr>
                <w:sz w:val="21"/>
                <w:szCs w:val="21"/>
              </w:rPr>
            </w:pPr>
            <w:r w:rsidRPr="00541FAB">
              <w:rPr>
                <w:sz w:val="21"/>
                <w:szCs w:val="21"/>
              </w:rPr>
              <w:t>Grad Ivanić-Grad, TZ Ivanić-Grada</w:t>
            </w:r>
          </w:p>
        </w:tc>
        <w:tc>
          <w:tcPr>
            <w:tcW w:w="2522" w:type="dxa"/>
          </w:tcPr>
          <w:p w14:paraId="51DB500B" w14:textId="64D8E7E8" w:rsidR="00B2663B" w:rsidRPr="00541FAB" w:rsidRDefault="00B2663B" w:rsidP="00BC1922">
            <w:pPr>
              <w:jc w:val="both"/>
              <w:rPr>
                <w:sz w:val="21"/>
                <w:szCs w:val="21"/>
              </w:rPr>
            </w:pPr>
            <w:r w:rsidRPr="00541FAB">
              <w:rPr>
                <w:sz w:val="21"/>
                <w:szCs w:val="21"/>
              </w:rPr>
              <w:t>Pokrenuta nova godišnja manifestacija</w:t>
            </w:r>
          </w:p>
        </w:tc>
      </w:tr>
      <w:tr w:rsidR="00B2663B" w:rsidRPr="00541FAB" w14:paraId="6EAD0ECC" w14:textId="77777777" w:rsidTr="002F64F4">
        <w:tc>
          <w:tcPr>
            <w:tcW w:w="12955" w:type="dxa"/>
            <w:gridSpan w:val="7"/>
          </w:tcPr>
          <w:p w14:paraId="0EEFE70F" w14:textId="75B0CF90"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S ciljem da Ivanić-Grad dobije snažnu, prepoznatljivu kulturnu manifestaciju koja će povezati lokalnu baštinu sa suvremenim umjetničkim izričajem, ovom se aktivnošću pokreće godišnja manifestacija koja će kroz inovativne umjetničke formate tematizirati bogatu industrijsku, obrtničku, vatrogasnu i prirodnu baštinu Ivanić-Grada. Manifestacija može uključivati multimedijalne instalacije, suvremene izložbe, performanse, urbane intervencije, glazbene i plesne događaje, umjetničke rezidencije i edukativne programe.</w:t>
            </w:r>
          </w:p>
          <w:p w14:paraId="273D1DCD" w14:textId="3D159B9A" w:rsidR="00B2663B" w:rsidRPr="00B732AD" w:rsidRDefault="00B2663B" w:rsidP="00BC1922">
            <w:pPr>
              <w:jc w:val="both"/>
              <w:rPr>
                <w:sz w:val="21"/>
                <w:szCs w:val="21"/>
                <w:lang w:val="en-US"/>
              </w:rPr>
            </w:pPr>
            <w:r w:rsidRPr="00541FAB">
              <w:rPr>
                <w:sz w:val="21"/>
                <w:szCs w:val="21"/>
                <w:lang w:val="en-US"/>
              </w:rPr>
              <w:t>U fokusu će biti kreativna interpretacija baštine uz suradnju lokalnih kulturnih  ustanova,  umjetnika, obrtnika i kulturnih udruga sa ostalim dionicima izvan Ivanić-Grada.  Manifestacija se može nasloniti na specifične lokacije – napuštene industrijske prostore, prostore stare jezgre, vatrogasne domove i prirodne lokalitete – kako bi se stvorio snažan identitet i osigurao prostorni dijalog baštine i suvremene umjetnost</w:t>
            </w:r>
            <w:r w:rsidR="00B732AD">
              <w:rPr>
                <w:sz w:val="21"/>
                <w:szCs w:val="21"/>
                <w:lang w:val="en-US"/>
              </w:rPr>
              <w:t>i.</w:t>
            </w:r>
          </w:p>
        </w:tc>
      </w:tr>
      <w:tr w:rsidR="00B2663B" w:rsidRPr="00541FAB" w14:paraId="6B26D396" w14:textId="77777777" w:rsidTr="00B6775C">
        <w:tc>
          <w:tcPr>
            <w:tcW w:w="2745" w:type="dxa"/>
          </w:tcPr>
          <w:p w14:paraId="03D017A8" w14:textId="1BC8A697" w:rsidR="00B2663B" w:rsidRPr="00541FAB" w:rsidRDefault="00B2663B" w:rsidP="00BC1922">
            <w:pPr>
              <w:jc w:val="both"/>
              <w:rPr>
                <w:b/>
                <w:bCs/>
                <w:sz w:val="21"/>
                <w:szCs w:val="21"/>
              </w:rPr>
            </w:pPr>
            <w:r w:rsidRPr="00541FAB">
              <w:rPr>
                <w:b/>
                <w:bCs/>
                <w:sz w:val="21"/>
                <w:szCs w:val="21"/>
              </w:rPr>
              <w:t>Razviti programsku liniju Muzeja u kojoj se kroz interdisciplinarne programe i projekte (dizajneri, arhitekti, medijski i filmski umjetnici, intervencije u prirodi) interpretira baština</w:t>
            </w:r>
          </w:p>
        </w:tc>
        <w:tc>
          <w:tcPr>
            <w:tcW w:w="1257" w:type="dxa"/>
          </w:tcPr>
          <w:p w14:paraId="612848EB" w14:textId="2C319CF6" w:rsidR="00B2663B" w:rsidRPr="00541FAB" w:rsidRDefault="00B2663B" w:rsidP="00BC1922">
            <w:pPr>
              <w:jc w:val="both"/>
              <w:rPr>
                <w:sz w:val="21"/>
                <w:szCs w:val="21"/>
              </w:rPr>
            </w:pPr>
            <w:r w:rsidRPr="00541FAB">
              <w:rPr>
                <w:sz w:val="21"/>
                <w:szCs w:val="21"/>
              </w:rPr>
              <w:t>Muzej Ivanić-Grada</w:t>
            </w:r>
          </w:p>
        </w:tc>
        <w:tc>
          <w:tcPr>
            <w:tcW w:w="1707" w:type="dxa"/>
          </w:tcPr>
          <w:p w14:paraId="618244BF" w14:textId="329A4AF4" w:rsidR="00B2663B" w:rsidRPr="00541FAB" w:rsidRDefault="00B2663B" w:rsidP="00BC1922">
            <w:pPr>
              <w:jc w:val="both"/>
              <w:rPr>
                <w:sz w:val="21"/>
                <w:szCs w:val="21"/>
              </w:rPr>
            </w:pPr>
            <w:r w:rsidRPr="00541FAB">
              <w:rPr>
                <w:sz w:val="21"/>
                <w:szCs w:val="21"/>
              </w:rPr>
              <w:t>Međugradska i internacionalna suradnja</w:t>
            </w:r>
          </w:p>
        </w:tc>
        <w:tc>
          <w:tcPr>
            <w:tcW w:w="1252" w:type="dxa"/>
          </w:tcPr>
          <w:p w14:paraId="5D944A5F" w14:textId="4BFF4EF2" w:rsidR="00B2663B" w:rsidRPr="00541FAB" w:rsidRDefault="00B2663B" w:rsidP="00BC1922">
            <w:pPr>
              <w:jc w:val="both"/>
              <w:rPr>
                <w:sz w:val="21"/>
                <w:szCs w:val="21"/>
              </w:rPr>
            </w:pPr>
            <w:r w:rsidRPr="00541FAB">
              <w:rPr>
                <w:sz w:val="21"/>
                <w:szCs w:val="21"/>
              </w:rPr>
              <w:t>2027.-2030.</w:t>
            </w:r>
          </w:p>
        </w:tc>
        <w:tc>
          <w:tcPr>
            <w:tcW w:w="1393" w:type="dxa"/>
          </w:tcPr>
          <w:p w14:paraId="1CF60970" w14:textId="20C5C39C" w:rsidR="00B2663B" w:rsidRPr="00541FAB" w:rsidRDefault="00B2663B" w:rsidP="00BC1922">
            <w:pPr>
              <w:jc w:val="both"/>
              <w:rPr>
                <w:sz w:val="21"/>
                <w:szCs w:val="21"/>
              </w:rPr>
            </w:pPr>
            <w:r w:rsidRPr="00541FAB">
              <w:rPr>
                <w:sz w:val="21"/>
                <w:szCs w:val="21"/>
              </w:rPr>
              <w:t>5.000 € godišnje</w:t>
            </w:r>
          </w:p>
        </w:tc>
        <w:tc>
          <w:tcPr>
            <w:tcW w:w="2079" w:type="dxa"/>
          </w:tcPr>
          <w:p w14:paraId="25D4C8E2" w14:textId="28BE7D0B" w:rsidR="00B2663B" w:rsidRPr="00541FAB" w:rsidRDefault="00B2663B" w:rsidP="00BC1922">
            <w:pPr>
              <w:jc w:val="both"/>
              <w:rPr>
                <w:sz w:val="21"/>
                <w:szCs w:val="21"/>
              </w:rPr>
            </w:pPr>
            <w:r w:rsidRPr="00541FAB">
              <w:rPr>
                <w:sz w:val="21"/>
                <w:szCs w:val="21"/>
              </w:rPr>
              <w:t>Grad Ivanić-Grad, Kultura Nova, Ministarstvo kulture i medija RH</w:t>
            </w:r>
          </w:p>
        </w:tc>
        <w:tc>
          <w:tcPr>
            <w:tcW w:w="2522" w:type="dxa"/>
          </w:tcPr>
          <w:p w14:paraId="6F2B4C9B" w14:textId="74252451" w:rsidR="00B2663B" w:rsidRPr="00541FAB" w:rsidRDefault="00B2663B" w:rsidP="00BC1922">
            <w:pPr>
              <w:jc w:val="both"/>
              <w:rPr>
                <w:sz w:val="21"/>
                <w:szCs w:val="21"/>
              </w:rPr>
            </w:pPr>
            <w:r w:rsidRPr="00541FAB">
              <w:rPr>
                <w:sz w:val="21"/>
                <w:szCs w:val="21"/>
              </w:rPr>
              <w:t>Pokrenuta nova programska linija u okviru koje se godišnje organizira minimalno 2 aktivnosti</w:t>
            </w:r>
          </w:p>
        </w:tc>
      </w:tr>
      <w:tr w:rsidR="00B2663B" w:rsidRPr="00541FAB" w14:paraId="41BAC053" w14:textId="77777777" w:rsidTr="00B15CC6">
        <w:tc>
          <w:tcPr>
            <w:tcW w:w="12955" w:type="dxa"/>
            <w:gridSpan w:val="7"/>
          </w:tcPr>
          <w:p w14:paraId="50FFDE21" w14:textId="0C6CA688" w:rsidR="00B2663B" w:rsidRPr="00541FAB" w:rsidRDefault="00B2663B" w:rsidP="00BC1922">
            <w:pPr>
              <w:jc w:val="both"/>
              <w:rPr>
                <w:sz w:val="21"/>
                <w:szCs w:val="21"/>
                <w:lang w:val="en-US"/>
              </w:rPr>
            </w:pPr>
            <w:r w:rsidRPr="00541FAB">
              <w:rPr>
                <w:sz w:val="21"/>
                <w:szCs w:val="21"/>
              </w:rPr>
              <w:t>Opis aktivnosti:</w:t>
            </w:r>
            <w:r w:rsidRPr="00541FAB">
              <w:rPr>
                <w:rFonts w:eastAsia="Times New Roman" w:cs="Times New Roman"/>
                <w:kern w:val="0"/>
                <w:sz w:val="24"/>
                <w:szCs w:val="24"/>
                <w:lang w:val="en-US"/>
                <w14:ligatures w14:val="none"/>
              </w:rPr>
              <w:t xml:space="preserve"> </w:t>
            </w:r>
            <w:r w:rsidRPr="00541FAB">
              <w:rPr>
                <w:sz w:val="21"/>
                <w:szCs w:val="21"/>
                <w:lang w:val="en-US"/>
              </w:rPr>
              <w:t>Muzej Ivanić-Grada uspostavit će novu programsku liniju posvećenu interpretaciji lokalne baštine kroz suradnju s suvremenim umjetnicima i stručnjacima iz različitih disciplina poput dizajna, arhitekture, medijske i filmske umjetnosti, ekologije i likovne umjetnosti. Cilj je potaknuti suvremene pristupe tumačenju industrijske, obrtničke, prirodne i vatrogasne baštine Ivanić-Grada kroz izložbe, javne intervencije, video radove, filmove ili prostorne instalacije.</w:t>
            </w:r>
          </w:p>
          <w:p w14:paraId="20A053C7" w14:textId="00FF3D63" w:rsidR="00B2663B" w:rsidRPr="00B732AD" w:rsidRDefault="00B2663B" w:rsidP="00BC1922">
            <w:pPr>
              <w:jc w:val="both"/>
              <w:rPr>
                <w:sz w:val="21"/>
                <w:szCs w:val="21"/>
                <w:lang w:val="en-US"/>
              </w:rPr>
            </w:pPr>
            <w:r w:rsidRPr="00541FAB">
              <w:rPr>
                <w:sz w:val="21"/>
                <w:szCs w:val="21"/>
                <w:lang w:val="en-US"/>
              </w:rPr>
              <w:t>Program će uključivati pozive za sudjelovanje vanjskih autora, organizaciju interdisciplinarnih radionica, umjetničkih rezidencija te razvoj pilot-projekata na specifičnim lokalitetima baštine. Ova linija omogućit će Muzeju da proširi svoje djelovanje prema suvremenoj interpretaciji baštine i pridonese jačanju kulturnog identiteta Ivanić-Grada kroz inovativne formate.</w:t>
            </w:r>
          </w:p>
        </w:tc>
      </w:tr>
      <w:tr w:rsidR="00B2663B" w:rsidRPr="00541FAB" w14:paraId="4E6BAF9F" w14:textId="77777777" w:rsidTr="004C1D45">
        <w:tc>
          <w:tcPr>
            <w:tcW w:w="12955" w:type="dxa"/>
            <w:gridSpan w:val="7"/>
            <w:shd w:val="clear" w:color="auto" w:fill="C1F0C7" w:themeFill="accent3" w:themeFillTint="33"/>
          </w:tcPr>
          <w:p w14:paraId="3ADAB5F8" w14:textId="77777777" w:rsidR="00B2663B" w:rsidRPr="00541FAB" w:rsidRDefault="00B2663B" w:rsidP="00BC1922">
            <w:pPr>
              <w:jc w:val="both"/>
              <w:rPr>
                <w:b/>
                <w:bCs/>
                <w:sz w:val="21"/>
                <w:szCs w:val="21"/>
              </w:rPr>
            </w:pPr>
            <w:r w:rsidRPr="00541FAB">
              <w:rPr>
                <w:b/>
                <w:bCs/>
                <w:sz w:val="21"/>
                <w:szCs w:val="21"/>
              </w:rPr>
              <w:t>Posebni cilj 5: Razvijati i povećati dostupnost kulturno-umjetničkih programa za djecu i mlade</w:t>
            </w:r>
          </w:p>
          <w:p w14:paraId="63EB215C" w14:textId="1D5D7A01" w:rsidR="00B2663B" w:rsidRPr="00541FAB" w:rsidRDefault="00B2663B" w:rsidP="00BC1922">
            <w:pPr>
              <w:jc w:val="both"/>
              <w:rPr>
                <w:sz w:val="21"/>
                <w:szCs w:val="21"/>
              </w:rPr>
            </w:pPr>
          </w:p>
        </w:tc>
      </w:tr>
      <w:tr w:rsidR="00B2663B" w:rsidRPr="00541FAB" w14:paraId="5C83FF40" w14:textId="77777777" w:rsidTr="00BA13F8">
        <w:tc>
          <w:tcPr>
            <w:tcW w:w="12955" w:type="dxa"/>
            <w:gridSpan w:val="7"/>
            <w:shd w:val="clear" w:color="auto" w:fill="C1F0C7" w:themeFill="accent3" w:themeFillTint="33"/>
          </w:tcPr>
          <w:p w14:paraId="1790FDEE" w14:textId="3E540E20" w:rsidR="00B2663B" w:rsidRPr="00541FAB" w:rsidRDefault="00B2663B" w:rsidP="00BC1922">
            <w:pPr>
              <w:jc w:val="both"/>
              <w:rPr>
                <w:b/>
                <w:bCs/>
                <w:sz w:val="21"/>
                <w:szCs w:val="21"/>
              </w:rPr>
            </w:pPr>
            <w:r w:rsidRPr="00541FAB">
              <w:rPr>
                <w:b/>
                <w:bCs/>
                <w:sz w:val="21"/>
                <w:szCs w:val="21"/>
              </w:rPr>
              <w:t>Mjera 5.1. Ojačati suradnju obrazovnih i kulturnih ustanova</w:t>
            </w:r>
          </w:p>
          <w:p w14:paraId="3A5B52CB" w14:textId="77777777" w:rsidR="00B2663B" w:rsidRPr="00541FAB" w:rsidRDefault="00B2663B" w:rsidP="00BC1922">
            <w:pPr>
              <w:jc w:val="both"/>
              <w:rPr>
                <w:sz w:val="21"/>
                <w:szCs w:val="21"/>
              </w:rPr>
            </w:pPr>
          </w:p>
        </w:tc>
      </w:tr>
      <w:tr w:rsidR="00B2663B" w:rsidRPr="00541FAB" w14:paraId="0F61BA34" w14:textId="77777777" w:rsidTr="00B6775C">
        <w:tc>
          <w:tcPr>
            <w:tcW w:w="2745" w:type="dxa"/>
          </w:tcPr>
          <w:p w14:paraId="442FA894" w14:textId="6167F095" w:rsidR="00B2663B" w:rsidRPr="00541FAB" w:rsidRDefault="00B2663B" w:rsidP="00BC1922">
            <w:pPr>
              <w:jc w:val="both"/>
              <w:rPr>
                <w:b/>
                <w:bCs/>
                <w:sz w:val="21"/>
                <w:szCs w:val="21"/>
              </w:rPr>
            </w:pPr>
            <w:r w:rsidRPr="00541FAB">
              <w:rPr>
                <w:b/>
                <w:bCs/>
                <w:sz w:val="21"/>
                <w:szCs w:val="21"/>
              </w:rPr>
              <w:t>Aktivnost</w:t>
            </w:r>
          </w:p>
        </w:tc>
        <w:tc>
          <w:tcPr>
            <w:tcW w:w="1257" w:type="dxa"/>
          </w:tcPr>
          <w:p w14:paraId="73632136" w14:textId="6B85786A" w:rsidR="00B2663B" w:rsidRPr="00541FAB" w:rsidRDefault="00B2663B" w:rsidP="00BC1922">
            <w:pPr>
              <w:jc w:val="both"/>
              <w:rPr>
                <w:sz w:val="21"/>
                <w:szCs w:val="21"/>
              </w:rPr>
            </w:pPr>
            <w:r w:rsidRPr="00541FAB">
              <w:rPr>
                <w:b/>
                <w:bCs/>
                <w:sz w:val="21"/>
                <w:szCs w:val="21"/>
              </w:rPr>
              <w:t>Nositelj</w:t>
            </w:r>
          </w:p>
        </w:tc>
        <w:tc>
          <w:tcPr>
            <w:tcW w:w="1707" w:type="dxa"/>
          </w:tcPr>
          <w:p w14:paraId="3CFE0097" w14:textId="7A69771C" w:rsidR="00B2663B" w:rsidRPr="00541FAB" w:rsidRDefault="00B2663B" w:rsidP="00BC1922">
            <w:pPr>
              <w:jc w:val="both"/>
              <w:rPr>
                <w:sz w:val="21"/>
                <w:szCs w:val="21"/>
              </w:rPr>
            </w:pPr>
            <w:r w:rsidRPr="00541FAB">
              <w:rPr>
                <w:b/>
                <w:bCs/>
                <w:sz w:val="21"/>
                <w:szCs w:val="21"/>
              </w:rPr>
              <w:t>Ključni dionici/partneri</w:t>
            </w:r>
          </w:p>
        </w:tc>
        <w:tc>
          <w:tcPr>
            <w:tcW w:w="1252" w:type="dxa"/>
          </w:tcPr>
          <w:p w14:paraId="776970F3" w14:textId="3B0B7012" w:rsidR="00B2663B" w:rsidRPr="00541FAB" w:rsidRDefault="00B2663B" w:rsidP="00BC1922">
            <w:pPr>
              <w:jc w:val="both"/>
              <w:rPr>
                <w:sz w:val="21"/>
                <w:szCs w:val="21"/>
              </w:rPr>
            </w:pPr>
            <w:r w:rsidRPr="00541FAB">
              <w:rPr>
                <w:b/>
                <w:bCs/>
                <w:sz w:val="21"/>
                <w:szCs w:val="21"/>
              </w:rPr>
              <w:t>Godina</w:t>
            </w:r>
          </w:p>
        </w:tc>
        <w:tc>
          <w:tcPr>
            <w:tcW w:w="1393" w:type="dxa"/>
          </w:tcPr>
          <w:p w14:paraId="231F2126" w14:textId="40D748F7" w:rsidR="00B2663B" w:rsidRPr="00541FAB" w:rsidRDefault="00B2663B" w:rsidP="00BC1922">
            <w:pPr>
              <w:jc w:val="both"/>
              <w:rPr>
                <w:sz w:val="21"/>
                <w:szCs w:val="21"/>
              </w:rPr>
            </w:pPr>
            <w:r w:rsidRPr="00541FAB">
              <w:rPr>
                <w:b/>
                <w:bCs/>
                <w:sz w:val="21"/>
                <w:szCs w:val="21"/>
              </w:rPr>
              <w:t>Troškovi</w:t>
            </w:r>
          </w:p>
        </w:tc>
        <w:tc>
          <w:tcPr>
            <w:tcW w:w="2079" w:type="dxa"/>
          </w:tcPr>
          <w:p w14:paraId="7C4786D8" w14:textId="1E171130" w:rsidR="00B2663B" w:rsidRPr="00541FAB" w:rsidRDefault="00B2663B" w:rsidP="00BC1922">
            <w:pPr>
              <w:jc w:val="both"/>
              <w:rPr>
                <w:sz w:val="21"/>
                <w:szCs w:val="21"/>
              </w:rPr>
            </w:pPr>
            <w:r w:rsidRPr="00541FAB">
              <w:rPr>
                <w:b/>
                <w:bCs/>
                <w:sz w:val="21"/>
                <w:szCs w:val="21"/>
              </w:rPr>
              <w:t>Izvor financiranja</w:t>
            </w:r>
          </w:p>
        </w:tc>
        <w:tc>
          <w:tcPr>
            <w:tcW w:w="2522" w:type="dxa"/>
          </w:tcPr>
          <w:p w14:paraId="5F0CF6B7" w14:textId="75FB0FAA" w:rsidR="00B2663B" w:rsidRPr="00541FAB" w:rsidRDefault="00B2663B" w:rsidP="00BC1922">
            <w:pPr>
              <w:jc w:val="both"/>
              <w:rPr>
                <w:sz w:val="21"/>
                <w:szCs w:val="21"/>
              </w:rPr>
            </w:pPr>
            <w:r w:rsidRPr="00541FAB">
              <w:rPr>
                <w:b/>
                <w:bCs/>
                <w:sz w:val="21"/>
                <w:szCs w:val="21"/>
              </w:rPr>
              <w:t>Pokazatelj rezultata</w:t>
            </w:r>
          </w:p>
        </w:tc>
      </w:tr>
      <w:tr w:rsidR="00B2663B" w:rsidRPr="00541FAB" w14:paraId="5FE599E9" w14:textId="77777777" w:rsidTr="00B6775C">
        <w:tc>
          <w:tcPr>
            <w:tcW w:w="2745" w:type="dxa"/>
          </w:tcPr>
          <w:p w14:paraId="64B08331" w14:textId="1E443961" w:rsidR="00B2663B" w:rsidRPr="00541FAB" w:rsidRDefault="00B2663B" w:rsidP="00BC1922">
            <w:pPr>
              <w:jc w:val="both"/>
              <w:rPr>
                <w:b/>
                <w:bCs/>
                <w:sz w:val="21"/>
                <w:szCs w:val="21"/>
              </w:rPr>
            </w:pPr>
            <w:r w:rsidRPr="00541FAB">
              <w:rPr>
                <w:b/>
                <w:bCs/>
                <w:sz w:val="21"/>
                <w:szCs w:val="21"/>
              </w:rPr>
              <w:t>Razviti gradski sustav suradnje škola i kulturnih ustanova</w:t>
            </w:r>
          </w:p>
          <w:p w14:paraId="604971D5" w14:textId="1AA74664" w:rsidR="00B2663B" w:rsidRPr="00541FAB" w:rsidRDefault="00B2663B" w:rsidP="00BC1922">
            <w:pPr>
              <w:jc w:val="both"/>
              <w:rPr>
                <w:b/>
                <w:bCs/>
                <w:sz w:val="21"/>
                <w:szCs w:val="21"/>
              </w:rPr>
            </w:pPr>
          </w:p>
        </w:tc>
        <w:tc>
          <w:tcPr>
            <w:tcW w:w="1257" w:type="dxa"/>
          </w:tcPr>
          <w:p w14:paraId="7CA0E146" w14:textId="5CC7885D" w:rsidR="00B2663B" w:rsidRPr="00541FAB" w:rsidRDefault="00B2663B" w:rsidP="00BC1922">
            <w:pPr>
              <w:jc w:val="both"/>
              <w:rPr>
                <w:sz w:val="21"/>
                <w:szCs w:val="21"/>
              </w:rPr>
            </w:pPr>
            <w:r w:rsidRPr="00541FAB">
              <w:rPr>
                <w:sz w:val="21"/>
                <w:szCs w:val="21"/>
              </w:rPr>
              <w:t>Grad Ivanić-Grad</w:t>
            </w:r>
          </w:p>
        </w:tc>
        <w:tc>
          <w:tcPr>
            <w:tcW w:w="1707" w:type="dxa"/>
          </w:tcPr>
          <w:p w14:paraId="42EF4605" w14:textId="22C97685" w:rsidR="00B2663B" w:rsidRPr="00541FAB" w:rsidRDefault="00B2663B" w:rsidP="00BC1922">
            <w:pPr>
              <w:jc w:val="both"/>
              <w:rPr>
                <w:sz w:val="21"/>
                <w:szCs w:val="21"/>
              </w:rPr>
            </w:pPr>
            <w:r w:rsidRPr="00541FAB">
              <w:rPr>
                <w:sz w:val="21"/>
                <w:szCs w:val="21"/>
              </w:rPr>
              <w:t>Kulturne i obrazovne ustanove (vrtići, škole)</w:t>
            </w:r>
          </w:p>
        </w:tc>
        <w:tc>
          <w:tcPr>
            <w:tcW w:w="1252" w:type="dxa"/>
          </w:tcPr>
          <w:p w14:paraId="705E16F0" w14:textId="4A5E58DB" w:rsidR="00B2663B" w:rsidRPr="00541FAB" w:rsidRDefault="00B2663B" w:rsidP="00BC1922">
            <w:pPr>
              <w:jc w:val="both"/>
              <w:rPr>
                <w:sz w:val="21"/>
                <w:szCs w:val="21"/>
              </w:rPr>
            </w:pPr>
            <w:r w:rsidRPr="00541FAB">
              <w:rPr>
                <w:sz w:val="21"/>
                <w:szCs w:val="21"/>
              </w:rPr>
              <w:t>2026.-2030.</w:t>
            </w:r>
          </w:p>
        </w:tc>
        <w:tc>
          <w:tcPr>
            <w:tcW w:w="1393" w:type="dxa"/>
          </w:tcPr>
          <w:p w14:paraId="64A2EF52" w14:textId="22B1C920" w:rsidR="00B2663B" w:rsidRPr="00541FAB" w:rsidRDefault="00B2663B" w:rsidP="00BC1922">
            <w:pPr>
              <w:jc w:val="both"/>
              <w:rPr>
                <w:sz w:val="21"/>
                <w:szCs w:val="21"/>
              </w:rPr>
            </w:pPr>
            <w:r w:rsidRPr="00541FAB">
              <w:rPr>
                <w:sz w:val="21"/>
                <w:szCs w:val="21"/>
              </w:rPr>
              <w:t>6.000 € godišnje</w:t>
            </w:r>
          </w:p>
        </w:tc>
        <w:tc>
          <w:tcPr>
            <w:tcW w:w="2079" w:type="dxa"/>
          </w:tcPr>
          <w:p w14:paraId="59C3F9A0" w14:textId="65DFB4D7" w:rsidR="00B2663B" w:rsidRPr="00541FAB" w:rsidRDefault="00B2663B" w:rsidP="00BC1922">
            <w:pPr>
              <w:jc w:val="both"/>
              <w:rPr>
                <w:sz w:val="21"/>
                <w:szCs w:val="21"/>
              </w:rPr>
            </w:pPr>
            <w:r w:rsidRPr="00541FAB">
              <w:rPr>
                <w:sz w:val="21"/>
                <w:szCs w:val="21"/>
              </w:rPr>
              <w:t>Grad Ivanić-Grad</w:t>
            </w:r>
          </w:p>
        </w:tc>
        <w:tc>
          <w:tcPr>
            <w:tcW w:w="2522" w:type="dxa"/>
          </w:tcPr>
          <w:p w14:paraId="4E4C4AFD" w14:textId="31F8789E" w:rsidR="00B2663B" w:rsidRPr="00541FAB" w:rsidRDefault="00B2663B" w:rsidP="00BC1922">
            <w:pPr>
              <w:jc w:val="both"/>
              <w:rPr>
                <w:sz w:val="21"/>
                <w:szCs w:val="21"/>
              </w:rPr>
            </w:pPr>
            <w:r w:rsidRPr="00541FAB">
              <w:rPr>
                <w:sz w:val="21"/>
                <w:szCs w:val="21"/>
              </w:rPr>
              <w:t>Potpisan sporazum Grada Ivanić-Grada i kulturnih i obrazovnih ustanova te pokrenut model suradnje</w:t>
            </w:r>
          </w:p>
        </w:tc>
      </w:tr>
      <w:tr w:rsidR="00B2663B" w:rsidRPr="00541FAB" w14:paraId="6A6B35D6" w14:textId="77777777" w:rsidTr="00916F53">
        <w:tc>
          <w:tcPr>
            <w:tcW w:w="12955" w:type="dxa"/>
            <w:gridSpan w:val="7"/>
          </w:tcPr>
          <w:p w14:paraId="4432C2E2" w14:textId="5AE2BBA8" w:rsidR="00B2663B" w:rsidRPr="00B732AD"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Aktivnost obuhvaća uspostavu strukturiranog i dugoročnog modela suradnje između vrtića, osnovnih i srednjih škola te kulturnih ustanova Ivanić-Grada, s ciljem jačanja kulturne participacije djece i mladih. Iako su škole pod nadležnošću Zagrebačke županije, Grad može sklopiti poseban sporazum sa školama o obavezi redovitog sudjelovanja učenika u kulturnim programima koje organiziraju Muzej, Knjižnica i POU. Model suradnje uključuje godišnje planiranje programa u suradnji s nastavnicima, integraciju kulturnih sadržaja u školske i izvannastavne kurikulume, razvoj zajedničkih kulturno-edukativnih projekata te jačanje komunikacije između obrazovnog i kulturnog sektora. Osim toga, moguće je pokrenuti razne godišnje inicijative poput natječaja za najbolji kulturni projekt učenika u svojoj zajednici, poticanje mentorstva teostaloga. Aktivnost ima dugoročni cilj stvaranja publike, edukacije i jačanja kulturnog senzibiliteta među mladima.</w:t>
            </w:r>
          </w:p>
        </w:tc>
      </w:tr>
      <w:tr w:rsidR="00B2663B" w:rsidRPr="00541FAB" w14:paraId="23E0E67B" w14:textId="77777777" w:rsidTr="00B6775C">
        <w:tc>
          <w:tcPr>
            <w:tcW w:w="2745" w:type="dxa"/>
          </w:tcPr>
          <w:p w14:paraId="4C431259" w14:textId="4034F2AB" w:rsidR="00B2663B" w:rsidRPr="00541FAB" w:rsidRDefault="00B2663B" w:rsidP="00BC1922">
            <w:pPr>
              <w:jc w:val="both"/>
              <w:rPr>
                <w:b/>
                <w:bCs/>
                <w:sz w:val="21"/>
                <w:szCs w:val="21"/>
              </w:rPr>
            </w:pPr>
            <w:r w:rsidRPr="00541FAB">
              <w:rPr>
                <w:b/>
                <w:bCs/>
                <w:sz w:val="21"/>
                <w:szCs w:val="21"/>
              </w:rPr>
              <w:t>Uspostaviti Vijeće mladih u svakoj od ustanova s kojim u suradnji će se razvijati godišnji programi za mlade</w:t>
            </w:r>
          </w:p>
        </w:tc>
        <w:tc>
          <w:tcPr>
            <w:tcW w:w="1257" w:type="dxa"/>
          </w:tcPr>
          <w:p w14:paraId="4423C1F7" w14:textId="6FA636D1" w:rsidR="00B2663B" w:rsidRPr="00541FAB" w:rsidRDefault="00B2663B" w:rsidP="00BC1922">
            <w:pPr>
              <w:jc w:val="both"/>
              <w:rPr>
                <w:sz w:val="21"/>
                <w:szCs w:val="21"/>
              </w:rPr>
            </w:pPr>
            <w:r w:rsidRPr="00541FAB">
              <w:rPr>
                <w:sz w:val="21"/>
                <w:szCs w:val="21"/>
              </w:rPr>
              <w:t>Muzej Ivanić-Grada, POU, Gradska knjižnica</w:t>
            </w:r>
          </w:p>
        </w:tc>
        <w:tc>
          <w:tcPr>
            <w:tcW w:w="1707" w:type="dxa"/>
          </w:tcPr>
          <w:p w14:paraId="2AD4EE35" w14:textId="32605556" w:rsidR="00B2663B" w:rsidRPr="00541FAB" w:rsidRDefault="00B2663B" w:rsidP="00BC1922">
            <w:pPr>
              <w:jc w:val="both"/>
              <w:rPr>
                <w:sz w:val="21"/>
                <w:szCs w:val="21"/>
              </w:rPr>
            </w:pPr>
            <w:r w:rsidRPr="00541FAB">
              <w:rPr>
                <w:sz w:val="21"/>
                <w:szCs w:val="21"/>
              </w:rPr>
              <w:t>Obrazovne ustanove</w:t>
            </w:r>
          </w:p>
        </w:tc>
        <w:tc>
          <w:tcPr>
            <w:tcW w:w="1252" w:type="dxa"/>
          </w:tcPr>
          <w:p w14:paraId="45C33A0D" w14:textId="554B31A6" w:rsidR="00B2663B" w:rsidRPr="00541FAB" w:rsidRDefault="00B2663B" w:rsidP="00BC1922">
            <w:pPr>
              <w:jc w:val="both"/>
              <w:rPr>
                <w:sz w:val="21"/>
                <w:szCs w:val="21"/>
              </w:rPr>
            </w:pPr>
            <w:r w:rsidRPr="00541FAB">
              <w:rPr>
                <w:sz w:val="21"/>
                <w:szCs w:val="21"/>
              </w:rPr>
              <w:t>2026.-2030.</w:t>
            </w:r>
          </w:p>
        </w:tc>
        <w:tc>
          <w:tcPr>
            <w:tcW w:w="1393" w:type="dxa"/>
          </w:tcPr>
          <w:p w14:paraId="6D96D38B" w14:textId="40BC996D" w:rsidR="00B2663B" w:rsidRPr="00541FAB" w:rsidRDefault="00B2663B" w:rsidP="00BC1922">
            <w:pPr>
              <w:jc w:val="both"/>
              <w:rPr>
                <w:sz w:val="21"/>
                <w:szCs w:val="21"/>
              </w:rPr>
            </w:pPr>
            <w:r w:rsidRPr="00541FAB">
              <w:rPr>
                <w:sz w:val="21"/>
                <w:szCs w:val="21"/>
              </w:rPr>
              <w:t>/</w:t>
            </w:r>
          </w:p>
        </w:tc>
        <w:tc>
          <w:tcPr>
            <w:tcW w:w="2079" w:type="dxa"/>
          </w:tcPr>
          <w:p w14:paraId="4E3E7EFF" w14:textId="1E56C88F" w:rsidR="00B2663B" w:rsidRPr="00541FAB" w:rsidRDefault="00B2663B" w:rsidP="00BC1922">
            <w:pPr>
              <w:jc w:val="both"/>
              <w:rPr>
                <w:sz w:val="21"/>
                <w:szCs w:val="21"/>
              </w:rPr>
            </w:pPr>
            <w:r w:rsidRPr="00541FAB">
              <w:rPr>
                <w:sz w:val="21"/>
                <w:szCs w:val="21"/>
              </w:rPr>
              <w:t>/</w:t>
            </w:r>
          </w:p>
        </w:tc>
        <w:tc>
          <w:tcPr>
            <w:tcW w:w="2522" w:type="dxa"/>
          </w:tcPr>
          <w:p w14:paraId="4E9ACE15" w14:textId="2C57ECA3" w:rsidR="00B2663B" w:rsidRPr="00541FAB" w:rsidRDefault="00B2663B" w:rsidP="00BC1922">
            <w:pPr>
              <w:jc w:val="both"/>
              <w:rPr>
                <w:sz w:val="21"/>
                <w:szCs w:val="21"/>
              </w:rPr>
            </w:pPr>
            <w:r w:rsidRPr="00541FAB">
              <w:rPr>
                <w:sz w:val="21"/>
                <w:szCs w:val="21"/>
              </w:rPr>
              <w:t>Uspostavljena Vijeća mladih u svim kulturnim ustanovama</w:t>
            </w:r>
          </w:p>
        </w:tc>
      </w:tr>
      <w:tr w:rsidR="00B2663B" w:rsidRPr="00541FAB" w14:paraId="51CE5574" w14:textId="77777777" w:rsidTr="008E43DB">
        <w:tc>
          <w:tcPr>
            <w:tcW w:w="12955" w:type="dxa"/>
            <w:gridSpan w:val="7"/>
          </w:tcPr>
          <w:p w14:paraId="6019661E" w14:textId="722C3A7A"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Aktivnost predviđa osnivanje savjetodavnih Vijeća mladih unutar svih triju gradskih kulturnih ustanova s ciljem uključivanja mladih u proces oblikovanja kulturnih programa koji ih se izravno tiču. Svako Vijeće činili bi viši razredi osnovne škole, srednjoškolci, studenti ili mlade osobe do 25 godina koje će kroz strukturirane susrete davati prijedloge, sudjelovati u osmišljavanju i sukreiranju programskih sadržaja te time razvijati osjećaj pripadnosti i odgovornosti prema kulturnim institucijama.</w:t>
            </w:r>
          </w:p>
          <w:p w14:paraId="2515D663" w14:textId="4745FAD1" w:rsidR="00B2663B" w:rsidRPr="00541FAB" w:rsidRDefault="00B2663B" w:rsidP="00BC1922">
            <w:pPr>
              <w:jc w:val="both"/>
              <w:rPr>
                <w:sz w:val="21"/>
                <w:szCs w:val="21"/>
              </w:rPr>
            </w:pPr>
            <w:r w:rsidRPr="00541FAB">
              <w:rPr>
                <w:sz w:val="21"/>
                <w:szCs w:val="21"/>
                <w:lang w:val="en-US"/>
              </w:rPr>
              <w:t xml:space="preserve">Vijeća će se sastajati redovito (npr. kvartalno), </w:t>
            </w:r>
            <w:r w:rsidRPr="00541FAB">
              <w:rPr>
                <w:sz w:val="21"/>
                <w:szCs w:val="21"/>
              </w:rPr>
              <w:t>a rezultati njihovog rada integrirat će se u godišnje programske planove ustanova. Time se želi osnažiti kulturna participacija mladih, povećati njihova zastupljenost u kulturnim aktivnostima, ali i razvijati nove formate kulturnih sadržaja koji odgovaraju interesima mlađih generacija. Ova aktivnost pridonosi i razvoju publike te demokratizaciji upravljanja kulturom.</w:t>
            </w:r>
          </w:p>
        </w:tc>
      </w:tr>
      <w:tr w:rsidR="00B2663B" w:rsidRPr="00541FAB" w14:paraId="1E52AB42" w14:textId="77777777" w:rsidTr="00681056">
        <w:tc>
          <w:tcPr>
            <w:tcW w:w="12955" w:type="dxa"/>
            <w:gridSpan w:val="7"/>
            <w:shd w:val="clear" w:color="auto" w:fill="C1F0C7" w:themeFill="accent3" w:themeFillTint="33"/>
          </w:tcPr>
          <w:p w14:paraId="5DB230E1" w14:textId="125F2990" w:rsidR="00B2663B" w:rsidRPr="00541FAB" w:rsidRDefault="00B2663B" w:rsidP="00BC1922">
            <w:pPr>
              <w:jc w:val="both"/>
              <w:rPr>
                <w:b/>
                <w:bCs/>
                <w:sz w:val="21"/>
                <w:szCs w:val="21"/>
              </w:rPr>
            </w:pPr>
            <w:r w:rsidRPr="00541FAB">
              <w:rPr>
                <w:b/>
                <w:bCs/>
                <w:sz w:val="21"/>
                <w:szCs w:val="21"/>
              </w:rPr>
              <w:t>Mjera 5.2. Razvijati i poticati kulturne sadržaje prilagođene mladima</w:t>
            </w:r>
          </w:p>
          <w:p w14:paraId="49A371D4" w14:textId="77777777" w:rsidR="00B2663B" w:rsidRPr="00541FAB" w:rsidRDefault="00B2663B" w:rsidP="00BC1922">
            <w:pPr>
              <w:jc w:val="both"/>
              <w:rPr>
                <w:sz w:val="21"/>
                <w:szCs w:val="21"/>
              </w:rPr>
            </w:pPr>
          </w:p>
        </w:tc>
      </w:tr>
      <w:tr w:rsidR="00B2663B" w:rsidRPr="00541FAB" w14:paraId="5E7FE40A" w14:textId="77777777" w:rsidTr="00B6775C">
        <w:tc>
          <w:tcPr>
            <w:tcW w:w="2745" w:type="dxa"/>
          </w:tcPr>
          <w:p w14:paraId="424572C6" w14:textId="7AC82387" w:rsidR="00B2663B" w:rsidRPr="00541FAB" w:rsidRDefault="00B2663B" w:rsidP="00BC1922">
            <w:pPr>
              <w:jc w:val="both"/>
              <w:rPr>
                <w:b/>
                <w:bCs/>
                <w:sz w:val="21"/>
                <w:szCs w:val="21"/>
              </w:rPr>
            </w:pPr>
            <w:r w:rsidRPr="00541FAB">
              <w:rPr>
                <w:b/>
                <w:bCs/>
                <w:sz w:val="21"/>
                <w:szCs w:val="21"/>
              </w:rPr>
              <w:t>Aktivnost</w:t>
            </w:r>
          </w:p>
        </w:tc>
        <w:tc>
          <w:tcPr>
            <w:tcW w:w="1257" w:type="dxa"/>
          </w:tcPr>
          <w:p w14:paraId="7D50E2CE" w14:textId="6B07DA44" w:rsidR="00B2663B" w:rsidRPr="00541FAB" w:rsidRDefault="00B2663B" w:rsidP="00BC1922">
            <w:pPr>
              <w:jc w:val="both"/>
              <w:rPr>
                <w:sz w:val="21"/>
                <w:szCs w:val="21"/>
              </w:rPr>
            </w:pPr>
            <w:r w:rsidRPr="00541FAB">
              <w:rPr>
                <w:b/>
                <w:bCs/>
                <w:sz w:val="21"/>
                <w:szCs w:val="21"/>
              </w:rPr>
              <w:t>Nositelj</w:t>
            </w:r>
          </w:p>
        </w:tc>
        <w:tc>
          <w:tcPr>
            <w:tcW w:w="1707" w:type="dxa"/>
          </w:tcPr>
          <w:p w14:paraId="2319F79E" w14:textId="274D5605" w:rsidR="00B2663B" w:rsidRPr="00541FAB" w:rsidRDefault="00B2663B" w:rsidP="00BC1922">
            <w:pPr>
              <w:jc w:val="both"/>
              <w:rPr>
                <w:sz w:val="21"/>
                <w:szCs w:val="21"/>
              </w:rPr>
            </w:pPr>
            <w:r w:rsidRPr="00541FAB">
              <w:rPr>
                <w:b/>
                <w:bCs/>
                <w:sz w:val="21"/>
                <w:szCs w:val="21"/>
              </w:rPr>
              <w:t>Ključni dionici/partneri</w:t>
            </w:r>
          </w:p>
        </w:tc>
        <w:tc>
          <w:tcPr>
            <w:tcW w:w="1252" w:type="dxa"/>
          </w:tcPr>
          <w:p w14:paraId="363D28C3" w14:textId="5CE9C645" w:rsidR="00B2663B" w:rsidRPr="00541FAB" w:rsidRDefault="00B2663B" w:rsidP="00BC1922">
            <w:pPr>
              <w:jc w:val="both"/>
              <w:rPr>
                <w:sz w:val="21"/>
                <w:szCs w:val="21"/>
              </w:rPr>
            </w:pPr>
            <w:r w:rsidRPr="00541FAB">
              <w:rPr>
                <w:b/>
                <w:bCs/>
                <w:sz w:val="21"/>
                <w:szCs w:val="21"/>
              </w:rPr>
              <w:t>Godina</w:t>
            </w:r>
          </w:p>
        </w:tc>
        <w:tc>
          <w:tcPr>
            <w:tcW w:w="1393" w:type="dxa"/>
          </w:tcPr>
          <w:p w14:paraId="63519BCD" w14:textId="0F6837B6" w:rsidR="00B2663B" w:rsidRPr="00541FAB" w:rsidRDefault="00B2663B" w:rsidP="00BC1922">
            <w:pPr>
              <w:jc w:val="both"/>
              <w:rPr>
                <w:sz w:val="21"/>
                <w:szCs w:val="21"/>
              </w:rPr>
            </w:pPr>
            <w:r w:rsidRPr="00541FAB">
              <w:rPr>
                <w:b/>
                <w:bCs/>
                <w:sz w:val="21"/>
                <w:szCs w:val="21"/>
              </w:rPr>
              <w:t>Troškovi</w:t>
            </w:r>
          </w:p>
        </w:tc>
        <w:tc>
          <w:tcPr>
            <w:tcW w:w="2079" w:type="dxa"/>
          </w:tcPr>
          <w:p w14:paraId="4CD2F4F1" w14:textId="2C2DF126" w:rsidR="00B2663B" w:rsidRPr="00541FAB" w:rsidRDefault="00B2663B" w:rsidP="00BC1922">
            <w:pPr>
              <w:jc w:val="both"/>
              <w:rPr>
                <w:sz w:val="21"/>
                <w:szCs w:val="21"/>
              </w:rPr>
            </w:pPr>
            <w:r w:rsidRPr="00541FAB">
              <w:rPr>
                <w:b/>
                <w:bCs/>
                <w:sz w:val="21"/>
                <w:szCs w:val="21"/>
              </w:rPr>
              <w:t>Izvor financiranja</w:t>
            </w:r>
          </w:p>
        </w:tc>
        <w:tc>
          <w:tcPr>
            <w:tcW w:w="2522" w:type="dxa"/>
          </w:tcPr>
          <w:p w14:paraId="540BA9DA" w14:textId="798902D6" w:rsidR="00B2663B" w:rsidRPr="00541FAB" w:rsidRDefault="00B2663B" w:rsidP="00BC1922">
            <w:pPr>
              <w:jc w:val="both"/>
              <w:rPr>
                <w:sz w:val="21"/>
                <w:szCs w:val="21"/>
              </w:rPr>
            </w:pPr>
            <w:r w:rsidRPr="00541FAB">
              <w:rPr>
                <w:b/>
                <w:bCs/>
                <w:sz w:val="21"/>
                <w:szCs w:val="21"/>
              </w:rPr>
              <w:t>Pokazatelj rezultata</w:t>
            </w:r>
          </w:p>
        </w:tc>
      </w:tr>
      <w:tr w:rsidR="00B2663B" w:rsidRPr="00541FAB" w14:paraId="7E834149" w14:textId="77777777" w:rsidTr="00B6775C">
        <w:tc>
          <w:tcPr>
            <w:tcW w:w="2745" w:type="dxa"/>
          </w:tcPr>
          <w:p w14:paraId="5F0E8368" w14:textId="2262C2CF" w:rsidR="00B2663B" w:rsidRPr="00541FAB" w:rsidRDefault="00B2663B" w:rsidP="00BC1922">
            <w:pPr>
              <w:jc w:val="both"/>
              <w:rPr>
                <w:b/>
                <w:bCs/>
                <w:sz w:val="21"/>
                <w:szCs w:val="21"/>
              </w:rPr>
            </w:pPr>
            <w:r w:rsidRPr="00541FAB">
              <w:rPr>
                <w:b/>
                <w:bCs/>
                <w:sz w:val="21"/>
                <w:szCs w:val="21"/>
              </w:rPr>
              <w:t>Uspostaviti nove programske linije digitalnih i multimedijskih programa usmjerenih na tinejdžere i adolescente u ustanovama</w:t>
            </w:r>
          </w:p>
          <w:p w14:paraId="6979BEE7" w14:textId="77777777" w:rsidR="00B2663B" w:rsidRPr="00541FAB" w:rsidRDefault="00B2663B" w:rsidP="00BC1922">
            <w:pPr>
              <w:jc w:val="both"/>
              <w:rPr>
                <w:b/>
                <w:bCs/>
                <w:sz w:val="21"/>
                <w:szCs w:val="21"/>
              </w:rPr>
            </w:pPr>
          </w:p>
        </w:tc>
        <w:tc>
          <w:tcPr>
            <w:tcW w:w="1257" w:type="dxa"/>
          </w:tcPr>
          <w:p w14:paraId="7E9DA0F8" w14:textId="794601B5" w:rsidR="00B2663B" w:rsidRPr="00541FAB" w:rsidRDefault="00B2663B" w:rsidP="00BC1922">
            <w:pPr>
              <w:jc w:val="both"/>
              <w:rPr>
                <w:sz w:val="21"/>
                <w:szCs w:val="21"/>
              </w:rPr>
            </w:pPr>
            <w:r w:rsidRPr="00541FAB">
              <w:rPr>
                <w:sz w:val="21"/>
                <w:szCs w:val="21"/>
              </w:rPr>
              <w:t>Muzej Ivanić-Grada, POU, Gradska knjižnica</w:t>
            </w:r>
          </w:p>
        </w:tc>
        <w:tc>
          <w:tcPr>
            <w:tcW w:w="1707" w:type="dxa"/>
          </w:tcPr>
          <w:p w14:paraId="0035505F" w14:textId="53FC2CBF" w:rsidR="00B2663B" w:rsidRPr="00541FAB" w:rsidRDefault="00B2663B" w:rsidP="00BC1922">
            <w:pPr>
              <w:jc w:val="both"/>
              <w:rPr>
                <w:sz w:val="21"/>
                <w:szCs w:val="21"/>
              </w:rPr>
            </w:pPr>
            <w:r w:rsidRPr="00541FAB">
              <w:rPr>
                <w:sz w:val="21"/>
                <w:szCs w:val="21"/>
              </w:rPr>
              <w:t>Obrazovne ustanove, Civilno društvo iz područja tehničke kulture, IT sektor, međugradska suradnja</w:t>
            </w:r>
          </w:p>
        </w:tc>
        <w:tc>
          <w:tcPr>
            <w:tcW w:w="1252" w:type="dxa"/>
          </w:tcPr>
          <w:p w14:paraId="1858ECCF" w14:textId="39B09AF0" w:rsidR="00B2663B" w:rsidRPr="00541FAB" w:rsidRDefault="00B2663B" w:rsidP="00BC1922">
            <w:pPr>
              <w:jc w:val="both"/>
              <w:rPr>
                <w:sz w:val="21"/>
                <w:szCs w:val="21"/>
              </w:rPr>
            </w:pPr>
            <w:r w:rsidRPr="00541FAB">
              <w:rPr>
                <w:sz w:val="21"/>
                <w:szCs w:val="21"/>
              </w:rPr>
              <w:t>2026.-2030.</w:t>
            </w:r>
          </w:p>
        </w:tc>
        <w:tc>
          <w:tcPr>
            <w:tcW w:w="1393" w:type="dxa"/>
          </w:tcPr>
          <w:p w14:paraId="26817FB1" w14:textId="5DEE0A04" w:rsidR="00B2663B" w:rsidRPr="00541FAB" w:rsidRDefault="00B2663B" w:rsidP="00BC1922">
            <w:pPr>
              <w:jc w:val="both"/>
              <w:rPr>
                <w:sz w:val="21"/>
                <w:szCs w:val="21"/>
              </w:rPr>
            </w:pPr>
            <w:r w:rsidRPr="00541FAB">
              <w:rPr>
                <w:sz w:val="21"/>
                <w:szCs w:val="21"/>
              </w:rPr>
              <w:t>3.000 € godišnje</w:t>
            </w:r>
          </w:p>
        </w:tc>
        <w:tc>
          <w:tcPr>
            <w:tcW w:w="2079" w:type="dxa"/>
          </w:tcPr>
          <w:p w14:paraId="510C7DE0" w14:textId="14519E69" w:rsidR="00B2663B" w:rsidRPr="00541FAB" w:rsidRDefault="00B2663B" w:rsidP="00BC1922">
            <w:pPr>
              <w:jc w:val="both"/>
              <w:rPr>
                <w:sz w:val="21"/>
                <w:szCs w:val="21"/>
              </w:rPr>
            </w:pPr>
            <w:r w:rsidRPr="00541FAB">
              <w:rPr>
                <w:sz w:val="21"/>
                <w:szCs w:val="21"/>
              </w:rPr>
              <w:t>Grad Ivanić-Grad, Ministarstvo kulture i medija RH, Zagrebačka županija, Europski Socijalni fond</w:t>
            </w:r>
          </w:p>
        </w:tc>
        <w:tc>
          <w:tcPr>
            <w:tcW w:w="2522" w:type="dxa"/>
          </w:tcPr>
          <w:p w14:paraId="6745DEDA" w14:textId="594DD7C1" w:rsidR="00B2663B" w:rsidRPr="00541FAB" w:rsidRDefault="00B2663B" w:rsidP="00BC1922">
            <w:pPr>
              <w:jc w:val="both"/>
              <w:rPr>
                <w:sz w:val="21"/>
                <w:szCs w:val="21"/>
              </w:rPr>
            </w:pPr>
            <w:r w:rsidRPr="00541FAB">
              <w:rPr>
                <w:sz w:val="21"/>
                <w:szCs w:val="21"/>
              </w:rPr>
              <w:t xml:space="preserve">Uspostavljene nove programske linije u kulturnim ustanovama sa minimalno 2 projekta/aktivnosti u svakoj ustanovi godišnje </w:t>
            </w:r>
          </w:p>
        </w:tc>
      </w:tr>
      <w:tr w:rsidR="00B2663B" w:rsidRPr="00541FAB" w14:paraId="60589B6F" w14:textId="77777777" w:rsidTr="004923B5">
        <w:tc>
          <w:tcPr>
            <w:tcW w:w="12955" w:type="dxa"/>
            <w:gridSpan w:val="7"/>
          </w:tcPr>
          <w:p w14:paraId="7F08CAC2" w14:textId="3666163E"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Kulturne ustanove Ivanić-Grada trebaju razviti nove programske linije namijenjene tinejdžerima i adolescentima koje će koristiti njima bliske formate i medije: videoigre, podcasti, kratki filmovi, društvene mreže, virtualna i proširena stvarnost, digitalne radionice, YouTube serijali, glazbena i video produkcija. Cilj je kroz suvremene alate i participativne metode privući ovu zahtjevnu publiku koja je trenutno vrlo slabo zastupljena u kulturnom životu grada.</w:t>
            </w:r>
          </w:p>
          <w:p w14:paraId="629A9BD1" w14:textId="62B4009C" w:rsidR="00B2663B" w:rsidRPr="00B732AD" w:rsidRDefault="00B2663B" w:rsidP="00BC1922">
            <w:pPr>
              <w:jc w:val="both"/>
              <w:rPr>
                <w:sz w:val="21"/>
                <w:szCs w:val="21"/>
                <w:lang w:val="en-US"/>
              </w:rPr>
            </w:pPr>
            <w:r w:rsidRPr="00541FAB">
              <w:rPr>
                <w:sz w:val="21"/>
                <w:szCs w:val="21"/>
                <w:lang w:val="en-US"/>
              </w:rPr>
              <w:t>Programi se mogu razvijati u suradnji s mentorima iz područja digitalne umjetnosti, edukatorima, mladim umjetnicima i autorima i lokalnim školama. Fokus je na uključivanju mladih u osmišljavanje i realizaciju sadržaja kako bi se osnažila njihova kreativnost, digitalna I medijska pismenost i osjećaj pripadnosti lokalnoj zajednici. Programi mogu uključivati tematske digitalne radionice, natjecanja, izložbe digitalne umjetnosti, kampove za stvaranje sadržaja i slično.</w:t>
            </w:r>
          </w:p>
        </w:tc>
      </w:tr>
      <w:tr w:rsidR="00B2663B" w:rsidRPr="00541FAB" w14:paraId="113A6083" w14:textId="77777777" w:rsidTr="00B6775C">
        <w:tc>
          <w:tcPr>
            <w:tcW w:w="2745" w:type="dxa"/>
          </w:tcPr>
          <w:p w14:paraId="15A0B98C" w14:textId="3580206A" w:rsidR="00B2663B" w:rsidRPr="00541FAB" w:rsidRDefault="00B2663B" w:rsidP="00BC1922">
            <w:pPr>
              <w:jc w:val="both"/>
              <w:rPr>
                <w:b/>
                <w:bCs/>
                <w:sz w:val="21"/>
                <w:szCs w:val="21"/>
              </w:rPr>
            </w:pPr>
            <w:r w:rsidRPr="00541FAB">
              <w:rPr>
                <w:b/>
                <w:bCs/>
                <w:sz w:val="21"/>
                <w:szCs w:val="21"/>
              </w:rPr>
              <w:t>Osigurati sredstva putem javnog poziva za participativne projekte za mlade u kulturi na koje će se prijavljivati civilno društvo</w:t>
            </w:r>
          </w:p>
        </w:tc>
        <w:tc>
          <w:tcPr>
            <w:tcW w:w="1257" w:type="dxa"/>
          </w:tcPr>
          <w:p w14:paraId="51FAE5A8" w14:textId="53B8B519" w:rsidR="00B2663B" w:rsidRPr="00541FAB" w:rsidRDefault="00B2663B" w:rsidP="00BC1922">
            <w:pPr>
              <w:jc w:val="both"/>
              <w:rPr>
                <w:sz w:val="21"/>
                <w:szCs w:val="21"/>
              </w:rPr>
            </w:pPr>
            <w:r w:rsidRPr="00541FAB">
              <w:rPr>
                <w:sz w:val="21"/>
                <w:szCs w:val="21"/>
              </w:rPr>
              <w:t>Civilno društvo</w:t>
            </w:r>
          </w:p>
        </w:tc>
        <w:tc>
          <w:tcPr>
            <w:tcW w:w="1707" w:type="dxa"/>
          </w:tcPr>
          <w:p w14:paraId="214947E8" w14:textId="516EB577" w:rsidR="00B2663B" w:rsidRPr="00541FAB" w:rsidRDefault="00B2663B" w:rsidP="00BC1922">
            <w:pPr>
              <w:jc w:val="both"/>
              <w:rPr>
                <w:sz w:val="21"/>
                <w:szCs w:val="21"/>
              </w:rPr>
            </w:pPr>
            <w:r w:rsidRPr="00541FAB">
              <w:rPr>
                <w:sz w:val="21"/>
                <w:szCs w:val="21"/>
              </w:rPr>
              <w:t>Obrazovne ustanove</w:t>
            </w:r>
          </w:p>
        </w:tc>
        <w:tc>
          <w:tcPr>
            <w:tcW w:w="1252" w:type="dxa"/>
          </w:tcPr>
          <w:p w14:paraId="13585C03" w14:textId="4FBE214B" w:rsidR="00B2663B" w:rsidRPr="00541FAB" w:rsidRDefault="00B2663B" w:rsidP="00BC1922">
            <w:pPr>
              <w:jc w:val="both"/>
              <w:rPr>
                <w:sz w:val="21"/>
                <w:szCs w:val="21"/>
              </w:rPr>
            </w:pPr>
            <w:r w:rsidRPr="00541FAB">
              <w:rPr>
                <w:sz w:val="21"/>
                <w:szCs w:val="21"/>
              </w:rPr>
              <w:t>2027.-2030.</w:t>
            </w:r>
          </w:p>
        </w:tc>
        <w:tc>
          <w:tcPr>
            <w:tcW w:w="1393" w:type="dxa"/>
          </w:tcPr>
          <w:p w14:paraId="3FCE9291" w14:textId="10032D33" w:rsidR="00B2663B" w:rsidRPr="00541FAB" w:rsidRDefault="00B2663B" w:rsidP="00BC1922">
            <w:pPr>
              <w:jc w:val="both"/>
              <w:rPr>
                <w:sz w:val="21"/>
                <w:szCs w:val="21"/>
              </w:rPr>
            </w:pPr>
            <w:r w:rsidRPr="00541FAB">
              <w:rPr>
                <w:sz w:val="21"/>
                <w:szCs w:val="21"/>
              </w:rPr>
              <w:t>3.000 € godišnje</w:t>
            </w:r>
          </w:p>
        </w:tc>
        <w:tc>
          <w:tcPr>
            <w:tcW w:w="2079" w:type="dxa"/>
          </w:tcPr>
          <w:p w14:paraId="72D99658" w14:textId="1AB35E9E" w:rsidR="00B2663B" w:rsidRPr="00541FAB" w:rsidRDefault="00B2663B" w:rsidP="00BC1922">
            <w:pPr>
              <w:jc w:val="both"/>
              <w:rPr>
                <w:sz w:val="21"/>
                <w:szCs w:val="21"/>
              </w:rPr>
            </w:pPr>
            <w:r w:rsidRPr="00541FAB">
              <w:rPr>
                <w:sz w:val="21"/>
                <w:szCs w:val="21"/>
              </w:rPr>
              <w:t>Grad Ivanić-Grad</w:t>
            </w:r>
          </w:p>
        </w:tc>
        <w:tc>
          <w:tcPr>
            <w:tcW w:w="2522" w:type="dxa"/>
          </w:tcPr>
          <w:p w14:paraId="2069ADB9" w14:textId="54869F88" w:rsidR="00B2663B" w:rsidRPr="00541FAB" w:rsidRDefault="00B2663B" w:rsidP="00BC1922">
            <w:pPr>
              <w:jc w:val="both"/>
              <w:rPr>
                <w:sz w:val="21"/>
                <w:szCs w:val="21"/>
              </w:rPr>
            </w:pPr>
            <w:r w:rsidRPr="00541FAB">
              <w:rPr>
                <w:sz w:val="21"/>
                <w:szCs w:val="21"/>
              </w:rPr>
              <w:t xml:space="preserve">Godišnje minimalno 2 projekta koja provodi civilno društvo </w:t>
            </w:r>
          </w:p>
        </w:tc>
      </w:tr>
      <w:tr w:rsidR="00B2663B" w:rsidRPr="00541FAB" w14:paraId="7CFD5EB8" w14:textId="77777777" w:rsidTr="005D0121">
        <w:tc>
          <w:tcPr>
            <w:tcW w:w="12955" w:type="dxa"/>
            <w:gridSpan w:val="7"/>
          </w:tcPr>
          <w:p w14:paraId="46E33A67" w14:textId="77777777"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Unutar postojećeg godišnjeg Javnog poziva za financiranje programa i projekata udruga u području kulture, Grad Ivanić-Grad uvrstit će poseban kriterij za participativne projekte usmjerene na mlade. Time će se potaknuti udruge i organizacije civilnog društva da razvijaju i prijavljuju projekte koji aktivno uključuju djecu i mlade u stvaranje, osmišljavanje i izvedbu kulturnih sadržaja.</w:t>
            </w:r>
          </w:p>
          <w:p w14:paraId="0C1782B0" w14:textId="2E8854F6" w:rsidR="00B2663B" w:rsidRPr="00B732AD" w:rsidRDefault="00B2663B" w:rsidP="00BC1922">
            <w:pPr>
              <w:jc w:val="both"/>
              <w:rPr>
                <w:sz w:val="21"/>
                <w:szCs w:val="21"/>
                <w:lang w:val="en-US"/>
              </w:rPr>
            </w:pPr>
            <w:r w:rsidRPr="00541FAB">
              <w:rPr>
                <w:sz w:val="21"/>
                <w:szCs w:val="21"/>
                <w:lang w:val="en-US"/>
              </w:rPr>
              <w:t>Kroz ovaj kriterij omogućit će se vidljivije uključivanje mladih u kulturni život zajednice te razvoj njihove kreativnosti, kulturnih kompetencija i građanske participacije. Grad će se obvezati godišnje podržati najmanje dva takva projekta, čime se osigurava kontinuirano ulaganje u kulturni razvoj mladih generacija kroz sektor civilnog društva.</w:t>
            </w:r>
          </w:p>
        </w:tc>
      </w:tr>
      <w:tr w:rsidR="00B2663B" w:rsidRPr="00541FAB" w14:paraId="6CA84A0B" w14:textId="77777777" w:rsidTr="001A408B">
        <w:tc>
          <w:tcPr>
            <w:tcW w:w="12955" w:type="dxa"/>
            <w:gridSpan w:val="7"/>
            <w:shd w:val="clear" w:color="auto" w:fill="C1F0C7" w:themeFill="accent3" w:themeFillTint="33"/>
          </w:tcPr>
          <w:p w14:paraId="27CC145A" w14:textId="77777777" w:rsidR="00B2663B" w:rsidRPr="00541FAB" w:rsidRDefault="00B2663B" w:rsidP="00BC1922">
            <w:pPr>
              <w:jc w:val="both"/>
              <w:rPr>
                <w:b/>
                <w:bCs/>
                <w:sz w:val="21"/>
                <w:szCs w:val="21"/>
              </w:rPr>
            </w:pPr>
            <w:r w:rsidRPr="00541FAB">
              <w:rPr>
                <w:b/>
                <w:bCs/>
                <w:sz w:val="21"/>
                <w:szCs w:val="21"/>
              </w:rPr>
              <w:t>Posebni cilj 6: Poticati aktivno sudjelovanje djece i mladih u kulturnom životu grada</w:t>
            </w:r>
          </w:p>
          <w:p w14:paraId="240B9D8F" w14:textId="075E5927" w:rsidR="00B2663B" w:rsidRPr="00541FAB" w:rsidRDefault="00B2663B" w:rsidP="00BC1922">
            <w:pPr>
              <w:jc w:val="both"/>
              <w:rPr>
                <w:sz w:val="21"/>
                <w:szCs w:val="21"/>
              </w:rPr>
            </w:pPr>
          </w:p>
        </w:tc>
      </w:tr>
      <w:tr w:rsidR="00B2663B" w:rsidRPr="00541FAB" w14:paraId="787583D6" w14:textId="77777777" w:rsidTr="002A7E2F">
        <w:tc>
          <w:tcPr>
            <w:tcW w:w="12955" w:type="dxa"/>
            <w:gridSpan w:val="7"/>
            <w:shd w:val="clear" w:color="auto" w:fill="C1F0C7" w:themeFill="accent3" w:themeFillTint="33"/>
          </w:tcPr>
          <w:p w14:paraId="757BF395" w14:textId="5EFC31D3" w:rsidR="00B2663B" w:rsidRPr="00541FAB" w:rsidRDefault="00B2663B" w:rsidP="00BC1922">
            <w:pPr>
              <w:jc w:val="both"/>
              <w:rPr>
                <w:b/>
                <w:bCs/>
                <w:sz w:val="21"/>
                <w:szCs w:val="21"/>
              </w:rPr>
            </w:pPr>
            <w:r w:rsidRPr="00541FAB">
              <w:rPr>
                <w:b/>
                <w:bCs/>
                <w:sz w:val="21"/>
                <w:szCs w:val="21"/>
              </w:rPr>
              <w:t>Mjera 6.1. Razvijati prostore i platforme za izražavanje i participaciju mladih</w:t>
            </w:r>
          </w:p>
          <w:p w14:paraId="78A8A2AB" w14:textId="77777777" w:rsidR="00B2663B" w:rsidRPr="00541FAB" w:rsidRDefault="00B2663B" w:rsidP="00BC1922">
            <w:pPr>
              <w:jc w:val="both"/>
              <w:rPr>
                <w:sz w:val="21"/>
                <w:szCs w:val="21"/>
              </w:rPr>
            </w:pPr>
          </w:p>
        </w:tc>
      </w:tr>
      <w:tr w:rsidR="00B2663B" w:rsidRPr="00541FAB" w14:paraId="3568C4FC" w14:textId="77777777" w:rsidTr="00B6775C">
        <w:tc>
          <w:tcPr>
            <w:tcW w:w="2745" w:type="dxa"/>
          </w:tcPr>
          <w:p w14:paraId="0A47D4F4" w14:textId="13156AC7" w:rsidR="00B2663B" w:rsidRPr="00541FAB" w:rsidRDefault="00B2663B" w:rsidP="00BC1922">
            <w:pPr>
              <w:jc w:val="both"/>
              <w:rPr>
                <w:b/>
                <w:bCs/>
                <w:sz w:val="21"/>
                <w:szCs w:val="21"/>
              </w:rPr>
            </w:pPr>
            <w:r w:rsidRPr="00541FAB">
              <w:rPr>
                <w:b/>
                <w:bCs/>
                <w:sz w:val="21"/>
                <w:szCs w:val="21"/>
              </w:rPr>
              <w:t>Aktivnost</w:t>
            </w:r>
          </w:p>
        </w:tc>
        <w:tc>
          <w:tcPr>
            <w:tcW w:w="1257" w:type="dxa"/>
          </w:tcPr>
          <w:p w14:paraId="00C1402E" w14:textId="37AE0945" w:rsidR="00B2663B" w:rsidRPr="00541FAB" w:rsidRDefault="00B2663B" w:rsidP="00BC1922">
            <w:pPr>
              <w:jc w:val="both"/>
              <w:rPr>
                <w:sz w:val="21"/>
                <w:szCs w:val="21"/>
              </w:rPr>
            </w:pPr>
            <w:r w:rsidRPr="00541FAB">
              <w:rPr>
                <w:b/>
                <w:bCs/>
                <w:sz w:val="21"/>
                <w:szCs w:val="21"/>
              </w:rPr>
              <w:t>Nositelj</w:t>
            </w:r>
          </w:p>
        </w:tc>
        <w:tc>
          <w:tcPr>
            <w:tcW w:w="1707" w:type="dxa"/>
          </w:tcPr>
          <w:p w14:paraId="10C7C648" w14:textId="2AA65FA7" w:rsidR="00B2663B" w:rsidRPr="00541FAB" w:rsidRDefault="00B2663B" w:rsidP="00BC1922">
            <w:pPr>
              <w:jc w:val="both"/>
              <w:rPr>
                <w:sz w:val="21"/>
                <w:szCs w:val="21"/>
              </w:rPr>
            </w:pPr>
            <w:r w:rsidRPr="00541FAB">
              <w:rPr>
                <w:b/>
                <w:bCs/>
                <w:sz w:val="21"/>
                <w:szCs w:val="21"/>
              </w:rPr>
              <w:t>Ključni dionici/partneri</w:t>
            </w:r>
          </w:p>
        </w:tc>
        <w:tc>
          <w:tcPr>
            <w:tcW w:w="1252" w:type="dxa"/>
          </w:tcPr>
          <w:p w14:paraId="5B0E7A05" w14:textId="4BB05D5D" w:rsidR="00B2663B" w:rsidRPr="00541FAB" w:rsidRDefault="00B2663B" w:rsidP="00BC1922">
            <w:pPr>
              <w:jc w:val="both"/>
              <w:rPr>
                <w:sz w:val="21"/>
                <w:szCs w:val="21"/>
              </w:rPr>
            </w:pPr>
            <w:r w:rsidRPr="00541FAB">
              <w:rPr>
                <w:b/>
                <w:bCs/>
                <w:sz w:val="21"/>
                <w:szCs w:val="21"/>
              </w:rPr>
              <w:t>Godina</w:t>
            </w:r>
          </w:p>
        </w:tc>
        <w:tc>
          <w:tcPr>
            <w:tcW w:w="1393" w:type="dxa"/>
          </w:tcPr>
          <w:p w14:paraId="556BEA31" w14:textId="47FA8E81" w:rsidR="00B2663B" w:rsidRPr="00541FAB" w:rsidRDefault="00B2663B" w:rsidP="00BC1922">
            <w:pPr>
              <w:jc w:val="both"/>
              <w:rPr>
                <w:sz w:val="21"/>
                <w:szCs w:val="21"/>
              </w:rPr>
            </w:pPr>
            <w:r w:rsidRPr="00541FAB">
              <w:rPr>
                <w:b/>
                <w:bCs/>
                <w:sz w:val="21"/>
                <w:szCs w:val="21"/>
              </w:rPr>
              <w:t>Troškovi</w:t>
            </w:r>
          </w:p>
        </w:tc>
        <w:tc>
          <w:tcPr>
            <w:tcW w:w="2079" w:type="dxa"/>
          </w:tcPr>
          <w:p w14:paraId="28045030" w14:textId="7239BCE8" w:rsidR="00B2663B" w:rsidRPr="00541FAB" w:rsidRDefault="00B2663B" w:rsidP="00BC1922">
            <w:pPr>
              <w:jc w:val="both"/>
              <w:rPr>
                <w:sz w:val="21"/>
                <w:szCs w:val="21"/>
              </w:rPr>
            </w:pPr>
            <w:r w:rsidRPr="00541FAB">
              <w:rPr>
                <w:b/>
                <w:bCs/>
                <w:sz w:val="21"/>
                <w:szCs w:val="21"/>
              </w:rPr>
              <w:t>Izvor financiranja</w:t>
            </w:r>
          </w:p>
        </w:tc>
        <w:tc>
          <w:tcPr>
            <w:tcW w:w="2522" w:type="dxa"/>
          </w:tcPr>
          <w:p w14:paraId="48851AFA" w14:textId="2C110C84" w:rsidR="00B2663B" w:rsidRPr="00541FAB" w:rsidRDefault="00B2663B" w:rsidP="00BC1922">
            <w:pPr>
              <w:jc w:val="both"/>
              <w:rPr>
                <w:sz w:val="21"/>
                <w:szCs w:val="21"/>
              </w:rPr>
            </w:pPr>
            <w:r w:rsidRPr="00541FAB">
              <w:rPr>
                <w:b/>
                <w:bCs/>
                <w:sz w:val="21"/>
                <w:szCs w:val="21"/>
              </w:rPr>
              <w:t>Pokazatelj rezultata</w:t>
            </w:r>
          </w:p>
        </w:tc>
      </w:tr>
      <w:tr w:rsidR="00E17122" w:rsidRPr="00541FAB" w14:paraId="65A0A93E" w14:textId="77777777" w:rsidTr="00B6775C">
        <w:tc>
          <w:tcPr>
            <w:tcW w:w="2745" w:type="dxa"/>
          </w:tcPr>
          <w:p w14:paraId="26F28589" w14:textId="442F3466" w:rsidR="00E17122" w:rsidRPr="00541FAB" w:rsidRDefault="00E17122" w:rsidP="00BC1922">
            <w:pPr>
              <w:jc w:val="both"/>
              <w:rPr>
                <w:b/>
                <w:bCs/>
                <w:sz w:val="21"/>
                <w:szCs w:val="21"/>
              </w:rPr>
            </w:pPr>
            <w:r w:rsidRPr="00541FAB">
              <w:rPr>
                <w:b/>
                <w:bCs/>
                <w:sz w:val="21"/>
                <w:szCs w:val="21"/>
              </w:rPr>
              <w:t>Prenamijeniti gradski prostor u Deželićevoj ulici u Centar mladih</w:t>
            </w:r>
          </w:p>
          <w:p w14:paraId="2D5EE171" w14:textId="77777777" w:rsidR="00E17122" w:rsidRPr="00541FAB" w:rsidRDefault="00E17122" w:rsidP="00BC1922">
            <w:pPr>
              <w:jc w:val="both"/>
              <w:rPr>
                <w:b/>
                <w:bCs/>
                <w:sz w:val="21"/>
                <w:szCs w:val="21"/>
              </w:rPr>
            </w:pPr>
          </w:p>
        </w:tc>
        <w:tc>
          <w:tcPr>
            <w:tcW w:w="1257" w:type="dxa"/>
          </w:tcPr>
          <w:p w14:paraId="2BFB84B1" w14:textId="2EFBE64D" w:rsidR="00E17122" w:rsidRPr="00541FAB" w:rsidRDefault="00E17122" w:rsidP="00BC1922">
            <w:pPr>
              <w:jc w:val="both"/>
              <w:rPr>
                <w:sz w:val="21"/>
                <w:szCs w:val="21"/>
              </w:rPr>
            </w:pPr>
            <w:r w:rsidRPr="00541FAB">
              <w:rPr>
                <w:sz w:val="21"/>
                <w:szCs w:val="21"/>
              </w:rPr>
              <w:t>Grad Ivanić-Grad</w:t>
            </w:r>
          </w:p>
        </w:tc>
        <w:tc>
          <w:tcPr>
            <w:tcW w:w="1707" w:type="dxa"/>
          </w:tcPr>
          <w:p w14:paraId="6B1E4F91" w14:textId="2CEAC120" w:rsidR="00E17122" w:rsidRPr="00541FAB" w:rsidRDefault="00E17122" w:rsidP="00BC1922">
            <w:pPr>
              <w:jc w:val="both"/>
              <w:rPr>
                <w:sz w:val="21"/>
                <w:szCs w:val="21"/>
              </w:rPr>
            </w:pPr>
            <w:r w:rsidRPr="00541FAB">
              <w:rPr>
                <w:sz w:val="21"/>
                <w:szCs w:val="21"/>
              </w:rPr>
              <w:t>Kulturne i obrazovne ustanove</w:t>
            </w:r>
            <w:r w:rsidR="00913A0D" w:rsidRPr="00541FAB">
              <w:rPr>
                <w:sz w:val="21"/>
                <w:szCs w:val="21"/>
              </w:rPr>
              <w:t>, Vijeće mladih</w:t>
            </w:r>
          </w:p>
        </w:tc>
        <w:tc>
          <w:tcPr>
            <w:tcW w:w="1252" w:type="dxa"/>
          </w:tcPr>
          <w:p w14:paraId="04DF62A5" w14:textId="1272D851" w:rsidR="00E17122" w:rsidRPr="00541FAB" w:rsidRDefault="00E17122" w:rsidP="00BC1922">
            <w:pPr>
              <w:jc w:val="both"/>
              <w:rPr>
                <w:sz w:val="21"/>
                <w:szCs w:val="21"/>
              </w:rPr>
            </w:pPr>
            <w:r w:rsidRPr="00541FAB">
              <w:rPr>
                <w:sz w:val="21"/>
                <w:szCs w:val="21"/>
              </w:rPr>
              <w:t>202</w:t>
            </w:r>
            <w:r w:rsidR="00913A0D" w:rsidRPr="00541FAB">
              <w:rPr>
                <w:sz w:val="21"/>
                <w:szCs w:val="21"/>
              </w:rPr>
              <w:t>7</w:t>
            </w:r>
            <w:r w:rsidRPr="00541FAB">
              <w:rPr>
                <w:sz w:val="21"/>
                <w:szCs w:val="21"/>
              </w:rPr>
              <w:t>.-2030.</w:t>
            </w:r>
          </w:p>
        </w:tc>
        <w:tc>
          <w:tcPr>
            <w:tcW w:w="1393" w:type="dxa"/>
          </w:tcPr>
          <w:p w14:paraId="08D7F5E3" w14:textId="078BEA90" w:rsidR="00E17122" w:rsidRPr="00541FAB" w:rsidRDefault="00BE663F" w:rsidP="00BC1922">
            <w:pPr>
              <w:jc w:val="both"/>
              <w:rPr>
                <w:sz w:val="21"/>
                <w:szCs w:val="21"/>
              </w:rPr>
            </w:pPr>
            <w:r w:rsidRPr="00541FAB">
              <w:rPr>
                <w:sz w:val="21"/>
                <w:szCs w:val="21"/>
              </w:rPr>
              <w:t>150.000 €</w:t>
            </w:r>
          </w:p>
        </w:tc>
        <w:tc>
          <w:tcPr>
            <w:tcW w:w="2079" w:type="dxa"/>
          </w:tcPr>
          <w:p w14:paraId="6000C3CE" w14:textId="66D4E28C" w:rsidR="00E17122" w:rsidRPr="00541FAB" w:rsidRDefault="00E17122" w:rsidP="00BC1922">
            <w:pPr>
              <w:jc w:val="both"/>
              <w:rPr>
                <w:sz w:val="21"/>
                <w:szCs w:val="21"/>
              </w:rPr>
            </w:pPr>
            <w:r w:rsidRPr="00541FAB">
              <w:rPr>
                <w:sz w:val="21"/>
                <w:szCs w:val="21"/>
              </w:rPr>
              <w:t>Grad Ivanić-Grad, Ministarstvo mladih i socijalne politike</w:t>
            </w:r>
            <w:r w:rsidR="00913A0D" w:rsidRPr="00541FAB">
              <w:rPr>
                <w:sz w:val="21"/>
                <w:szCs w:val="21"/>
              </w:rPr>
              <w:t>, Zagrebačka županija</w:t>
            </w:r>
          </w:p>
        </w:tc>
        <w:tc>
          <w:tcPr>
            <w:tcW w:w="2522" w:type="dxa"/>
          </w:tcPr>
          <w:p w14:paraId="18649479" w14:textId="372BE8BD" w:rsidR="00E17122" w:rsidRPr="00541FAB" w:rsidRDefault="00E17122" w:rsidP="00BC1922">
            <w:pPr>
              <w:jc w:val="both"/>
              <w:rPr>
                <w:sz w:val="21"/>
                <w:szCs w:val="21"/>
              </w:rPr>
            </w:pPr>
            <w:r w:rsidRPr="00541FAB">
              <w:rPr>
                <w:sz w:val="21"/>
                <w:szCs w:val="21"/>
              </w:rPr>
              <w:t>Otvoren Centar mladih</w:t>
            </w:r>
          </w:p>
        </w:tc>
      </w:tr>
      <w:tr w:rsidR="00EE490F" w:rsidRPr="00541FAB" w14:paraId="31DA8379" w14:textId="77777777" w:rsidTr="00586937">
        <w:tc>
          <w:tcPr>
            <w:tcW w:w="12955" w:type="dxa"/>
            <w:gridSpan w:val="7"/>
          </w:tcPr>
          <w:p w14:paraId="36172B07" w14:textId="710C30DB" w:rsidR="00EE490F" w:rsidRPr="00B732AD" w:rsidRDefault="00913A0D" w:rsidP="00BC1922">
            <w:pPr>
              <w:jc w:val="both"/>
              <w:rPr>
                <w:sz w:val="21"/>
                <w:szCs w:val="21"/>
              </w:rPr>
            </w:pPr>
            <w:r w:rsidRPr="00541FAB">
              <w:rPr>
                <w:i/>
                <w:iCs/>
                <w:sz w:val="21"/>
                <w:szCs w:val="21"/>
              </w:rPr>
              <w:t xml:space="preserve">Opis aktivnosti: </w:t>
            </w:r>
            <w:r w:rsidR="00BE663F" w:rsidRPr="00541FAB">
              <w:rPr>
                <w:sz w:val="21"/>
                <w:szCs w:val="21"/>
              </w:rPr>
              <w:t>Poželjn</w:t>
            </w:r>
            <w:r w:rsidR="00B732AD">
              <w:rPr>
                <w:sz w:val="21"/>
                <w:szCs w:val="21"/>
              </w:rPr>
              <w:t xml:space="preserve">o je prenamijeniti </w:t>
            </w:r>
            <w:r w:rsidR="00BE663F" w:rsidRPr="00541FAB">
              <w:rPr>
                <w:sz w:val="21"/>
                <w:szCs w:val="21"/>
              </w:rPr>
              <w:t>gradski prostor u Deželićevoj ulici u Centar mladih – otvoreni, neformalni prostor namijenjen druženjima, probama glazbenih sastava, radionicama, edukacijama i drugim programima usmjerenim na razvoj kulture mladih. Analiza postojećeg stanja pokazala je da u Ivanić-Gradu, kao ni u široj okolici, ne postoji prostor posvećen isključivo mladima i njihovim kreativnim potrebama. Prije konačnog oblikovanja sadržaja i modela upravljanja Centrom, provest će se participativni proces u suradnji s obrazovnim i kulturnim ustanovama te Vijećem mladih, kako bi se jasno identificirale potrebe mladih. Poželjno je da se Centrom dugoročno upravlja putem novoosnovane udruge mladih, uz podršku Grada, a da kao korisnike obuhvati ne samo mlade iz Ivanić-Grada, već i iz okolnih općina i gradova.</w:t>
            </w:r>
          </w:p>
        </w:tc>
      </w:tr>
      <w:tr w:rsidR="00B2663B" w:rsidRPr="00541FAB" w14:paraId="66F7A82D" w14:textId="77777777" w:rsidTr="00B6775C">
        <w:tc>
          <w:tcPr>
            <w:tcW w:w="2745" w:type="dxa"/>
          </w:tcPr>
          <w:p w14:paraId="42594B17" w14:textId="5288A8F8" w:rsidR="00B2663B" w:rsidRPr="00541FAB" w:rsidRDefault="00B2663B" w:rsidP="00BC1922">
            <w:pPr>
              <w:jc w:val="both"/>
              <w:rPr>
                <w:b/>
                <w:bCs/>
                <w:sz w:val="21"/>
                <w:szCs w:val="21"/>
              </w:rPr>
            </w:pPr>
            <w:r w:rsidRPr="00541FAB">
              <w:rPr>
                <w:b/>
                <w:bCs/>
                <w:sz w:val="21"/>
                <w:szCs w:val="21"/>
              </w:rPr>
              <w:t>Pokrenuti godišnji festival mladih u kulturi (predstave, izložbe, koncerti koje izvode mladi za mlade)</w:t>
            </w:r>
          </w:p>
          <w:p w14:paraId="13BDD4C5" w14:textId="08DAF228" w:rsidR="00B2663B" w:rsidRPr="00541FAB" w:rsidRDefault="00B2663B" w:rsidP="00BC1922">
            <w:pPr>
              <w:jc w:val="both"/>
              <w:rPr>
                <w:b/>
                <w:bCs/>
                <w:sz w:val="21"/>
                <w:szCs w:val="21"/>
              </w:rPr>
            </w:pPr>
          </w:p>
        </w:tc>
        <w:tc>
          <w:tcPr>
            <w:tcW w:w="1257" w:type="dxa"/>
          </w:tcPr>
          <w:p w14:paraId="74985205" w14:textId="106FAA19" w:rsidR="00B2663B" w:rsidRPr="00541FAB" w:rsidRDefault="00B2663B" w:rsidP="00BC1922">
            <w:pPr>
              <w:jc w:val="both"/>
              <w:rPr>
                <w:sz w:val="21"/>
                <w:szCs w:val="21"/>
              </w:rPr>
            </w:pPr>
            <w:r w:rsidRPr="00541FAB">
              <w:rPr>
                <w:sz w:val="21"/>
                <w:szCs w:val="21"/>
              </w:rPr>
              <w:t>Muzej Ivanić-Grada, POU, Gradska knjižnica</w:t>
            </w:r>
          </w:p>
        </w:tc>
        <w:tc>
          <w:tcPr>
            <w:tcW w:w="1707" w:type="dxa"/>
          </w:tcPr>
          <w:p w14:paraId="128F7C76" w14:textId="37A44E25" w:rsidR="00B2663B" w:rsidRPr="00541FAB" w:rsidRDefault="00B2663B" w:rsidP="00BC1922">
            <w:pPr>
              <w:jc w:val="both"/>
              <w:rPr>
                <w:sz w:val="21"/>
                <w:szCs w:val="21"/>
              </w:rPr>
            </w:pPr>
            <w:r w:rsidRPr="00541FAB">
              <w:rPr>
                <w:sz w:val="21"/>
                <w:szCs w:val="21"/>
              </w:rPr>
              <w:t>Obrazovne ustanove, Civilno društvo, TZ Ivanić-Grada</w:t>
            </w:r>
            <w:r w:rsidR="00913A0D" w:rsidRPr="00541FAB">
              <w:rPr>
                <w:sz w:val="21"/>
                <w:szCs w:val="21"/>
              </w:rPr>
              <w:t>, Vijeće mladih</w:t>
            </w:r>
          </w:p>
        </w:tc>
        <w:tc>
          <w:tcPr>
            <w:tcW w:w="1252" w:type="dxa"/>
          </w:tcPr>
          <w:p w14:paraId="25A66B0C" w14:textId="64E9A6A9" w:rsidR="00B2663B" w:rsidRPr="00541FAB" w:rsidRDefault="00B2663B" w:rsidP="00BC1922">
            <w:pPr>
              <w:jc w:val="both"/>
              <w:rPr>
                <w:sz w:val="21"/>
                <w:szCs w:val="21"/>
              </w:rPr>
            </w:pPr>
            <w:r w:rsidRPr="00541FAB">
              <w:rPr>
                <w:sz w:val="21"/>
                <w:szCs w:val="21"/>
              </w:rPr>
              <w:t>2028.-2030.</w:t>
            </w:r>
          </w:p>
        </w:tc>
        <w:tc>
          <w:tcPr>
            <w:tcW w:w="1393" w:type="dxa"/>
          </w:tcPr>
          <w:p w14:paraId="7C657D54" w14:textId="72AB96E1" w:rsidR="00B2663B" w:rsidRPr="00541FAB" w:rsidRDefault="00B2663B" w:rsidP="00BC1922">
            <w:pPr>
              <w:jc w:val="both"/>
              <w:rPr>
                <w:sz w:val="21"/>
                <w:szCs w:val="21"/>
              </w:rPr>
            </w:pPr>
            <w:r w:rsidRPr="00541FAB">
              <w:rPr>
                <w:sz w:val="21"/>
                <w:szCs w:val="21"/>
              </w:rPr>
              <w:t>5.000 € godišnje</w:t>
            </w:r>
          </w:p>
        </w:tc>
        <w:tc>
          <w:tcPr>
            <w:tcW w:w="2079" w:type="dxa"/>
          </w:tcPr>
          <w:p w14:paraId="5C85F4C7" w14:textId="7EEF262D" w:rsidR="00B2663B" w:rsidRPr="00541FAB" w:rsidRDefault="00B2663B" w:rsidP="00BC1922">
            <w:pPr>
              <w:jc w:val="both"/>
              <w:rPr>
                <w:sz w:val="21"/>
                <w:szCs w:val="21"/>
              </w:rPr>
            </w:pPr>
            <w:r w:rsidRPr="00541FAB">
              <w:rPr>
                <w:sz w:val="21"/>
                <w:szCs w:val="21"/>
              </w:rPr>
              <w:t>Grad Ivanić-Grad, Zagrebačka Županija, TZ Ivanić-Grada</w:t>
            </w:r>
          </w:p>
        </w:tc>
        <w:tc>
          <w:tcPr>
            <w:tcW w:w="2522" w:type="dxa"/>
          </w:tcPr>
          <w:p w14:paraId="1A0C5A7A" w14:textId="2EBDD2FE" w:rsidR="00B2663B" w:rsidRPr="00541FAB" w:rsidRDefault="00B2663B" w:rsidP="00BC1922">
            <w:pPr>
              <w:jc w:val="both"/>
              <w:rPr>
                <w:sz w:val="21"/>
                <w:szCs w:val="21"/>
              </w:rPr>
            </w:pPr>
            <w:r w:rsidRPr="00541FAB">
              <w:rPr>
                <w:sz w:val="21"/>
                <w:szCs w:val="21"/>
              </w:rPr>
              <w:t>Pokrenut festival koji se odvija svake godine</w:t>
            </w:r>
          </w:p>
        </w:tc>
      </w:tr>
      <w:tr w:rsidR="00B2663B" w:rsidRPr="00541FAB" w14:paraId="69781CE0" w14:textId="77777777" w:rsidTr="00EC7593">
        <w:tc>
          <w:tcPr>
            <w:tcW w:w="12955" w:type="dxa"/>
            <w:gridSpan w:val="7"/>
          </w:tcPr>
          <w:p w14:paraId="3914AE86" w14:textId="7BBB2D9A" w:rsidR="00B2663B" w:rsidRPr="00B732AD"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 xml:space="preserve">Grad Ivanić-Grad pokrenut će godišnji festival mladih u kulturi koji će u cijelosti biti osmišljen, produciran i izveden od strane mladih. Festival će nastajati kroz suradnju Vijeća mladih unutar sve tri gradske kulturne ustanove (Muzej, POU i Knjižnica), uz podršku stručnog osoblja. Mladi volonteri sudjelovat će u svim fazama pripreme – od koncepcije, organizacije i promocije do samog izvođenja programa. Svi izvođači i autori na festivalu također će biti mladi – uključujući dizajnere, arhitekte, vizualne i medijske umjetnike, glazbenike, kazališne autore I filmske stvaratelje, glazbene bendove. Cilj festivala je stvoriti platformu za razvoj, izražavanje i afirmaciju mladih umjetnika, ali i pozicionirati Ivanić-Grad kao atraktivno kulturno odredište za mlade iz Zagrebačke županije i šire. Festival </w:t>
            </w:r>
            <w:r w:rsidR="009F3CE0" w:rsidRPr="00541FAB">
              <w:rPr>
                <w:sz w:val="21"/>
                <w:szCs w:val="21"/>
                <w:lang w:val="en-US"/>
              </w:rPr>
              <w:t>može</w:t>
            </w:r>
            <w:r w:rsidRPr="00541FAB">
              <w:rPr>
                <w:sz w:val="21"/>
                <w:szCs w:val="21"/>
                <w:lang w:val="en-US"/>
              </w:rPr>
              <w:t xml:space="preserve"> imati i turistički potencijal te može postati prepoznatljiva godišnja manifestacija suvremene, urbane i participativne kulture mladih.</w:t>
            </w:r>
          </w:p>
        </w:tc>
      </w:tr>
      <w:tr w:rsidR="00B2663B" w:rsidRPr="00541FAB" w14:paraId="02DFB061" w14:textId="77777777" w:rsidTr="00B6775C">
        <w:tc>
          <w:tcPr>
            <w:tcW w:w="2745" w:type="dxa"/>
          </w:tcPr>
          <w:p w14:paraId="39A64490" w14:textId="2F78822C" w:rsidR="00B2663B" w:rsidRPr="00541FAB" w:rsidRDefault="00B2663B" w:rsidP="00BC1922">
            <w:pPr>
              <w:jc w:val="both"/>
              <w:rPr>
                <w:b/>
                <w:bCs/>
                <w:sz w:val="21"/>
                <w:szCs w:val="21"/>
              </w:rPr>
            </w:pPr>
            <w:r w:rsidRPr="00541FAB">
              <w:rPr>
                <w:b/>
                <w:bCs/>
                <w:sz w:val="21"/>
                <w:szCs w:val="21"/>
              </w:rPr>
              <w:t>Pokrenuti volonterske programe za mlade u svim ustanovama</w:t>
            </w:r>
          </w:p>
        </w:tc>
        <w:tc>
          <w:tcPr>
            <w:tcW w:w="1257" w:type="dxa"/>
          </w:tcPr>
          <w:p w14:paraId="3AA11E7B" w14:textId="6F823FA6" w:rsidR="00B2663B" w:rsidRPr="00541FAB" w:rsidRDefault="00B2663B" w:rsidP="00BC1922">
            <w:pPr>
              <w:jc w:val="both"/>
              <w:rPr>
                <w:sz w:val="21"/>
                <w:szCs w:val="21"/>
              </w:rPr>
            </w:pPr>
            <w:r w:rsidRPr="00541FAB">
              <w:rPr>
                <w:sz w:val="21"/>
                <w:szCs w:val="21"/>
              </w:rPr>
              <w:t>Muzej Ivanić-Grada, POU, Gradska knjižnica</w:t>
            </w:r>
          </w:p>
        </w:tc>
        <w:tc>
          <w:tcPr>
            <w:tcW w:w="1707" w:type="dxa"/>
          </w:tcPr>
          <w:p w14:paraId="521B2A2D" w14:textId="5654F31E" w:rsidR="00B2663B" w:rsidRPr="00541FAB" w:rsidRDefault="00B2663B" w:rsidP="00BC1922">
            <w:pPr>
              <w:jc w:val="both"/>
              <w:rPr>
                <w:sz w:val="21"/>
                <w:szCs w:val="21"/>
              </w:rPr>
            </w:pPr>
            <w:r w:rsidRPr="00541FAB">
              <w:rPr>
                <w:sz w:val="21"/>
                <w:szCs w:val="21"/>
              </w:rPr>
              <w:t>Obrazovne ustanove</w:t>
            </w:r>
          </w:p>
        </w:tc>
        <w:tc>
          <w:tcPr>
            <w:tcW w:w="1252" w:type="dxa"/>
          </w:tcPr>
          <w:p w14:paraId="772DE3D9" w14:textId="306D5167" w:rsidR="00B2663B" w:rsidRPr="00541FAB" w:rsidRDefault="00B2663B" w:rsidP="00BC1922">
            <w:pPr>
              <w:jc w:val="both"/>
              <w:rPr>
                <w:sz w:val="21"/>
                <w:szCs w:val="21"/>
              </w:rPr>
            </w:pPr>
            <w:r w:rsidRPr="00541FAB">
              <w:rPr>
                <w:sz w:val="21"/>
                <w:szCs w:val="21"/>
              </w:rPr>
              <w:t>2026.-2030.</w:t>
            </w:r>
          </w:p>
        </w:tc>
        <w:tc>
          <w:tcPr>
            <w:tcW w:w="1393" w:type="dxa"/>
          </w:tcPr>
          <w:p w14:paraId="368B046D" w14:textId="3D93A9FD" w:rsidR="00B2663B" w:rsidRPr="00541FAB" w:rsidRDefault="00B2663B" w:rsidP="00BC1922">
            <w:pPr>
              <w:jc w:val="both"/>
              <w:rPr>
                <w:sz w:val="21"/>
                <w:szCs w:val="21"/>
              </w:rPr>
            </w:pPr>
            <w:r w:rsidRPr="00541FAB">
              <w:rPr>
                <w:sz w:val="21"/>
                <w:szCs w:val="21"/>
              </w:rPr>
              <w:t>Prijevoz</w:t>
            </w:r>
          </w:p>
        </w:tc>
        <w:tc>
          <w:tcPr>
            <w:tcW w:w="2079" w:type="dxa"/>
          </w:tcPr>
          <w:p w14:paraId="0E35A889" w14:textId="77718AA9" w:rsidR="00B2663B" w:rsidRPr="00541FAB" w:rsidRDefault="00B2663B" w:rsidP="00BC1922">
            <w:pPr>
              <w:jc w:val="both"/>
              <w:rPr>
                <w:sz w:val="21"/>
                <w:szCs w:val="21"/>
              </w:rPr>
            </w:pPr>
            <w:r w:rsidRPr="00541FAB">
              <w:rPr>
                <w:sz w:val="21"/>
                <w:szCs w:val="21"/>
              </w:rPr>
              <w:t>Grad Ivanić-Grad</w:t>
            </w:r>
          </w:p>
        </w:tc>
        <w:tc>
          <w:tcPr>
            <w:tcW w:w="2522" w:type="dxa"/>
          </w:tcPr>
          <w:p w14:paraId="3B8F4891" w14:textId="1C21F074" w:rsidR="00B2663B" w:rsidRPr="00541FAB" w:rsidRDefault="00B2663B" w:rsidP="00BC1922">
            <w:pPr>
              <w:jc w:val="both"/>
              <w:rPr>
                <w:sz w:val="21"/>
                <w:szCs w:val="21"/>
              </w:rPr>
            </w:pPr>
            <w:r w:rsidRPr="00541FAB">
              <w:rPr>
                <w:sz w:val="21"/>
                <w:szCs w:val="21"/>
              </w:rPr>
              <w:t>Pokrenuti volonterski programi u svim kulturnim ustanovama</w:t>
            </w:r>
          </w:p>
        </w:tc>
      </w:tr>
      <w:tr w:rsidR="00B2663B" w:rsidRPr="00541FAB" w14:paraId="52B1D36F" w14:textId="77777777" w:rsidTr="00B0559E">
        <w:tc>
          <w:tcPr>
            <w:tcW w:w="12955" w:type="dxa"/>
            <w:gridSpan w:val="7"/>
          </w:tcPr>
          <w:p w14:paraId="2DF95EAD" w14:textId="56D16A73" w:rsidR="00B2663B" w:rsidRPr="00B732AD"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Sve gradske kulturne ustanove uspostavit će strukturirane volonterske programe namijenjene mladima, s ciljem uključivanja ove dobne skupine u svakodnevni rad ustanova, kulturne događaje i posebne projekte. Programi će biti prilagođeni interesima i vještinama mladih, omogućujući im aktivno sudjelovanje u organizaciji i provedbi kulturnih sadržaja, stjecanje novih znanja i iskustava, razvoj kompetencija te osjećaj pripadnosti lokalnoj zajednici. Volonterski programi uključivat će mentorstvo, edukacije i potvrde o sudjelovanju koje mogu koristiti u obrazovnom ili profesionalnom razvoju. Aktivnost doprinosi razvoju publike, jačanju participacije mladih u kulturi te otvara prostor za dugoročno uključivanje novih generacija u kulturni život grada.</w:t>
            </w:r>
          </w:p>
        </w:tc>
      </w:tr>
      <w:tr w:rsidR="00B2663B" w:rsidRPr="00541FAB" w14:paraId="54D77197" w14:textId="77777777" w:rsidTr="003C7FE3">
        <w:tc>
          <w:tcPr>
            <w:tcW w:w="12955" w:type="dxa"/>
            <w:gridSpan w:val="7"/>
            <w:shd w:val="clear" w:color="auto" w:fill="95DCF7" w:themeFill="accent4" w:themeFillTint="66"/>
          </w:tcPr>
          <w:p w14:paraId="23163E8D" w14:textId="276A645E" w:rsidR="00B2663B" w:rsidRPr="00541FAB" w:rsidRDefault="00B2663B" w:rsidP="00BC1922">
            <w:pPr>
              <w:jc w:val="both"/>
              <w:rPr>
                <w:sz w:val="21"/>
                <w:szCs w:val="21"/>
              </w:rPr>
            </w:pPr>
            <w:r w:rsidRPr="00541FAB">
              <w:rPr>
                <w:b/>
                <w:bCs/>
                <w:sz w:val="21"/>
                <w:szCs w:val="21"/>
              </w:rPr>
              <w:t>Posebni cilj 7: Osigurati stabilne i poticajne uvjete za djelovanje kulturnih aktera</w:t>
            </w:r>
          </w:p>
          <w:p w14:paraId="7AF6458F" w14:textId="77777777" w:rsidR="00B2663B" w:rsidRPr="00541FAB" w:rsidRDefault="00B2663B" w:rsidP="00BC1922">
            <w:pPr>
              <w:jc w:val="both"/>
              <w:rPr>
                <w:sz w:val="21"/>
                <w:szCs w:val="21"/>
              </w:rPr>
            </w:pPr>
          </w:p>
        </w:tc>
      </w:tr>
      <w:tr w:rsidR="00B2663B" w:rsidRPr="00541FAB" w14:paraId="4D68FF2E" w14:textId="77777777" w:rsidTr="009C1848">
        <w:tc>
          <w:tcPr>
            <w:tcW w:w="12955" w:type="dxa"/>
            <w:gridSpan w:val="7"/>
            <w:shd w:val="clear" w:color="auto" w:fill="95DCF7" w:themeFill="accent4" w:themeFillTint="66"/>
          </w:tcPr>
          <w:p w14:paraId="451A6BB7" w14:textId="77777777" w:rsidR="00B2663B" w:rsidRPr="00541FAB" w:rsidRDefault="00B2663B" w:rsidP="00BC1922">
            <w:pPr>
              <w:jc w:val="both"/>
              <w:rPr>
                <w:b/>
                <w:bCs/>
                <w:sz w:val="21"/>
                <w:szCs w:val="21"/>
              </w:rPr>
            </w:pPr>
            <w:r w:rsidRPr="00541FAB">
              <w:rPr>
                <w:b/>
                <w:bCs/>
                <w:sz w:val="21"/>
                <w:szCs w:val="21"/>
              </w:rPr>
              <w:t>Mjera 7.1. Osigurati kontinuiranu financijsku, stručnu i produkcijsku podršku kulturnim programima ustanova, udruga i umjetnika</w:t>
            </w:r>
          </w:p>
          <w:p w14:paraId="30D09821" w14:textId="082F47EF" w:rsidR="00B2663B" w:rsidRPr="00541FAB" w:rsidRDefault="00B2663B" w:rsidP="00BC1922">
            <w:pPr>
              <w:jc w:val="both"/>
              <w:rPr>
                <w:sz w:val="21"/>
                <w:szCs w:val="21"/>
              </w:rPr>
            </w:pPr>
          </w:p>
        </w:tc>
      </w:tr>
      <w:tr w:rsidR="00B2663B" w:rsidRPr="00541FAB" w14:paraId="632B74A8" w14:textId="77777777" w:rsidTr="00B6775C">
        <w:tc>
          <w:tcPr>
            <w:tcW w:w="2745" w:type="dxa"/>
          </w:tcPr>
          <w:p w14:paraId="51A1812F" w14:textId="354B0821" w:rsidR="00B2663B" w:rsidRPr="00541FAB" w:rsidRDefault="00B2663B" w:rsidP="00BC1922">
            <w:pPr>
              <w:jc w:val="both"/>
              <w:rPr>
                <w:b/>
                <w:bCs/>
                <w:sz w:val="21"/>
                <w:szCs w:val="21"/>
              </w:rPr>
            </w:pPr>
            <w:r w:rsidRPr="00541FAB">
              <w:rPr>
                <w:b/>
                <w:bCs/>
                <w:sz w:val="21"/>
                <w:szCs w:val="21"/>
              </w:rPr>
              <w:t>Aktivnost</w:t>
            </w:r>
          </w:p>
        </w:tc>
        <w:tc>
          <w:tcPr>
            <w:tcW w:w="1257" w:type="dxa"/>
          </w:tcPr>
          <w:p w14:paraId="3BE5C7E8" w14:textId="1A83ADB0" w:rsidR="00B2663B" w:rsidRPr="00541FAB" w:rsidRDefault="00B2663B" w:rsidP="00BC1922">
            <w:pPr>
              <w:jc w:val="both"/>
              <w:rPr>
                <w:sz w:val="21"/>
                <w:szCs w:val="21"/>
              </w:rPr>
            </w:pPr>
            <w:r w:rsidRPr="00541FAB">
              <w:rPr>
                <w:b/>
                <w:bCs/>
                <w:sz w:val="21"/>
                <w:szCs w:val="21"/>
              </w:rPr>
              <w:t>Nositelj</w:t>
            </w:r>
          </w:p>
        </w:tc>
        <w:tc>
          <w:tcPr>
            <w:tcW w:w="1707" w:type="dxa"/>
          </w:tcPr>
          <w:p w14:paraId="7932F555" w14:textId="48AAE84B" w:rsidR="00B2663B" w:rsidRPr="00541FAB" w:rsidRDefault="00B2663B" w:rsidP="00BC1922">
            <w:pPr>
              <w:jc w:val="both"/>
              <w:rPr>
                <w:sz w:val="21"/>
                <w:szCs w:val="21"/>
              </w:rPr>
            </w:pPr>
            <w:r w:rsidRPr="00541FAB">
              <w:rPr>
                <w:b/>
                <w:bCs/>
                <w:sz w:val="21"/>
                <w:szCs w:val="21"/>
              </w:rPr>
              <w:t>Ključni dionici/partneri</w:t>
            </w:r>
          </w:p>
        </w:tc>
        <w:tc>
          <w:tcPr>
            <w:tcW w:w="1252" w:type="dxa"/>
          </w:tcPr>
          <w:p w14:paraId="32FAA6DB" w14:textId="5F9E574A" w:rsidR="00B2663B" w:rsidRPr="00541FAB" w:rsidRDefault="00B2663B" w:rsidP="00BC1922">
            <w:pPr>
              <w:jc w:val="both"/>
              <w:rPr>
                <w:sz w:val="21"/>
                <w:szCs w:val="21"/>
              </w:rPr>
            </w:pPr>
            <w:r w:rsidRPr="00541FAB">
              <w:rPr>
                <w:b/>
                <w:bCs/>
                <w:sz w:val="21"/>
                <w:szCs w:val="21"/>
              </w:rPr>
              <w:t>Godina</w:t>
            </w:r>
          </w:p>
        </w:tc>
        <w:tc>
          <w:tcPr>
            <w:tcW w:w="1393" w:type="dxa"/>
          </w:tcPr>
          <w:p w14:paraId="54DFE577" w14:textId="5887AE1D" w:rsidR="00B2663B" w:rsidRPr="00541FAB" w:rsidRDefault="00B2663B" w:rsidP="00BC1922">
            <w:pPr>
              <w:jc w:val="both"/>
              <w:rPr>
                <w:sz w:val="21"/>
                <w:szCs w:val="21"/>
              </w:rPr>
            </w:pPr>
            <w:r w:rsidRPr="00541FAB">
              <w:rPr>
                <w:b/>
                <w:bCs/>
                <w:sz w:val="21"/>
                <w:szCs w:val="21"/>
              </w:rPr>
              <w:t>Troškovi</w:t>
            </w:r>
          </w:p>
        </w:tc>
        <w:tc>
          <w:tcPr>
            <w:tcW w:w="2079" w:type="dxa"/>
          </w:tcPr>
          <w:p w14:paraId="2C72F221" w14:textId="682F6E84" w:rsidR="00B2663B" w:rsidRPr="00541FAB" w:rsidRDefault="00B2663B" w:rsidP="00BC1922">
            <w:pPr>
              <w:jc w:val="both"/>
              <w:rPr>
                <w:sz w:val="21"/>
                <w:szCs w:val="21"/>
              </w:rPr>
            </w:pPr>
            <w:r w:rsidRPr="00541FAB">
              <w:rPr>
                <w:b/>
                <w:bCs/>
                <w:sz w:val="21"/>
                <w:szCs w:val="21"/>
              </w:rPr>
              <w:t>Izvor financiranja</w:t>
            </w:r>
          </w:p>
        </w:tc>
        <w:tc>
          <w:tcPr>
            <w:tcW w:w="2522" w:type="dxa"/>
          </w:tcPr>
          <w:p w14:paraId="50BFA50B" w14:textId="7EAFB1F0" w:rsidR="00B2663B" w:rsidRPr="00541FAB" w:rsidRDefault="00B2663B" w:rsidP="00BC1922">
            <w:pPr>
              <w:jc w:val="both"/>
              <w:rPr>
                <w:sz w:val="21"/>
                <w:szCs w:val="21"/>
              </w:rPr>
            </w:pPr>
            <w:r w:rsidRPr="00541FAB">
              <w:rPr>
                <w:b/>
                <w:bCs/>
                <w:sz w:val="21"/>
                <w:szCs w:val="21"/>
              </w:rPr>
              <w:t>Pokazatelj rezultata</w:t>
            </w:r>
          </w:p>
        </w:tc>
      </w:tr>
      <w:tr w:rsidR="00B2663B" w:rsidRPr="00541FAB" w14:paraId="039715A8" w14:textId="77777777" w:rsidTr="00B6775C">
        <w:tc>
          <w:tcPr>
            <w:tcW w:w="2745" w:type="dxa"/>
          </w:tcPr>
          <w:p w14:paraId="60BF7C97" w14:textId="254AF38F" w:rsidR="00B2663B" w:rsidRPr="00541FAB" w:rsidRDefault="00B2663B" w:rsidP="00BC1922">
            <w:pPr>
              <w:jc w:val="both"/>
              <w:rPr>
                <w:b/>
                <w:bCs/>
                <w:sz w:val="21"/>
                <w:szCs w:val="21"/>
              </w:rPr>
            </w:pPr>
            <w:r w:rsidRPr="00541FAB">
              <w:rPr>
                <w:b/>
                <w:bCs/>
                <w:sz w:val="21"/>
                <w:szCs w:val="21"/>
              </w:rPr>
              <w:t>Povećati izdvajanja za kulturu unutar sveukupnog gradskog proračuna na minimalno 6 %</w:t>
            </w:r>
          </w:p>
        </w:tc>
        <w:tc>
          <w:tcPr>
            <w:tcW w:w="1257" w:type="dxa"/>
          </w:tcPr>
          <w:p w14:paraId="2D1B899E" w14:textId="7D43C52F" w:rsidR="00B2663B" w:rsidRPr="00541FAB" w:rsidRDefault="00B2663B" w:rsidP="00BC1922">
            <w:pPr>
              <w:jc w:val="both"/>
              <w:rPr>
                <w:sz w:val="21"/>
                <w:szCs w:val="21"/>
              </w:rPr>
            </w:pPr>
            <w:r w:rsidRPr="00541FAB">
              <w:rPr>
                <w:sz w:val="21"/>
                <w:szCs w:val="21"/>
              </w:rPr>
              <w:t>Grad Ivanić-Grad</w:t>
            </w:r>
          </w:p>
        </w:tc>
        <w:tc>
          <w:tcPr>
            <w:tcW w:w="1707" w:type="dxa"/>
          </w:tcPr>
          <w:p w14:paraId="147B474C" w14:textId="2BF0A6C5" w:rsidR="00B2663B" w:rsidRPr="00541FAB" w:rsidRDefault="00B2663B" w:rsidP="00BC1922">
            <w:pPr>
              <w:jc w:val="both"/>
              <w:rPr>
                <w:sz w:val="21"/>
                <w:szCs w:val="21"/>
              </w:rPr>
            </w:pPr>
            <w:r w:rsidRPr="00541FAB">
              <w:rPr>
                <w:sz w:val="21"/>
                <w:szCs w:val="21"/>
              </w:rPr>
              <w:t>/</w:t>
            </w:r>
          </w:p>
        </w:tc>
        <w:tc>
          <w:tcPr>
            <w:tcW w:w="1252" w:type="dxa"/>
          </w:tcPr>
          <w:p w14:paraId="586ADA5E" w14:textId="3BC82EC0" w:rsidR="00B2663B" w:rsidRPr="00541FAB" w:rsidRDefault="00B2663B" w:rsidP="00BC1922">
            <w:pPr>
              <w:jc w:val="both"/>
              <w:rPr>
                <w:sz w:val="21"/>
                <w:szCs w:val="21"/>
              </w:rPr>
            </w:pPr>
            <w:r w:rsidRPr="00541FAB">
              <w:rPr>
                <w:sz w:val="21"/>
                <w:szCs w:val="21"/>
              </w:rPr>
              <w:t>2028.-2030.</w:t>
            </w:r>
          </w:p>
        </w:tc>
        <w:tc>
          <w:tcPr>
            <w:tcW w:w="1393" w:type="dxa"/>
          </w:tcPr>
          <w:p w14:paraId="164824FD" w14:textId="3260F3C6" w:rsidR="00B2663B" w:rsidRPr="00541FAB" w:rsidRDefault="00B174C7" w:rsidP="00BC1922">
            <w:pPr>
              <w:jc w:val="both"/>
              <w:rPr>
                <w:sz w:val="21"/>
                <w:szCs w:val="21"/>
              </w:rPr>
            </w:pPr>
            <w:r w:rsidRPr="00541FAB">
              <w:rPr>
                <w:sz w:val="21"/>
                <w:szCs w:val="21"/>
              </w:rPr>
              <w:t xml:space="preserve">Svake godine povećati </w:t>
            </w:r>
          </w:p>
        </w:tc>
        <w:tc>
          <w:tcPr>
            <w:tcW w:w="2079" w:type="dxa"/>
          </w:tcPr>
          <w:p w14:paraId="68BFB368" w14:textId="22037BD1" w:rsidR="00B2663B" w:rsidRPr="00541FAB" w:rsidRDefault="00B2663B" w:rsidP="00BC1922">
            <w:pPr>
              <w:jc w:val="both"/>
              <w:rPr>
                <w:sz w:val="21"/>
                <w:szCs w:val="21"/>
              </w:rPr>
            </w:pPr>
            <w:r w:rsidRPr="00541FAB">
              <w:rPr>
                <w:sz w:val="21"/>
                <w:szCs w:val="21"/>
              </w:rPr>
              <w:t>Grad Ivanić-Grad</w:t>
            </w:r>
          </w:p>
        </w:tc>
        <w:tc>
          <w:tcPr>
            <w:tcW w:w="2522" w:type="dxa"/>
          </w:tcPr>
          <w:p w14:paraId="1D529126" w14:textId="0BF4EC19" w:rsidR="00B2663B" w:rsidRPr="00541FAB" w:rsidRDefault="00B2663B" w:rsidP="00BC1922">
            <w:pPr>
              <w:jc w:val="both"/>
              <w:rPr>
                <w:sz w:val="21"/>
                <w:szCs w:val="21"/>
              </w:rPr>
            </w:pPr>
            <w:r w:rsidRPr="00541FAB">
              <w:rPr>
                <w:sz w:val="21"/>
                <w:szCs w:val="21"/>
              </w:rPr>
              <w:t>Udio izdvajanja proračunskih sredstava za kulturu u sveukupnom gradskom proračunu iznosi minimalno 6 %</w:t>
            </w:r>
          </w:p>
        </w:tc>
      </w:tr>
      <w:tr w:rsidR="00B2663B" w:rsidRPr="00541FAB" w14:paraId="5D5D4435" w14:textId="77777777" w:rsidTr="000721C3">
        <w:tc>
          <w:tcPr>
            <w:tcW w:w="12955" w:type="dxa"/>
            <w:gridSpan w:val="7"/>
          </w:tcPr>
          <w:p w14:paraId="47A4C036" w14:textId="77777777"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Analiza proračunskih izdvajanja pokazala je da Ivanić-Grad za kulturu izdvaja 3,64% svog ukupnog proračuna, što je ispod hrvatskog prosjeka za gradove slične veličine. Takav omjer nije dovoljan za osiguranje sustavnog razvoja kulturnog sektora ni za zadovoljavanje rastućih potreba lokalne zajednice u području kulturnih sadržaja, infrastrukture i profesionalnih kapaciteta.</w:t>
            </w:r>
          </w:p>
          <w:p w14:paraId="58F22AB5" w14:textId="3AEDA135" w:rsidR="00B2663B" w:rsidRPr="00B732AD" w:rsidRDefault="00B2663B" w:rsidP="00BC1922">
            <w:pPr>
              <w:jc w:val="both"/>
              <w:rPr>
                <w:sz w:val="21"/>
                <w:szCs w:val="21"/>
                <w:lang w:val="en-US"/>
              </w:rPr>
            </w:pPr>
            <w:r w:rsidRPr="00541FAB">
              <w:rPr>
                <w:sz w:val="21"/>
                <w:szCs w:val="21"/>
                <w:lang w:val="en-US"/>
              </w:rPr>
              <w:t xml:space="preserve">Zbog toga je važno da Gradska uprava jasno postavi razvoj kulture i kulturnih potreba svojih građana kao jedan od glavnih strateških prioriteta. Kultura nije samo sfera slobodnog vremena – ona je temelj socijalne kohezije, lokalnog identiteta, obrazovanja, zdravlja zajednice, kreativne ekonomije i ukupne kvalitete života. Postavljanje kulture u središte lokalne razvojne politike znači aktivno ulaganje u ljude, prostor i vrijednosti koje čine zajednicu vitalnom i povezanom. </w:t>
            </w:r>
            <w:r w:rsidRPr="00541FAB">
              <w:rPr>
                <w:sz w:val="21"/>
                <w:szCs w:val="21"/>
              </w:rPr>
              <w:t>Ova aktivnost zahtijeva političku volju, međuresornu suradnju i jasnu komunikaciju prioriteta prema javnosti. Povećanjem ulaganja, kultura u Ivanić-Gradu može postati pokretač razvoja koji donosi dugoročnu vrijednost svim građanima.</w:t>
            </w:r>
          </w:p>
        </w:tc>
      </w:tr>
      <w:tr w:rsidR="00B2663B" w:rsidRPr="00541FAB" w14:paraId="48DFFF51" w14:textId="77777777" w:rsidTr="00B6775C">
        <w:tc>
          <w:tcPr>
            <w:tcW w:w="2745" w:type="dxa"/>
          </w:tcPr>
          <w:p w14:paraId="68299123" w14:textId="591400D6" w:rsidR="00B2663B" w:rsidRPr="00541FAB" w:rsidRDefault="00B2663B" w:rsidP="00BC1922">
            <w:pPr>
              <w:jc w:val="both"/>
              <w:rPr>
                <w:b/>
                <w:bCs/>
                <w:sz w:val="21"/>
                <w:szCs w:val="21"/>
              </w:rPr>
            </w:pPr>
            <w:r w:rsidRPr="00541FAB">
              <w:rPr>
                <w:b/>
                <w:bCs/>
                <w:sz w:val="21"/>
                <w:szCs w:val="21"/>
              </w:rPr>
              <w:t>Redizajnirati Javni poziv Grada kako bi uključivao kriterije participacije, inovacije i veće kvalitete produkcije te mlade</w:t>
            </w:r>
          </w:p>
        </w:tc>
        <w:tc>
          <w:tcPr>
            <w:tcW w:w="1257" w:type="dxa"/>
          </w:tcPr>
          <w:p w14:paraId="1DB1CB7A" w14:textId="48B2771A" w:rsidR="00B2663B" w:rsidRPr="00541FAB" w:rsidRDefault="00B2663B" w:rsidP="00BC1922">
            <w:pPr>
              <w:jc w:val="both"/>
              <w:rPr>
                <w:sz w:val="21"/>
                <w:szCs w:val="21"/>
              </w:rPr>
            </w:pPr>
            <w:r w:rsidRPr="00541FAB">
              <w:rPr>
                <w:sz w:val="21"/>
                <w:szCs w:val="21"/>
              </w:rPr>
              <w:t>Odsjek za društvene djelatnosti Grada Ivanić-Grada</w:t>
            </w:r>
          </w:p>
        </w:tc>
        <w:tc>
          <w:tcPr>
            <w:tcW w:w="1707" w:type="dxa"/>
          </w:tcPr>
          <w:p w14:paraId="48D7C00A" w14:textId="1A9DF08C" w:rsidR="00B2663B" w:rsidRPr="00541FAB" w:rsidRDefault="00B2663B" w:rsidP="00BC1922">
            <w:pPr>
              <w:jc w:val="both"/>
              <w:rPr>
                <w:sz w:val="21"/>
                <w:szCs w:val="21"/>
              </w:rPr>
            </w:pPr>
            <w:r w:rsidRPr="00541FAB">
              <w:rPr>
                <w:sz w:val="21"/>
                <w:szCs w:val="21"/>
              </w:rPr>
              <w:t>Kulturna vijeća, kulturne ustanove</w:t>
            </w:r>
          </w:p>
        </w:tc>
        <w:tc>
          <w:tcPr>
            <w:tcW w:w="1252" w:type="dxa"/>
          </w:tcPr>
          <w:p w14:paraId="17EF2CBB" w14:textId="1B5FC61D" w:rsidR="00B2663B" w:rsidRPr="00541FAB" w:rsidRDefault="00B2663B" w:rsidP="00BC1922">
            <w:pPr>
              <w:jc w:val="both"/>
              <w:rPr>
                <w:sz w:val="21"/>
                <w:szCs w:val="21"/>
              </w:rPr>
            </w:pPr>
            <w:r w:rsidRPr="00541FAB">
              <w:rPr>
                <w:sz w:val="21"/>
                <w:szCs w:val="21"/>
              </w:rPr>
              <w:t>2026.-2030.</w:t>
            </w:r>
          </w:p>
        </w:tc>
        <w:tc>
          <w:tcPr>
            <w:tcW w:w="1393" w:type="dxa"/>
          </w:tcPr>
          <w:p w14:paraId="4D93C764" w14:textId="4440185B" w:rsidR="00B2663B" w:rsidRPr="00541FAB" w:rsidRDefault="00B2663B" w:rsidP="00BC1922">
            <w:pPr>
              <w:jc w:val="both"/>
              <w:rPr>
                <w:sz w:val="21"/>
                <w:szCs w:val="21"/>
              </w:rPr>
            </w:pPr>
            <w:r w:rsidRPr="00541FAB">
              <w:rPr>
                <w:sz w:val="21"/>
                <w:szCs w:val="21"/>
              </w:rPr>
              <w:t>/</w:t>
            </w:r>
          </w:p>
        </w:tc>
        <w:tc>
          <w:tcPr>
            <w:tcW w:w="2079" w:type="dxa"/>
          </w:tcPr>
          <w:p w14:paraId="39552FC7" w14:textId="1C7B5898" w:rsidR="00B2663B" w:rsidRPr="00541FAB" w:rsidRDefault="00B2663B" w:rsidP="00BC1922">
            <w:pPr>
              <w:jc w:val="both"/>
              <w:rPr>
                <w:sz w:val="21"/>
                <w:szCs w:val="21"/>
              </w:rPr>
            </w:pPr>
            <w:r w:rsidRPr="00541FAB">
              <w:rPr>
                <w:sz w:val="21"/>
                <w:szCs w:val="21"/>
              </w:rPr>
              <w:t>Grad Ivanić-Grad</w:t>
            </w:r>
          </w:p>
        </w:tc>
        <w:tc>
          <w:tcPr>
            <w:tcW w:w="2522" w:type="dxa"/>
          </w:tcPr>
          <w:p w14:paraId="1416C714" w14:textId="5F6F2EFE" w:rsidR="00B2663B" w:rsidRPr="00541FAB" w:rsidRDefault="00B2663B" w:rsidP="00BC1922">
            <w:pPr>
              <w:jc w:val="both"/>
              <w:rPr>
                <w:sz w:val="21"/>
                <w:szCs w:val="21"/>
              </w:rPr>
            </w:pPr>
            <w:r w:rsidRPr="00541FAB">
              <w:rPr>
                <w:sz w:val="21"/>
                <w:szCs w:val="21"/>
              </w:rPr>
              <w:t>Objavljen Javni poziv za potrebe u kulturi sa novim kriterijima ocjenjivanja projekata</w:t>
            </w:r>
          </w:p>
        </w:tc>
      </w:tr>
      <w:tr w:rsidR="00B2663B" w:rsidRPr="00541FAB" w14:paraId="13BADA8E" w14:textId="77777777" w:rsidTr="001D3E44">
        <w:tc>
          <w:tcPr>
            <w:tcW w:w="12955" w:type="dxa"/>
            <w:gridSpan w:val="7"/>
          </w:tcPr>
          <w:p w14:paraId="10474ED1" w14:textId="77777777"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Postojeći model Javnog poziva Grada Ivanić-Grada za potrebe u kulturi potrebno je temeljito unaprijediti kako bi postao učinkovit alat za razvoj kvalitetnijih, inkluzivnijih i suvremenijih kulturnih programa. Novi model Javnog poziva trebao bi uključivati jasne i evaluacijski mjerljive kriterije koji potiču participaciju građana, inovativne pristupe i povećanje umjetničke i produkcijske kvalitete.</w:t>
            </w:r>
          </w:p>
          <w:p w14:paraId="2172EFB4" w14:textId="1E0C20E3" w:rsidR="00B2663B" w:rsidRPr="00541FAB" w:rsidRDefault="00B2663B" w:rsidP="00BC1922">
            <w:pPr>
              <w:jc w:val="both"/>
              <w:rPr>
                <w:sz w:val="21"/>
                <w:szCs w:val="21"/>
                <w:lang w:val="en-US"/>
              </w:rPr>
            </w:pPr>
            <w:r w:rsidRPr="00541FAB">
              <w:rPr>
                <w:sz w:val="21"/>
                <w:szCs w:val="21"/>
                <w:lang w:val="en-US"/>
              </w:rPr>
              <w:t>Poseban naglasak treba staviti na programe namijenjene mladima te na interdisciplinarne projekte koji povezuju kulturu s obrazovanjem, okolišem, zdravljem, sportom, tehničkom kulturom i drugim sektorima. Uvođenjem kategorija za mikro-potpore, pilot-programe unutar kulturnih ustanova te participativne projekte, omogućit će se lakši pristup financiranju manjim organizacijama, neformalnim kolektivima i samostalnim umjetnicima. Tako redizajniran Javni poziv trebao bi postati strateški alat za realizaciju ciljeva kulturne politike Grada – umjesto administrativne podjele sredstava, fokus se premješta na stvaranje javne vrijednosti, uključivanje zajednice i razvoj održivog kulturnog ekosustava.</w:t>
            </w:r>
          </w:p>
          <w:p w14:paraId="33A9CA18" w14:textId="77777777" w:rsidR="00B2663B" w:rsidRPr="00541FAB" w:rsidRDefault="00B2663B" w:rsidP="00BC1922">
            <w:pPr>
              <w:jc w:val="both"/>
              <w:rPr>
                <w:sz w:val="21"/>
                <w:szCs w:val="21"/>
              </w:rPr>
            </w:pPr>
          </w:p>
        </w:tc>
      </w:tr>
      <w:tr w:rsidR="00B2663B" w:rsidRPr="00541FAB" w14:paraId="2C1CEE71" w14:textId="77777777" w:rsidTr="006316A3">
        <w:tc>
          <w:tcPr>
            <w:tcW w:w="12955" w:type="dxa"/>
            <w:gridSpan w:val="7"/>
            <w:shd w:val="clear" w:color="auto" w:fill="95DCF7" w:themeFill="accent4" w:themeFillTint="66"/>
          </w:tcPr>
          <w:p w14:paraId="358E23B8" w14:textId="28FD1C31" w:rsidR="00B2663B" w:rsidRPr="00541FAB" w:rsidRDefault="00B2663B" w:rsidP="00BC1922">
            <w:pPr>
              <w:jc w:val="both"/>
              <w:rPr>
                <w:sz w:val="21"/>
                <w:szCs w:val="21"/>
              </w:rPr>
            </w:pPr>
            <w:r w:rsidRPr="00541FAB">
              <w:rPr>
                <w:b/>
                <w:bCs/>
                <w:sz w:val="21"/>
                <w:szCs w:val="21"/>
              </w:rPr>
              <w:t>Posebni cilj 8: Jačati profesionalne i upravljačke kapacitete kulturnog sektora</w:t>
            </w:r>
          </w:p>
          <w:p w14:paraId="77EF22F4" w14:textId="77777777" w:rsidR="00B2663B" w:rsidRPr="00541FAB" w:rsidRDefault="00B2663B" w:rsidP="00BC1922">
            <w:pPr>
              <w:jc w:val="both"/>
              <w:rPr>
                <w:sz w:val="21"/>
                <w:szCs w:val="21"/>
              </w:rPr>
            </w:pPr>
          </w:p>
        </w:tc>
      </w:tr>
      <w:tr w:rsidR="00B2663B" w:rsidRPr="00541FAB" w14:paraId="2522AFCC" w14:textId="77777777" w:rsidTr="00F86EB9">
        <w:tc>
          <w:tcPr>
            <w:tcW w:w="12955" w:type="dxa"/>
            <w:gridSpan w:val="7"/>
            <w:shd w:val="clear" w:color="auto" w:fill="95DCF7" w:themeFill="accent4" w:themeFillTint="66"/>
          </w:tcPr>
          <w:p w14:paraId="583F2F81" w14:textId="18EE0234" w:rsidR="00B2663B" w:rsidRPr="00541FAB" w:rsidRDefault="00B2663B" w:rsidP="00BC1922">
            <w:pPr>
              <w:jc w:val="both"/>
              <w:rPr>
                <w:b/>
                <w:bCs/>
                <w:sz w:val="21"/>
                <w:szCs w:val="21"/>
              </w:rPr>
            </w:pPr>
            <w:r w:rsidRPr="00541FAB">
              <w:rPr>
                <w:b/>
                <w:bCs/>
                <w:sz w:val="21"/>
                <w:szCs w:val="21"/>
              </w:rPr>
              <w:t>Mjera 8.1. Jačati kapacitete djelatnika u kulturi i kulturne uprave</w:t>
            </w:r>
          </w:p>
          <w:p w14:paraId="5FD262BC" w14:textId="77777777" w:rsidR="00B2663B" w:rsidRPr="00541FAB" w:rsidRDefault="00B2663B" w:rsidP="00BC1922">
            <w:pPr>
              <w:jc w:val="both"/>
              <w:rPr>
                <w:sz w:val="21"/>
                <w:szCs w:val="21"/>
              </w:rPr>
            </w:pPr>
          </w:p>
        </w:tc>
      </w:tr>
      <w:tr w:rsidR="00B2663B" w:rsidRPr="00541FAB" w14:paraId="27905EBF" w14:textId="77777777" w:rsidTr="00B6775C">
        <w:tc>
          <w:tcPr>
            <w:tcW w:w="2745" w:type="dxa"/>
          </w:tcPr>
          <w:p w14:paraId="162BE613" w14:textId="1B0ED4AB" w:rsidR="00B2663B" w:rsidRPr="00541FAB" w:rsidRDefault="00B2663B" w:rsidP="00BC1922">
            <w:pPr>
              <w:jc w:val="both"/>
              <w:rPr>
                <w:b/>
                <w:bCs/>
                <w:sz w:val="21"/>
                <w:szCs w:val="21"/>
              </w:rPr>
            </w:pPr>
            <w:r w:rsidRPr="00541FAB">
              <w:rPr>
                <w:b/>
                <w:bCs/>
                <w:sz w:val="21"/>
                <w:szCs w:val="21"/>
              </w:rPr>
              <w:t>Aktivnost</w:t>
            </w:r>
          </w:p>
        </w:tc>
        <w:tc>
          <w:tcPr>
            <w:tcW w:w="1257" w:type="dxa"/>
          </w:tcPr>
          <w:p w14:paraId="2D261416" w14:textId="23016922" w:rsidR="00B2663B" w:rsidRPr="00541FAB" w:rsidRDefault="00B2663B" w:rsidP="00BC1922">
            <w:pPr>
              <w:jc w:val="both"/>
              <w:rPr>
                <w:sz w:val="21"/>
                <w:szCs w:val="21"/>
              </w:rPr>
            </w:pPr>
            <w:r w:rsidRPr="00541FAB">
              <w:rPr>
                <w:b/>
                <w:bCs/>
                <w:sz w:val="21"/>
                <w:szCs w:val="21"/>
              </w:rPr>
              <w:t>Nositelj</w:t>
            </w:r>
          </w:p>
        </w:tc>
        <w:tc>
          <w:tcPr>
            <w:tcW w:w="1707" w:type="dxa"/>
          </w:tcPr>
          <w:p w14:paraId="28DD57C6" w14:textId="082AFBFF" w:rsidR="00B2663B" w:rsidRPr="00541FAB" w:rsidRDefault="00B2663B" w:rsidP="00BC1922">
            <w:pPr>
              <w:jc w:val="both"/>
              <w:rPr>
                <w:sz w:val="21"/>
                <w:szCs w:val="21"/>
              </w:rPr>
            </w:pPr>
            <w:r w:rsidRPr="00541FAB">
              <w:rPr>
                <w:b/>
                <w:bCs/>
                <w:sz w:val="21"/>
                <w:szCs w:val="21"/>
              </w:rPr>
              <w:t>Ključni dionici/partneri</w:t>
            </w:r>
          </w:p>
        </w:tc>
        <w:tc>
          <w:tcPr>
            <w:tcW w:w="1252" w:type="dxa"/>
          </w:tcPr>
          <w:p w14:paraId="4E7D2138" w14:textId="7412136A" w:rsidR="00B2663B" w:rsidRPr="00541FAB" w:rsidRDefault="00B2663B" w:rsidP="00BC1922">
            <w:pPr>
              <w:jc w:val="both"/>
              <w:rPr>
                <w:sz w:val="21"/>
                <w:szCs w:val="21"/>
              </w:rPr>
            </w:pPr>
            <w:r w:rsidRPr="00541FAB">
              <w:rPr>
                <w:b/>
                <w:bCs/>
                <w:sz w:val="21"/>
                <w:szCs w:val="21"/>
              </w:rPr>
              <w:t>Godina</w:t>
            </w:r>
          </w:p>
        </w:tc>
        <w:tc>
          <w:tcPr>
            <w:tcW w:w="1393" w:type="dxa"/>
          </w:tcPr>
          <w:p w14:paraId="31703677" w14:textId="747FC908" w:rsidR="00B2663B" w:rsidRPr="00541FAB" w:rsidRDefault="00B2663B" w:rsidP="00BC1922">
            <w:pPr>
              <w:jc w:val="both"/>
              <w:rPr>
                <w:sz w:val="21"/>
                <w:szCs w:val="21"/>
              </w:rPr>
            </w:pPr>
            <w:r w:rsidRPr="00541FAB">
              <w:rPr>
                <w:b/>
                <w:bCs/>
                <w:sz w:val="21"/>
                <w:szCs w:val="21"/>
              </w:rPr>
              <w:t>Troškovi</w:t>
            </w:r>
          </w:p>
        </w:tc>
        <w:tc>
          <w:tcPr>
            <w:tcW w:w="2079" w:type="dxa"/>
          </w:tcPr>
          <w:p w14:paraId="38E633E5" w14:textId="65503E1A" w:rsidR="00B2663B" w:rsidRPr="00541FAB" w:rsidRDefault="00B2663B" w:rsidP="00BC1922">
            <w:pPr>
              <w:jc w:val="both"/>
              <w:rPr>
                <w:sz w:val="21"/>
                <w:szCs w:val="21"/>
              </w:rPr>
            </w:pPr>
            <w:r w:rsidRPr="00541FAB">
              <w:rPr>
                <w:b/>
                <w:bCs/>
                <w:sz w:val="21"/>
                <w:szCs w:val="21"/>
              </w:rPr>
              <w:t>Izvor financiranja</w:t>
            </w:r>
          </w:p>
        </w:tc>
        <w:tc>
          <w:tcPr>
            <w:tcW w:w="2522" w:type="dxa"/>
          </w:tcPr>
          <w:p w14:paraId="7261A8A9" w14:textId="526B5192" w:rsidR="00B2663B" w:rsidRPr="00541FAB" w:rsidRDefault="00B2663B" w:rsidP="00BC1922">
            <w:pPr>
              <w:jc w:val="both"/>
              <w:rPr>
                <w:sz w:val="21"/>
                <w:szCs w:val="21"/>
              </w:rPr>
            </w:pPr>
            <w:r w:rsidRPr="00541FAB">
              <w:rPr>
                <w:b/>
                <w:bCs/>
                <w:sz w:val="21"/>
                <w:szCs w:val="21"/>
              </w:rPr>
              <w:t>Pokazatelj rezultata</w:t>
            </w:r>
          </w:p>
        </w:tc>
      </w:tr>
      <w:tr w:rsidR="00B2663B" w:rsidRPr="00541FAB" w14:paraId="056E2C80" w14:textId="77777777" w:rsidTr="00B6775C">
        <w:tc>
          <w:tcPr>
            <w:tcW w:w="2745" w:type="dxa"/>
          </w:tcPr>
          <w:p w14:paraId="469BD814" w14:textId="5DD20DD4" w:rsidR="00B2663B" w:rsidRPr="00541FAB" w:rsidRDefault="00B2663B" w:rsidP="00BC1922">
            <w:pPr>
              <w:jc w:val="both"/>
              <w:rPr>
                <w:b/>
                <w:bCs/>
                <w:sz w:val="21"/>
                <w:szCs w:val="21"/>
              </w:rPr>
            </w:pPr>
            <w:r w:rsidRPr="00541FAB">
              <w:rPr>
                <w:b/>
                <w:bCs/>
                <w:sz w:val="21"/>
                <w:szCs w:val="21"/>
              </w:rPr>
              <w:t>Uspostaviti redovite edukacije za djelatnike u ustanovama i udrugama</w:t>
            </w:r>
          </w:p>
        </w:tc>
        <w:tc>
          <w:tcPr>
            <w:tcW w:w="1257" w:type="dxa"/>
          </w:tcPr>
          <w:p w14:paraId="63BD5825" w14:textId="6DE8485F" w:rsidR="00B2663B" w:rsidRPr="00541FAB" w:rsidRDefault="00B2663B" w:rsidP="00BC1922">
            <w:pPr>
              <w:jc w:val="both"/>
              <w:rPr>
                <w:sz w:val="21"/>
                <w:szCs w:val="21"/>
              </w:rPr>
            </w:pPr>
            <w:r w:rsidRPr="00541FAB">
              <w:rPr>
                <w:sz w:val="21"/>
                <w:szCs w:val="21"/>
              </w:rPr>
              <w:t>POU</w:t>
            </w:r>
          </w:p>
        </w:tc>
        <w:tc>
          <w:tcPr>
            <w:tcW w:w="1707" w:type="dxa"/>
          </w:tcPr>
          <w:p w14:paraId="71EB7E52" w14:textId="43ABA7C6" w:rsidR="00B2663B" w:rsidRPr="00541FAB" w:rsidRDefault="00B2663B" w:rsidP="00BC1922">
            <w:pPr>
              <w:jc w:val="both"/>
              <w:rPr>
                <w:sz w:val="21"/>
                <w:szCs w:val="21"/>
              </w:rPr>
            </w:pPr>
            <w:r w:rsidRPr="00541FAB">
              <w:rPr>
                <w:sz w:val="21"/>
                <w:szCs w:val="21"/>
              </w:rPr>
              <w:t>Odjel za društvene djelatnosti, Kulturne ustanove, Civilno društvo</w:t>
            </w:r>
          </w:p>
        </w:tc>
        <w:tc>
          <w:tcPr>
            <w:tcW w:w="1252" w:type="dxa"/>
          </w:tcPr>
          <w:p w14:paraId="725A0BCB" w14:textId="2DD68D3F" w:rsidR="00B2663B" w:rsidRPr="00541FAB" w:rsidRDefault="00B2663B" w:rsidP="00BC1922">
            <w:pPr>
              <w:jc w:val="both"/>
              <w:rPr>
                <w:sz w:val="21"/>
                <w:szCs w:val="21"/>
              </w:rPr>
            </w:pPr>
            <w:r w:rsidRPr="00541FAB">
              <w:rPr>
                <w:sz w:val="21"/>
                <w:szCs w:val="21"/>
              </w:rPr>
              <w:t>2026.-2030.</w:t>
            </w:r>
          </w:p>
        </w:tc>
        <w:tc>
          <w:tcPr>
            <w:tcW w:w="1393" w:type="dxa"/>
          </w:tcPr>
          <w:p w14:paraId="03835C44" w14:textId="7CB154F8" w:rsidR="00B2663B" w:rsidRPr="00541FAB" w:rsidRDefault="00B2663B" w:rsidP="00BC1922">
            <w:pPr>
              <w:jc w:val="both"/>
              <w:rPr>
                <w:sz w:val="21"/>
                <w:szCs w:val="21"/>
              </w:rPr>
            </w:pPr>
            <w:r w:rsidRPr="00541FAB">
              <w:rPr>
                <w:sz w:val="21"/>
                <w:szCs w:val="21"/>
              </w:rPr>
              <w:t>2000 € godišnje</w:t>
            </w:r>
          </w:p>
        </w:tc>
        <w:tc>
          <w:tcPr>
            <w:tcW w:w="2079" w:type="dxa"/>
          </w:tcPr>
          <w:p w14:paraId="6177575F" w14:textId="5B01AA3D" w:rsidR="00B2663B" w:rsidRPr="00541FAB" w:rsidRDefault="00B2663B" w:rsidP="00BC1922">
            <w:pPr>
              <w:jc w:val="both"/>
              <w:rPr>
                <w:sz w:val="21"/>
                <w:szCs w:val="21"/>
              </w:rPr>
            </w:pPr>
            <w:r w:rsidRPr="00541FAB">
              <w:rPr>
                <w:sz w:val="21"/>
                <w:szCs w:val="21"/>
              </w:rPr>
              <w:t>Grad Ivanić-Grad</w:t>
            </w:r>
          </w:p>
        </w:tc>
        <w:tc>
          <w:tcPr>
            <w:tcW w:w="2522" w:type="dxa"/>
          </w:tcPr>
          <w:p w14:paraId="3A5FB9F8" w14:textId="30CAB396" w:rsidR="00B2663B" w:rsidRPr="00541FAB" w:rsidRDefault="00B2663B" w:rsidP="00BC1922">
            <w:pPr>
              <w:jc w:val="both"/>
              <w:rPr>
                <w:sz w:val="21"/>
                <w:szCs w:val="21"/>
              </w:rPr>
            </w:pPr>
            <w:r w:rsidRPr="00541FAB">
              <w:rPr>
                <w:sz w:val="21"/>
                <w:szCs w:val="21"/>
              </w:rPr>
              <w:t>Održane min. 3 edukacije godišnje</w:t>
            </w:r>
          </w:p>
        </w:tc>
      </w:tr>
      <w:tr w:rsidR="00B2663B" w:rsidRPr="00541FAB" w14:paraId="36AF0E29" w14:textId="77777777" w:rsidTr="00D5346A">
        <w:tc>
          <w:tcPr>
            <w:tcW w:w="12955" w:type="dxa"/>
            <w:gridSpan w:val="7"/>
          </w:tcPr>
          <w:p w14:paraId="75F5F0E3" w14:textId="77777777" w:rsidR="00B2663B" w:rsidRPr="00541FAB" w:rsidRDefault="00B2663B" w:rsidP="00BC1922">
            <w:pPr>
              <w:jc w:val="both"/>
              <w:rPr>
                <w:sz w:val="21"/>
                <w:szCs w:val="21"/>
                <w:lang w:val="en-US"/>
              </w:rPr>
            </w:pPr>
            <w:r w:rsidRPr="00541FAB">
              <w:rPr>
                <w:i/>
                <w:iCs/>
                <w:sz w:val="21"/>
                <w:szCs w:val="21"/>
              </w:rPr>
              <w:t xml:space="preserve">Opis aktivnosti: </w:t>
            </w:r>
            <w:r w:rsidRPr="00541FAB">
              <w:rPr>
                <w:sz w:val="21"/>
                <w:szCs w:val="21"/>
                <w:lang w:val="en-US"/>
              </w:rPr>
              <w:t>S ciljem jačanja kapaciteta kulturnih djelatnika i osiguravanja profesionalizacije kulturnog sektora, potrebno je uspostaviti program kontinuiranih edukacija za djelatnike u ustanovama u kulturi, udrugama te samostalne kulturne radnike. Edukacije bi organiziralo Pučko otvoreno učilište Ivanić-Grad kao lokalni nositelj obrazovanja odraslih, u suradnji s relevantnim stručnjacima i institucijama.</w:t>
            </w:r>
          </w:p>
          <w:p w14:paraId="504308A2" w14:textId="494E4984" w:rsidR="00B2663B" w:rsidRPr="00B732AD" w:rsidRDefault="00B2663B" w:rsidP="00BC1922">
            <w:pPr>
              <w:jc w:val="both"/>
              <w:rPr>
                <w:sz w:val="21"/>
                <w:szCs w:val="21"/>
                <w:lang w:val="en-US"/>
              </w:rPr>
            </w:pPr>
            <w:r w:rsidRPr="00541FAB">
              <w:rPr>
                <w:sz w:val="21"/>
                <w:szCs w:val="21"/>
                <w:lang w:val="en-US"/>
              </w:rPr>
              <w:t>Teme edukacija uključivale bi pripremu i provedbu EU projekata, upravljanje organizacijom i projektima u kulturi, razvoj publike, digitalnu transformaciju kulture i društvene mreže, kulturnu produkciju i menadžment, inkluzivne prakse te intersektorsku I međunarodnu suradnju. Program edukacija osnažio bi lokalne dionike za kvalitetniju provedbu programa, povećanje vidljivosti i pristupačnosti kulture te dugoročni razvoj kulturne ponude u skladu sa suvremenim standardima.</w:t>
            </w:r>
          </w:p>
        </w:tc>
      </w:tr>
      <w:tr w:rsidR="00B2663B" w:rsidRPr="00541FAB" w14:paraId="5AD35CB2" w14:textId="77777777" w:rsidTr="00B6775C">
        <w:tc>
          <w:tcPr>
            <w:tcW w:w="2745" w:type="dxa"/>
          </w:tcPr>
          <w:p w14:paraId="0DCCBB6B" w14:textId="203DCEE4" w:rsidR="00B2663B" w:rsidRPr="00541FAB" w:rsidRDefault="00B2663B" w:rsidP="00BC1922">
            <w:pPr>
              <w:jc w:val="both"/>
              <w:rPr>
                <w:b/>
                <w:bCs/>
                <w:sz w:val="21"/>
                <w:szCs w:val="21"/>
              </w:rPr>
            </w:pPr>
            <w:r w:rsidRPr="00541FAB">
              <w:rPr>
                <w:b/>
                <w:bCs/>
                <w:sz w:val="21"/>
                <w:szCs w:val="21"/>
              </w:rPr>
              <w:t>Zapošljavanje potrebnog profesionalnog kadra u ustanovama</w:t>
            </w:r>
          </w:p>
          <w:p w14:paraId="6F3A6263" w14:textId="77777777" w:rsidR="00B2663B" w:rsidRPr="00541FAB" w:rsidRDefault="00B2663B" w:rsidP="00BC1922">
            <w:pPr>
              <w:jc w:val="both"/>
              <w:rPr>
                <w:b/>
                <w:bCs/>
                <w:sz w:val="21"/>
                <w:szCs w:val="21"/>
              </w:rPr>
            </w:pPr>
          </w:p>
        </w:tc>
        <w:tc>
          <w:tcPr>
            <w:tcW w:w="1257" w:type="dxa"/>
          </w:tcPr>
          <w:p w14:paraId="2DDD52CC" w14:textId="472EF5AD" w:rsidR="00B2663B" w:rsidRPr="00541FAB" w:rsidRDefault="00B2663B" w:rsidP="00BC1922">
            <w:pPr>
              <w:jc w:val="both"/>
              <w:rPr>
                <w:sz w:val="21"/>
                <w:szCs w:val="21"/>
              </w:rPr>
            </w:pPr>
            <w:r w:rsidRPr="00541FAB">
              <w:rPr>
                <w:sz w:val="21"/>
                <w:szCs w:val="21"/>
              </w:rPr>
              <w:t>Odjel za društvene djelatnosti</w:t>
            </w:r>
          </w:p>
        </w:tc>
        <w:tc>
          <w:tcPr>
            <w:tcW w:w="1707" w:type="dxa"/>
          </w:tcPr>
          <w:p w14:paraId="1EBE2611" w14:textId="72CE7251" w:rsidR="00B2663B" w:rsidRPr="00541FAB" w:rsidRDefault="00B2663B" w:rsidP="00BC1922">
            <w:pPr>
              <w:jc w:val="both"/>
              <w:rPr>
                <w:sz w:val="21"/>
                <w:szCs w:val="21"/>
              </w:rPr>
            </w:pPr>
            <w:r w:rsidRPr="00541FAB">
              <w:rPr>
                <w:sz w:val="21"/>
                <w:szCs w:val="21"/>
              </w:rPr>
              <w:t>Kulturne ustanove</w:t>
            </w:r>
          </w:p>
        </w:tc>
        <w:tc>
          <w:tcPr>
            <w:tcW w:w="1252" w:type="dxa"/>
          </w:tcPr>
          <w:p w14:paraId="7FC7185D" w14:textId="65791F3A" w:rsidR="00B2663B" w:rsidRPr="00541FAB" w:rsidRDefault="00B2663B" w:rsidP="00BC1922">
            <w:pPr>
              <w:jc w:val="both"/>
              <w:rPr>
                <w:sz w:val="21"/>
                <w:szCs w:val="21"/>
              </w:rPr>
            </w:pPr>
            <w:r w:rsidRPr="00541FAB">
              <w:rPr>
                <w:sz w:val="21"/>
                <w:szCs w:val="21"/>
              </w:rPr>
              <w:t>2026.-2030.</w:t>
            </w:r>
          </w:p>
        </w:tc>
        <w:tc>
          <w:tcPr>
            <w:tcW w:w="1393" w:type="dxa"/>
          </w:tcPr>
          <w:p w14:paraId="13FE9ED9" w14:textId="02E043AC" w:rsidR="00B2663B" w:rsidRPr="00541FAB" w:rsidRDefault="004B5614" w:rsidP="00BC1922">
            <w:pPr>
              <w:jc w:val="both"/>
              <w:rPr>
                <w:sz w:val="21"/>
                <w:szCs w:val="21"/>
              </w:rPr>
            </w:pPr>
            <w:r w:rsidRPr="00541FAB">
              <w:rPr>
                <w:sz w:val="21"/>
                <w:szCs w:val="21"/>
              </w:rPr>
              <w:t>20.000 € godišnje</w:t>
            </w:r>
          </w:p>
        </w:tc>
        <w:tc>
          <w:tcPr>
            <w:tcW w:w="2079" w:type="dxa"/>
          </w:tcPr>
          <w:p w14:paraId="2A20B670" w14:textId="435D68C0" w:rsidR="00B2663B" w:rsidRPr="00541FAB" w:rsidRDefault="00B2663B" w:rsidP="00BC1922">
            <w:pPr>
              <w:jc w:val="both"/>
              <w:rPr>
                <w:sz w:val="21"/>
                <w:szCs w:val="21"/>
              </w:rPr>
            </w:pPr>
            <w:r w:rsidRPr="00541FAB">
              <w:rPr>
                <w:sz w:val="21"/>
                <w:szCs w:val="21"/>
              </w:rPr>
              <w:t>Grad Ivanić-Grad</w:t>
            </w:r>
          </w:p>
        </w:tc>
        <w:tc>
          <w:tcPr>
            <w:tcW w:w="2522" w:type="dxa"/>
          </w:tcPr>
          <w:p w14:paraId="4403A4BA" w14:textId="3C1DC6AC" w:rsidR="00B2663B" w:rsidRPr="00541FAB" w:rsidRDefault="00B2663B" w:rsidP="00BC1922">
            <w:pPr>
              <w:jc w:val="both"/>
              <w:rPr>
                <w:sz w:val="21"/>
                <w:szCs w:val="21"/>
              </w:rPr>
            </w:pPr>
            <w:r w:rsidRPr="00541FAB">
              <w:rPr>
                <w:sz w:val="21"/>
                <w:szCs w:val="21"/>
              </w:rPr>
              <w:t>Otvaranje min 1-2 radna mjesta godišnje</w:t>
            </w:r>
          </w:p>
        </w:tc>
      </w:tr>
      <w:tr w:rsidR="00B2663B" w:rsidRPr="00541FAB" w14:paraId="1120A802" w14:textId="77777777" w:rsidTr="00DA1B30">
        <w:tc>
          <w:tcPr>
            <w:tcW w:w="12955" w:type="dxa"/>
            <w:gridSpan w:val="7"/>
          </w:tcPr>
          <w:p w14:paraId="680205E6" w14:textId="731AFABF" w:rsidR="00B2663B" w:rsidRPr="00541FAB" w:rsidRDefault="00B2663B" w:rsidP="00BC1922">
            <w:pPr>
              <w:jc w:val="both"/>
              <w:rPr>
                <w:sz w:val="21"/>
                <w:szCs w:val="21"/>
                <w:lang w:val="en-US"/>
              </w:rPr>
            </w:pPr>
            <w:r w:rsidRPr="00541FAB">
              <w:rPr>
                <w:sz w:val="21"/>
                <w:szCs w:val="21"/>
              </w:rPr>
              <w:t>Opis aktivnosti:</w:t>
            </w:r>
            <w:r w:rsidRPr="00541FAB">
              <w:rPr>
                <w:rFonts w:eastAsia="Times New Roman" w:cs="Times New Roman"/>
                <w:kern w:val="0"/>
                <w:sz w:val="24"/>
                <w:szCs w:val="24"/>
                <w:lang w:val="en-US"/>
                <w14:ligatures w14:val="none"/>
              </w:rPr>
              <w:t xml:space="preserve"> </w:t>
            </w:r>
            <w:r w:rsidRPr="00541FAB">
              <w:rPr>
                <w:sz w:val="21"/>
                <w:szCs w:val="21"/>
                <w:lang w:val="en-US"/>
              </w:rPr>
              <w:t>Analiza kapaciteta gradskih kulturnih ustanova pokazala je značajan nedostatak profesionalnog kadra, što ograničava njihovu mogućnost da razvijaju nove programe, provode kvalitetne produkcije i ostvaruju strateške ciljeve. Sve tri ustanove – Muzej Ivanić-Grada, Gradska knjižnica Ivanić-Grad i Pučko otvoreno učilište Ivanić-Grad – istaknule su potrebu za dodatnim stručnim osobljem.</w:t>
            </w:r>
          </w:p>
          <w:p w14:paraId="30A9246B" w14:textId="77777777" w:rsidR="00B2663B" w:rsidRPr="00541FAB" w:rsidRDefault="00B2663B" w:rsidP="00BC1922">
            <w:pPr>
              <w:jc w:val="both"/>
              <w:rPr>
                <w:sz w:val="21"/>
                <w:szCs w:val="21"/>
                <w:lang w:val="en-US"/>
              </w:rPr>
            </w:pPr>
            <w:r w:rsidRPr="00541FAB">
              <w:rPr>
                <w:sz w:val="21"/>
                <w:szCs w:val="21"/>
                <w:lang w:val="en-US"/>
              </w:rPr>
              <w:t>U Muzeju Ivanić-Grada nedostaje konzervator/restaurator, kustos za suvremenu umjetnost te tehničko osoblje za postave i produkcije. Knjižnici je potreban informatičar/digitalni knjižničar i osoba za razvoj edukativnih i participativnih programa, dok POU-u nedostaje producent/organizator kulturnih programa, osoba za razvoj publike i tehnički voditelj dvorane.</w:t>
            </w:r>
          </w:p>
          <w:p w14:paraId="3270169F" w14:textId="5B672FEF" w:rsidR="00B2663B" w:rsidRPr="00541FAB" w:rsidRDefault="00B2663B" w:rsidP="00BC1922">
            <w:pPr>
              <w:jc w:val="both"/>
              <w:rPr>
                <w:sz w:val="21"/>
                <w:szCs w:val="21"/>
                <w:lang w:val="en-US"/>
              </w:rPr>
            </w:pPr>
            <w:r w:rsidRPr="00541FAB">
              <w:rPr>
                <w:sz w:val="21"/>
                <w:szCs w:val="21"/>
                <w:lang w:val="en-US"/>
              </w:rPr>
              <w:t>Plan aktivnosti je da se svake godine otvore 1 do 2 nova radna mjesta u skladu s prioritetima i proračunskim mogućnostima, čime bi se kroz četiri godine postigao cilj osiguravanja osnovnih profesionalnih resursa za razvoj ustanove. Time bi se omogućio održiv rast kulturne ponude, veća kvaliteta usluga te konkurentnost za vanjska financiranja.</w:t>
            </w:r>
          </w:p>
        </w:tc>
      </w:tr>
      <w:tr w:rsidR="00B2663B" w:rsidRPr="00541FAB" w14:paraId="6B761FE5" w14:textId="77777777" w:rsidTr="00916B1F">
        <w:tc>
          <w:tcPr>
            <w:tcW w:w="12955" w:type="dxa"/>
            <w:gridSpan w:val="7"/>
            <w:shd w:val="clear" w:color="auto" w:fill="95DCF7" w:themeFill="accent4" w:themeFillTint="66"/>
          </w:tcPr>
          <w:p w14:paraId="06FDE1D0" w14:textId="77777777" w:rsidR="00B2663B" w:rsidRPr="00541FAB" w:rsidRDefault="00B2663B" w:rsidP="00BC1922">
            <w:pPr>
              <w:jc w:val="both"/>
              <w:rPr>
                <w:b/>
                <w:bCs/>
                <w:sz w:val="21"/>
                <w:szCs w:val="21"/>
              </w:rPr>
            </w:pPr>
            <w:r w:rsidRPr="00541FAB">
              <w:rPr>
                <w:b/>
                <w:bCs/>
                <w:sz w:val="21"/>
                <w:szCs w:val="21"/>
              </w:rPr>
              <w:t>Mjera 8.2. Razvijati participativne i transparentne modele upravljanja kulturom</w:t>
            </w:r>
          </w:p>
          <w:p w14:paraId="356B2BA5" w14:textId="2F0ED31A" w:rsidR="00B2663B" w:rsidRPr="00541FAB" w:rsidRDefault="00B2663B" w:rsidP="00BC1922">
            <w:pPr>
              <w:jc w:val="both"/>
              <w:rPr>
                <w:sz w:val="21"/>
                <w:szCs w:val="21"/>
              </w:rPr>
            </w:pPr>
          </w:p>
        </w:tc>
      </w:tr>
      <w:tr w:rsidR="00B2663B" w:rsidRPr="00541FAB" w14:paraId="789DA1E8" w14:textId="77777777" w:rsidTr="00B6775C">
        <w:tc>
          <w:tcPr>
            <w:tcW w:w="2745" w:type="dxa"/>
          </w:tcPr>
          <w:p w14:paraId="1878BF77" w14:textId="70754E00" w:rsidR="00B2663B" w:rsidRPr="00541FAB" w:rsidRDefault="00B2663B" w:rsidP="00BC1922">
            <w:pPr>
              <w:jc w:val="both"/>
              <w:rPr>
                <w:b/>
                <w:bCs/>
                <w:sz w:val="21"/>
                <w:szCs w:val="21"/>
              </w:rPr>
            </w:pPr>
            <w:r w:rsidRPr="00541FAB">
              <w:rPr>
                <w:b/>
                <w:bCs/>
                <w:sz w:val="21"/>
                <w:szCs w:val="21"/>
              </w:rPr>
              <w:t>Aktivnost</w:t>
            </w:r>
          </w:p>
        </w:tc>
        <w:tc>
          <w:tcPr>
            <w:tcW w:w="1257" w:type="dxa"/>
          </w:tcPr>
          <w:p w14:paraId="6B55F25F" w14:textId="5F3E46EA" w:rsidR="00B2663B" w:rsidRPr="00541FAB" w:rsidRDefault="00B2663B" w:rsidP="00BC1922">
            <w:pPr>
              <w:jc w:val="both"/>
              <w:rPr>
                <w:sz w:val="21"/>
                <w:szCs w:val="21"/>
              </w:rPr>
            </w:pPr>
            <w:r w:rsidRPr="00541FAB">
              <w:rPr>
                <w:b/>
                <w:bCs/>
                <w:sz w:val="21"/>
                <w:szCs w:val="21"/>
              </w:rPr>
              <w:t>Nositelj</w:t>
            </w:r>
          </w:p>
        </w:tc>
        <w:tc>
          <w:tcPr>
            <w:tcW w:w="1707" w:type="dxa"/>
          </w:tcPr>
          <w:p w14:paraId="5B4024EA" w14:textId="73337504" w:rsidR="00B2663B" w:rsidRPr="00541FAB" w:rsidRDefault="00B2663B" w:rsidP="00BC1922">
            <w:pPr>
              <w:jc w:val="both"/>
              <w:rPr>
                <w:sz w:val="21"/>
                <w:szCs w:val="21"/>
              </w:rPr>
            </w:pPr>
            <w:r w:rsidRPr="00541FAB">
              <w:rPr>
                <w:b/>
                <w:bCs/>
                <w:sz w:val="21"/>
                <w:szCs w:val="21"/>
              </w:rPr>
              <w:t>Ključni dionici/partneri</w:t>
            </w:r>
          </w:p>
        </w:tc>
        <w:tc>
          <w:tcPr>
            <w:tcW w:w="1252" w:type="dxa"/>
          </w:tcPr>
          <w:p w14:paraId="46D50F55" w14:textId="181D1DE1" w:rsidR="00B2663B" w:rsidRPr="00541FAB" w:rsidRDefault="00B2663B" w:rsidP="00BC1922">
            <w:pPr>
              <w:jc w:val="both"/>
              <w:rPr>
                <w:sz w:val="21"/>
                <w:szCs w:val="21"/>
              </w:rPr>
            </w:pPr>
            <w:r w:rsidRPr="00541FAB">
              <w:rPr>
                <w:b/>
                <w:bCs/>
                <w:sz w:val="21"/>
                <w:szCs w:val="21"/>
              </w:rPr>
              <w:t>Godina</w:t>
            </w:r>
          </w:p>
        </w:tc>
        <w:tc>
          <w:tcPr>
            <w:tcW w:w="1393" w:type="dxa"/>
          </w:tcPr>
          <w:p w14:paraId="76BA000D" w14:textId="30100B4B" w:rsidR="00B2663B" w:rsidRPr="00541FAB" w:rsidRDefault="00B2663B" w:rsidP="00BC1922">
            <w:pPr>
              <w:jc w:val="both"/>
              <w:rPr>
                <w:sz w:val="21"/>
                <w:szCs w:val="21"/>
              </w:rPr>
            </w:pPr>
            <w:r w:rsidRPr="00541FAB">
              <w:rPr>
                <w:b/>
                <w:bCs/>
                <w:sz w:val="21"/>
                <w:szCs w:val="21"/>
              </w:rPr>
              <w:t>Troškovi</w:t>
            </w:r>
          </w:p>
        </w:tc>
        <w:tc>
          <w:tcPr>
            <w:tcW w:w="2079" w:type="dxa"/>
          </w:tcPr>
          <w:p w14:paraId="58A0DA33" w14:textId="728E0BD1" w:rsidR="00B2663B" w:rsidRPr="00541FAB" w:rsidRDefault="00B2663B" w:rsidP="00BC1922">
            <w:pPr>
              <w:jc w:val="both"/>
              <w:rPr>
                <w:sz w:val="21"/>
                <w:szCs w:val="21"/>
              </w:rPr>
            </w:pPr>
            <w:r w:rsidRPr="00541FAB">
              <w:rPr>
                <w:b/>
                <w:bCs/>
                <w:sz w:val="21"/>
                <w:szCs w:val="21"/>
              </w:rPr>
              <w:t>Izvor financiranja</w:t>
            </w:r>
          </w:p>
        </w:tc>
        <w:tc>
          <w:tcPr>
            <w:tcW w:w="2522" w:type="dxa"/>
          </w:tcPr>
          <w:p w14:paraId="2DDFAA86" w14:textId="4E684D62" w:rsidR="00B2663B" w:rsidRPr="00541FAB" w:rsidRDefault="00B2663B" w:rsidP="00BC1922">
            <w:pPr>
              <w:jc w:val="both"/>
              <w:rPr>
                <w:sz w:val="21"/>
                <w:szCs w:val="21"/>
              </w:rPr>
            </w:pPr>
            <w:r w:rsidRPr="00541FAB">
              <w:rPr>
                <w:b/>
                <w:bCs/>
                <w:sz w:val="21"/>
                <w:szCs w:val="21"/>
              </w:rPr>
              <w:t>Pokazatelj rezultata</w:t>
            </w:r>
          </w:p>
        </w:tc>
      </w:tr>
      <w:tr w:rsidR="00B2663B" w:rsidRPr="00541FAB" w14:paraId="4526BAC2" w14:textId="77777777" w:rsidTr="00B6775C">
        <w:tc>
          <w:tcPr>
            <w:tcW w:w="2745" w:type="dxa"/>
          </w:tcPr>
          <w:p w14:paraId="112A5900" w14:textId="77777777" w:rsidR="00B2663B" w:rsidRPr="00541FAB" w:rsidRDefault="00B2663B" w:rsidP="00BC1922">
            <w:pPr>
              <w:jc w:val="both"/>
              <w:rPr>
                <w:b/>
                <w:bCs/>
                <w:sz w:val="21"/>
                <w:szCs w:val="21"/>
              </w:rPr>
            </w:pPr>
          </w:p>
          <w:p w14:paraId="73136B3B" w14:textId="181C58DF" w:rsidR="00B2663B" w:rsidRPr="00541FAB" w:rsidRDefault="00B2663B" w:rsidP="00BC1922">
            <w:pPr>
              <w:jc w:val="both"/>
              <w:rPr>
                <w:b/>
                <w:bCs/>
                <w:sz w:val="21"/>
                <w:szCs w:val="21"/>
              </w:rPr>
            </w:pPr>
            <w:r w:rsidRPr="00541FAB">
              <w:rPr>
                <w:b/>
                <w:bCs/>
                <w:sz w:val="21"/>
                <w:szCs w:val="21"/>
              </w:rPr>
              <w:t>Ojačati ulogu kulturnih dionika u razvoju kulturne politike</w:t>
            </w:r>
          </w:p>
          <w:p w14:paraId="078F90B8" w14:textId="77777777" w:rsidR="00B2663B" w:rsidRPr="00541FAB" w:rsidRDefault="00B2663B" w:rsidP="00BC1922">
            <w:pPr>
              <w:jc w:val="both"/>
              <w:rPr>
                <w:b/>
                <w:bCs/>
                <w:sz w:val="21"/>
                <w:szCs w:val="21"/>
              </w:rPr>
            </w:pPr>
          </w:p>
        </w:tc>
        <w:tc>
          <w:tcPr>
            <w:tcW w:w="1257" w:type="dxa"/>
          </w:tcPr>
          <w:p w14:paraId="29AF9892" w14:textId="277C42B3" w:rsidR="00B2663B" w:rsidRPr="00541FAB" w:rsidRDefault="00B2663B" w:rsidP="00BC1922">
            <w:pPr>
              <w:jc w:val="both"/>
              <w:rPr>
                <w:sz w:val="21"/>
                <w:szCs w:val="21"/>
              </w:rPr>
            </w:pPr>
            <w:r w:rsidRPr="00541FAB">
              <w:rPr>
                <w:sz w:val="21"/>
                <w:szCs w:val="21"/>
              </w:rPr>
              <w:t>Odjel za društvene djelatnosti</w:t>
            </w:r>
          </w:p>
        </w:tc>
        <w:tc>
          <w:tcPr>
            <w:tcW w:w="1707" w:type="dxa"/>
          </w:tcPr>
          <w:p w14:paraId="507CD595" w14:textId="37C9BAE1" w:rsidR="00B2663B" w:rsidRPr="00541FAB" w:rsidRDefault="00B2663B" w:rsidP="00BC1922">
            <w:pPr>
              <w:jc w:val="both"/>
              <w:rPr>
                <w:sz w:val="21"/>
                <w:szCs w:val="21"/>
              </w:rPr>
            </w:pPr>
            <w:r w:rsidRPr="00541FAB">
              <w:rPr>
                <w:sz w:val="21"/>
                <w:szCs w:val="21"/>
              </w:rPr>
              <w:t>Kulturna Vijeća, kulturne ustanove, civilno društvo</w:t>
            </w:r>
          </w:p>
        </w:tc>
        <w:tc>
          <w:tcPr>
            <w:tcW w:w="1252" w:type="dxa"/>
          </w:tcPr>
          <w:p w14:paraId="601A85FA" w14:textId="465A8B9E" w:rsidR="00B2663B" w:rsidRPr="00541FAB" w:rsidRDefault="00B2663B" w:rsidP="00BC1922">
            <w:pPr>
              <w:jc w:val="both"/>
              <w:rPr>
                <w:sz w:val="21"/>
                <w:szCs w:val="21"/>
              </w:rPr>
            </w:pPr>
            <w:r w:rsidRPr="00541FAB">
              <w:rPr>
                <w:sz w:val="21"/>
                <w:szCs w:val="21"/>
              </w:rPr>
              <w:t>2026.-2030.</w:t>
            </w:r>
          </w:p>
        </w:tc>
        <w:tc>
          <w:tcPr>
            <w:tcW w:w="1393" w:type="dxa"/>
          </w:tcPr>
          <w:p w14:paraId="7492A148" w14:textId="1AAB0770" w:rsidR="00B2663B" w:rsidRPr="00541FAB" w:rsidRDefault="00B2663B" w:rsidP="00BC1922">
            <w:pPr>
              <w:jc w:val="both"/>
              <w:rPr>
                <w:sz w:val="21"/>
                <w:szCs w:val="21"/>
              </w:rPr>
            </w:pPr>
            <w:r w:rsidRPr="00541FAB">
              <w:rPr>
                <w:sz w:val="21"/>
                <w:szCs w:val="21"/>
              </w:rPr>
              <w:t>/</w:t>
            </w:r>
          </w:p>
        </w:tc>
        <w:tc>
          <w:tcPr>
            <w:tcW w:w="2079" w:type="dxa"/>
          </w:tcPr>
          <w:p w14:paraId="384242B7" w14:textId="2E4921C4" w:rsidR="00B2663B" w:rsidRPr="00541FAB" w:rsidRDefault="00B2663B" w:rsidP="00BC1922">
            <w:pPr>
              <w:jc w:val="both"/>
              <w:rPr>
                <w:sz w:val="21"/>
                <w:szCs w:val="21"/>
              </w:rPr>
            </w:pPr>
            <w:r w:rsidRPr="00541FAB">
              <w:rPr>
                <w:sz w:val="21"/>
                <w:szCs w:val="21"/>
              </w:rPr>
              <w:t>/</w:t>
            </w:r>
          </w:p>
        </w:tc>
        <w:tc>
          <w:tcPr>
            <w:tcW w:w="2522" w:type="dxa"/>
          </w:tcPr>
          <w:p w14:paraId="61062E2F" w14:textId="2D854666" w:rsidR="00B2663B" w:rsidRPr="00541FAB" w:rsidRDefault="00B2663B" w:rsidP="00BC1922">
            <w:pPr>
              <w:jc w:val="both"/>
              <w:rPr>
                <w:sz w:val="21"/>
                <w:szCs w:val="21"/>
              </w:rPr>
            </w:pPr>
            <w:r w:rsidRPr="00541FAB">
              <w:rPr>
                <w:sz w:val="21"/>
                <w:szCs w:val="21"/>
              </w:rPr>
              <w:t>Godišnje evaluacije kulturnih programa, godišnje održana 3-4 zajednička sastanka svih kulturnih dionika sa Odjelom za društvene djelatnosti, Godišnji monitoring izvještaj provedbe Strategije</w:t>
            </w:r>
          </w:p>
        </w:tc>
      </w:tr>
      <w:tr w:rsidR="00B2663B" w:rsidRPr="00541FAB" w14:paraId="0C65B385" w14:textId="77777777" w:rsidTr="009A237B">
        <w:tc>
          <w:tcPr>
            <w:tcW w:w="12955" w:type="dxa"/>
            <w:gridSpan w:val="7"/>
          </w:tcPr>
          <w:p w14:paraId="1D8EA5BA" w14:textId="77777777" w:rsidR="00B2663B" w:rsidRPr="00541FAB" w:rsidRDefault="00B2663B" w:rsidP="00BC1922">
            <w:pPr>
              <w:jc w:val="both"/>
              <w:rPr>
                <w:sz w:val="21"/>
                <w:szCs w:val="21"/>
                <w:lang w:val="en-US"/>
              </w:rPr>
            </w:pPr>
            <w:r w:rsidRPr="00541FAB">
              <w:rPr>
                <w:sz w:val="21"/>
                <w:szCs w:val="21"/>
              </w:rPr>
              <w:t xml:space="preserve">Opis aktivnosti: </w:t>
            </w:r>
            <w:r w:rsidRPr="00541FAB">
              <w:rPr>
                <w:sz w:val="21"/>
                <w:szCs w:val="21"/>
                <w:lang w:val="en-US"/>
              </w:rPr>
              <w:t>Cilj aktivnosti je osigurati transparentnije, participativnije i strateški usmjereno upravljanje kulturom u Ivanić-Gradu kroz snažniju ulogu postojećih kulturnih dionika, posebice Kulturnih vijeća. Aktivnost uključuje jačanje mandata Kulturnih vijeća u pogledu praćenja provedbe i evaluacije programa koji su dobili financijsku podršku Grada te njihovo aktivno uključivanje u strateško planiranje.</w:t>
            </w:r>
          </w:p>
          <w:p w14:paraId="59577D10" w14:textId="377957EC" w:rsidR="00B2663B" w:rsidRPr="00B732AD" w:rsidRDefault="00B2663B" w:rsidP="00BC1922">
            <w:pPr>
              <w:jc w:val="both"/>
              <w:rPr>
                <w:sz w:val="21"/>
                <w:szCs w:val="21"/>
                <w:lang w:val="en-US"/>
              </w:rPr>
            </w:pPr>
            <w:r w:rsidRPr="00541FAB">
              <w:rPr>
                <w:sz w:val="21"/>
                <w:szCs w:val="21"/>
                <w:lang w:val="en-US"/>
              </w:rPr>
              <w:t>Također uspostavit će se kvartalni sastanci svih kulturnih dionika (ustanove, civilno društvo) s Odjelom za društvene djelatnosti radi monitoringa provedbe Strategije, razmjene informacija i planiranja zajedničkih inicijativa. Također, uvodi se obveza godišnje interne evaluacije kulturnih programa svih ustanova i udruga koje primaju sredstva Grada te njihovo usklađivanje s ciljevima i prioritetima Strategije razvoja kulture Ivanić-Grada 2026.–2030. Ovim mehanizmima jača se dijalog, odgovornost i koordinacija u kulturnom sektoru</w:t>
            </w:r>
            <w:r w:rsidR="00B732AD">
              <w:rPr>
                <w:sz w:val="21"/>
                <w:szCs w:val="21"/>
                <w:lang w:val="en-US"/>
              </w:rPr>
              <w:t>.</w:t>
            </w:r>
          </w:p>
        </w:tc>
      </w:tr>
    </w:tbl>
    <w:p w14:paraId="2FC2F272" w14:textId="77777777" w:rsidR="00467DE9" w:rsidRPr="00541FAB" w:rsidRDefault="00467DE9" w:rsidP="00BC1922">
      <w:pPr>
        <w:jc w:val="both"/>
        <w:rPr>
          <w:b/>
          <w:bCs/>
          <w:sz w:val="21"/>
          <w:szCs w:val="21"/>
        </w:rPr>
      </w:pPr>
    </w:p>
    <w:p w14:paraId="2B34E382" w14:textId="77777777" w:rsidR="005E7B2F" w:rsidRPr="00541FAB" w:rsidRDefault="005E7B2F" w:rsidP="00BC1922">
      <w:pPr>
        <w:jc w:val="both"/>
        <w:rPr>
          <w:b/>
          <w:bCs/>
          <w:sz w:val="21"/>
          <w:szCs w:val="21"/>
        </w:rPr>
      </w:pPr>
    </w:p>
    <w:p w14:paraId="152DD502" w14:textId="77777777" w:rsidR="005E7B2F" w:rsidRPr="00541FAB" w:rsidRDefault="005E7B2F" w:rsidP="00BC1922">
      <w:pPr>
        <w:jc w:val="both"/>
        <w:rPr>
          <w:b/>
          <w:bCs/>
          <w:sz w:val="21"/>
          <w:szCs w:val="21"/>
        </w:rPr>
      </w:pPr>
    </w:p>
    <w:p w14:paraId="422FB55A" w14:textId="77777777" w:rsidR="005E7B2F" w:rsidRPr="00541FAB" w:rsidRDefault="005E7B2F" w:rsidP="00BC1922">
      <w:pPr>
        <w:jc w:val="both"/>
        <w:rPr>
          <w:b/>
          <w:bCs/>
          <w:sz w:val="21"/>
          <w:szCs w:val="21"/>
        </w:rPr>
      </w:pPr>
    </w:p>
    <w:p w14:paraId="17087A65" w14:textId="77777777" w:rsidR="005E7B2F" w:rsidRPr="00541FAB" w:rsidRDefault="005E7B2F" w:rsidP="00BC1922">
      <w:pPr>
        <w:jc w:val="both"/>
        <w:rPr>
          <w:b/>
          <w:bCs/>
          <w:sz w:val="21"/>
          <w:szCs w:val="21"/>
        </w:rPr>
      </w:pPr>
    </w:p>
    <w:p w14:paraId="73464FF2" w14:textId="77777777" w:rsidR="005E7B2F" w:rsidRPr="00541FAB" w:rsidRDefault="005E7B2F" w:rsidP="00BC1922">
      <w:pPr>
        <w:jc w:val="both"/>
        <w:rPr>
          <w:b/>
          <w:bCs/>
          <w:sz w:val="21"/>
          <w:szCs w:val="21"/>
        </w:rPr>
      </w:pPr>
    </w:p>
    <w:p w14:paraId="26C15538" w14:textId="77777777" w:rsidR="005E7B2F" w:rsidRPr="00541FAB" w:rsidRDefault="005E7B2F" w:rsidP="00BC1922">
      <w:pPr>
        <w:jc w:val="both"/>
        <w:rPr>
          <w:b/>
          <w:bCs/>
          <w:sz w:val="21"/>
          <w:szCs w:val="21"/>
        </w:rPr>
      </w:pPr>
    </w:p>
    <w:p w14:paraId="1351FFAA" w14:textId="77777777" w:rsidR="00F128E2" w:rsidRDefault="00F128E2" w:rsidP="00BC1922">
      <w:pPr>
        <w:pStyle w:val="Odlomakpopisa"/>
        <w:numPr>
          <w:ilvl w:val="0"/>
          <w:numId w:val="97"/>
        </w:numPr>
        <w:jc w:val="both"/>
        <w:rPr>
          <w:b/>
          <w:bCs/>
        </w:rPr>
        <w:sectPr w:rsidR="00F128E2" w:rsidSect="00467DE9">
          <w:pgSz w:w="15840" w:h="12240" w:orient="landscape"/>
          <w:pgMar w:top="1440" w:right="1440" w:bottom="1440" w:left="1440" w:header="708" w:footer="708" w:gutter="0"/>
          <w:cols w:space="708"/>
          <w:docGrid w:linePitch="360"/>
        </w:sectPr>
      </w:pPr>
    </w:p>
    <w:p w14:paraId="5E5573C8" w14:textId="77777777" w:rsidR="00057BB6" w:rsidRDefault="00057BB6" w:rsidP="00BC1922">
      <w:pPr>
        <w:jc w:val="both"/>
        <w:rPr>
          <w:b/>
          <w:bCs/>
          <w:sz w:val="24"/>
          <w:szCs w:val="24"/>
        </w:rPr>
      </w:pPr>
      <w:r w:rsidRPr="00057BB6">
        <w:rPr>
          <w:b/>
          <w:bCs/>
          <w:sz w:val="24"/>
          <w:szCs w:val="24"/>
        </w:rPr>
        <w:t xml:space="preserve">10. </w:t>
      </w:r>
      <w:r w:rsidR="005E7B2F" w:rsidRPr="00057BB6">
        <w:rPr>
          <w:b/>
          <w:bCs/>
          <w:sz w:val="24"/>
          <w:szCs w:val="24"/>
        </w:rPr>
        <w:t>PRILOZI</w:t>
      </w:r>
    </w:p>
    <w:p w14:paraId="49F04B42" w14:textId="5952F7F2" w:rsidR="00F128E2" w:rsidRPr="00057BB6" w:rsidRDefault="00F128E2" w:rsidP="00BC1922">
      <w:pPr>
        <w:jc w:val="both"/>
        <w:rPr>
          <w:b/>
          <w:bCs/>
          <w:sz w:val="24"/>
          <w:szCs w:val="24"/>
        </w:rPr>
      </w:pPr>
      <w:r>
        <w:rPr>
          <w:b/>
          <w:bCs/>
        </w:rPr>
        <w:t>Prilog 1</w:t>
      </w:r>
      <w:r w:rsidR="00057BB6">
        <w:rPr>
          <w:b/>
          <w:bCs/>
        </w:rPr>
        <w:t xml:space="preserve">: </w:t>
      </w:r>
      <w:r>
        <w:rPr>
          <w:b/>
          <w:bCs/>
        </w:rPr>
        <w:t>Popis kulturnih dobara Ivanić-Grada iz Registra kulturnih dobara RH</w:t>
      </w:r>
    </w:p>
    <w:tbl>
      <w:tblPr>
        <w:tblStyle w:val="Reetkatablice"/>
        <w:tblW w:w="0" w:type="auto"/>
        <w:tblLook w:val="04A0" w:firstRow="1" w:lastRow="0" w:firstColumn="1" w:lastColumn="0" w:noHBand="0" w:noVBand="1"/>
      </w:tblPr>
      <w:tblGrid>
        <w:gridCol w:w="700"/>
        <w:gridCol w:w="2102"/>
        <w:gridCol w:w="3880"/>
        <w:gridCol w:w="1555"/>
        <w:gridCol w:w="2580"/>
        <w:gridCol w:w="2133"/>
      </w:tblGrid>
      <w:tr w:rsidR="00F128E2" w:rsidRPr="00F128E2" w14:paraId="15AD6A71" w14:textId="77777777" w:rsidTr="00F128E2">
        <w:trPr>
          <w:trHeight w:val="300"/>
        </w:trPr>
        <w:tc>
          <w:tcPr>
            <w:tcW w:w="700" w:type="dxa"/>
            <w:noWrap/>
            <w:hideMark/>
          </w:tcPr>
          <w:p w14:paraId="3944B5C7" w14:textId="77777777" w:rsidR="00F128E2" w:rsidRPr="003078B6" w:rsidRDefault="00F128E2" w:rsidP="00057BB6">
            <w:pPr>
              <w:rPr>
                <w:lang w:val="en-US"/>
              </w:rPr>
            </w:pPr>
            <w:r w:rsidRPr="003078B6">
              <w:t>1</w:t>
            </w:r>
          </w:p>
        </w:tc>
        <w:tc>
          <w:tcPr>
            <w:tcW w:w="2660" w:type="dxa"/>
            <w:hideMark/>
          </w:tcPr>
          <w:p w14:paraId="1BFE5C5A" w14:textId="77777777" w:rsidR="00F128E2" w:rsidRPr="003078B6" w:rsidRDefault="00F128E2" w:rsidP="00057BB6">
            <w:r w:rsidRPr="003078B6">
              <w:t>Z-1572</w:t>
            </w:r>
          </w:p>
        </w:tc>
        <w:tc>
          <w:tcPr>
            <w:tcW w:w="3880" w:type="dxa"/>
            <w:noWrap/>
            <w:hideMark/>
          </w:tcPr>
          <w:p w14:paraId="08299FFF" w14:textId="77777777" w:rsidR="00F128E2" w:rsidRPr="003078B6" w:rsidRDefault="00F128E2" w:rsidP="00057BB6">
            <w:r w:rsidRPr="003078B6">
              <w:t>Crkva sv. Maksimilijana i župni dvor</w:t>
            </w:r>
          </w:p>
        </w:tc>
        <w:tc>
          <w:tcPr>
            <w:tcW w:w="1680" w:type="dxa"/>
            <w:hideMark/>
          </w:tcPr>
          <w:p w14:paraId="3FEBAF10" w14:textId="77777777" w:rsidR="00F128E2" w:rsidRPr="003078B6" w:rsidRDefault="00F128E2" w:rsidP="00057BB6">
            <w:r w:rsidRPr="003078B6">
              <w:t>Posavski Bregi</w:t>
            </w:r>
          </w:p>
        </w:tc>
        <w:tc>
          <w:tcPr>
            <w:tcW w:w="2580" w:type="dxa"/>
            <w:noWrap/>
            <w:hideMark/>
          </w:tcPr>
          <w:p w14:paraId="4FA7BFD8" w14:textId="77777777" w:rsidR="00F128E2" w:rsidRPr="003078B6" w:rsidRDefault="00F128E2" w:rsidP="00057BB6">
            <w:r w:rsidRPr="003078B6">
              <w:t>Nepokretna pojedinačna</w:t>
            </w:r>
          </w:p>
        </w:tc>
        <w:tc>
          <w:tcPr>
            <w:tcW w:w="2520" w:type="dxa"/>
            <w:hideMark/>
          </w:tcPr>
          <w:p w14:paraId="7177A2CC" w14:textId="77777777" w:rsidR="00F128E2" w:rsidRPr="003078B6" w:rsidRDefault="00F128E2" w:rsidP="00057BB6">
            <w:r w:rsidRPr="003078B6">
              <w:t>Zaštićeno kulturno dobro</w:t>
            </w:r>
          </w:p>
        </w:tc>
      </w:tr>
      <w:tr w:rsidR="00F128E2" w:rsidRPr="00F128E2" w14:paraId="4284AD67" w14:textId="77777777" w:rsidTr="00F128E2">
        <w:trPr>
          <w:trHeight w:val="300"/>
        </w:trPr>
        <w:tc>
          <w:tcPr>
            <w:tcW w:w="700" w:type="dxa"/>
            <w:noWrap/>
            <w:hideMark/>
          </w:tcPr>
          <w:p w14:paraId="38D92E1E" w14:textId="77777777" w:rsidR="00F128E2" w:rsidRPr="003078B6" w:rsidRDefault="00F128E2" w:rsidP="00057BB6">
            <w:r w:rsidRPr="003078B6">
              <w:t>2</w:t>
            </w:r>
          </w:p>
        </w:tc>
        <w:tc>
          <w:tcPr>
            <w:tcW w:w="2660" w:type="dxa"/>
            <w:hideMark/>
          </w:tcPr>
          <w:p w14:paraId="7ECB1028" w14:textId="77777777" w:rsidR="00F128E2" w:rsidRPr="003078B6" w:rsidRDefault="00F128E2" w:rsidP="00057BB6">
            <w:r w:rsidRPr="003078B6">
              <w:t>Z-1573</w:t>
            </w:r>
          </w:p>
        </w:tc>
        <w:tc>
          <w:tcPr>
            <w:tcW w:w="3880" w:type="dxa"/>
            <w:noWrap/>
            <w:hideMark/>
          </w:tcPr>
          <w:p w14:paraId="4F37D7E0" w14:textId="77777777" w:rsidR="00F128E2" w:rsidRPr="003078B6" w:rsidRDefault="00F128E2" w:rsidP="00057BB6">
            <w:r w:rsidRPr="003078B6">
              <w:t>Crkva sv. Nikole</w:t>
            </w:r>
          </w:p>
        </w:tc>
        <w:tc>
          <w:tcPr>
            <w:tcW w:w="1680" w:type="dxa"/>
            <w:hideMark/>
          </w:tcPr>
          <w:p w14:paraId="2C618444" w14:textId="77777777" w:rsidR="00F128E2" w:rsidRPr="003078B6" w:rsidRDefault="00F128E2" w:rsidP="00057BB6">
            <w:r w:rsidRPr="003078B6">
              <w:t>Lijevi Dubrovčak</w:t>
            </w:r>
          </w:p>
        </w:tc>
        <w:tc>
          <w:tcPr>
            <w:tcW w:w="2580" w:type="dxa"/>
            <w:noWrap/>
            <w:hideMark/>
          </w:tcPr>
          <w:p w14:paraId="341C0104" w14:textId="77777777" w:rsidR="00F128E2" w:rsidRPr="003078B6" w:rsidRDefault="00F128E2" w:rsidP="00057BB6">
            <w:r w:rsidRPr="003078B6">
              <w:t>Nepokretna pojedinačna</w:t>
            </w:r>
          </w:p>
        </w:tc>
        <w:tc>
          <w:tcPr>
            <w:tcW w:w="2520" w:type="dxa"/>
            <w:hideMark/>
          </w:tcPr>
          <w:p w14:paraId="315FC7E7" w14:textId="77777777" w:rsidR="00F128E2" w:rsidRPr="003078B6" w:rsidRDefault="00F128E2" w:rsidP="00057BB6">
            <w:r w:rsidRPr="003078B6">
              <w:t>Zaštićeno kulturno dobro</w:t>
            </w:r>
          </w:p>
        </w:tc>
      </w:tr>
      <w:tr w:rsidR="00F128E2" w:rsidRPr="00F128E2" w14:paraId="297A823D" w14:textId="77777777" w:rsidTr="00F128E2">
        <w:trPr>
          <w:trHeight w:val="300"/>
        </w:trPr>
        <w:tc>
          <w:tcPr>
            <w:tcW w:w="700" w:type="dxa"/>
            <w:noWrap/>
            <w:hideMark/>
          </w:tcPr>
          <w:p w14:paraId="76FD2301" w14:textId="77777777" w:rsidR="00F128E2" w:rsidRPr="003078B6" w:rsidRDefault="00F128E2" w:rsidP="00057BB6">
            <w:r w:rsidRPr="003078B6">
              <w:t>3</w:t>
            </w:r>
          </w:p>
        </w:tc>
        <w:tc>
          <w:tcPr>
            <w:tcW w:w="2660" w:type="dxa"/>
            <w:hideMark/>
          </w:tcPr>
          <w:p w14:paraId="6834CE5A" w14:textId="77777777" w:rsidR="00F128E2" w:rsidRPr="003078B6" w:rsidRDefault="00F128E2" w:rsidP="00057BB6">
            <w:r w:rsidRPr="003078B6">
              <w:t>Z-1587</w:t>
            </w:r>
          </w:p>
        </w:tc>
        <w:tc>
          <w:tcPr>
            <w:tcW w:w="3880" w:type="dxa"/>
            <w:noWrap/>
            <w:hideMark/>
          </w:tcPr>
          <w:p w14:paraId="4CDD4F9A" w14:textId="77777777" w:rsidR="00F128E2" w:rsidRPr="003078B6" w:rsidRDefault="00F128E2" w:rsidP="00057BB6">
            <w:r w:rsidRPr="003078B6">
              <w:t>Crkva sv. Petra</w:t>
            </w:r>
          </w:p>
        </w:tc>
        <w:tc>
          <w:tcPr>
            <w:tcW w:w="1680" w:type="dxa"/>
            <w:hideMark/>
          </w:tcPr>
          <w:p w14:paraId="614398EA" w14:textId="77777777" w:rsidR="00F128E2" w:rsidRPr="003078B6" w:rsidRDefault="00F128E2" w:rsidP="00057BB6">
            <w:r w:rsidRPr="003078B6">
              <w:t>Ivanić-Grad</w:t>
            </w:r>
          </w:p>
        </w:tc>
        <w:tc>
          <w:tcPr>
            <w:tcW w:w="2580" w:type="dxa"/>
            <w:noWrap/>
            <w:hideMark/>
          </w:tcPr>
          <w:p w14:paraId="794E3E44" w14:textId="77777777" w:rsidR="00F128E2" w:rsidRPr="003078B6" w:rsidRDefault="00F128E2" w:rsidP="00057BB6">
            <w:r w:rsidRPr="003078B6">
              <w:t>Nepokretna pojedinačna</w:t>
            </w:r>
          </w:p>
        </w:tc>
        <w:tc>
          <w:tcPr>
            <w:tcW w:w="2520" w:type="dxa"/>
            <w:hideMark/>
          </w:tcPr>
          <w:p w14:paraId="49B7C12C" w14:textId="77777777" w:rsidR="00F128E2" w:rsidRPr="003078B6" w:rsidRDefault="00F128E2" w:rsidP="00057BB6">
            <w:r w:rsidRPr="003078B6">
              <w:t>Zaštićeno kulturno dobro</w:t>
            </w:r>
          </w:p>
        </w:tc>
      </w:tr>
      <w:tr w:rsidR="00F128E2" w:rsidRPr="00F128E2" w14:paraId="054D4661" w14:textId="77777777" w:rsidTr="00F128E2">
        <w:trPr>
          <w:trHeight w:val="300"/>
        </w:trPr>
        <w:tc>
          <w:tcPr>
            <w:tcW w:w="700" w:type="dxa"/>
            <w:noWrap/>
            <w:hideMark/>
          </w:tcPr>
          <w:p w14:paraId="5BE31C0D" w14:textId="77777777" w:rsidR="00F128E2" w:rsidRPr="003078B6" w:rsidRDefault="00F128E2" w:rsidP="00057BB6">
            <w:r w:rsidRPr="003078B6">
              <w:t>4</w:t>
            </w:r>
          </w:p>
        </w:tc>
        <w:tc>
          <w:tcPr>
            <w:tcW w:w="2660" w:type="dxa"/>
            <w:hideMark/>
          </w:tcPr>
          <w:p w14:paraId="32B7F9E9" w14:textId="77777777" w:rsidR="00F128E2" w:rsidRPr="003078B6" w:rsidRDefault="00F128E2" w:rsidP="00057BB6">
            <w:r w:rsidRPr="003078B6">
              <w:t>Z-1780</w:t>
            </w:r>
          </w:p>
        </w:tc>
        <w:tc>
          <w:tcPr>
            <w:tcW w:w="3880" w:type="dxa"/>
            <w:noWrap/>
            <w:hideMark/>
          </w:tcPr>
          <w:p w14:paraId="56FB3BA8" w14:textId="77777777" w:rsidR="00F128E2" w:rsidRPr="003078B6" w:rsidRDefault="00F128E2" w:rsidP="00057BB6">
            <w:r w:rsidRPr="003078B6">
              <w:t>Kapela sv. Benedikta</w:t>
            </w:r>
          </w:p>
        </w:tc>
        <w:tc>
          <w:tcPr>
            <w:tcW w:w="1680" w:type="dxa"/>
            <w:hideMark/>
          </w:tcPr>
          <w:p w14:paraId="7F2C77F7" w14:textId="77777777" w:rsidR="00F128E2" w:rsidRPr="003078B6" w:rsidRDefault="00F128E2" w:rsidP="00057BB6">
            <w:r w:rsidRPr="003078B6">
              <w:t>Trebovec</w:t>
            </w:r>
          </w:p>
        </w:tc>
        <w:tc>
          <w:tcPr>
            <w:tcW w:w="2580" w:type="dxa"/>
            <w:noWrap/>
            <w:hideMark/>
          </w:tcPr>
          <w:p w14:paraId="68033A0F" w14:textId="77777777" w:rsidR="00F128E2" w:rsidRPr="003078B6" w:rsidRDefault="00F128E2" w:rsidP="00057BB6">
            <w:r w:rsidRPr="003078B6">
              <w:t>Nepokretna pojedinačna</w:t>
            </w:r>
          </w:p>
        </w:tc>
        <w:tc>
          <w:tcPr>
            <w:tcW w:w="2520" w:type="dxa"/>
            <w:hideMark/>
          </w:tcPr>
          <w:p w14:paraId="5ED7510D" w14:textId="77777777" w:rsidR="00F128E2" w:rsidRPr="003078B6" w:rsidRDefault="00F128E2" w:rsidP="00057BB6">
            <w:r w:rsidRPr="003078B6">
              <w:t>Zaštićeno kulturno dobro</w:t>
            </w:r>
          </w:p>
        </w:tc>
      </w:tr>
      <w:tr w:rsidR="00F128E2" w:rsidRPr="00F128E2" w14:paraId="18B66780" w14:textId="77777777" w:rsidTr="00F128E2">
        <w:trPr>
          <w:trHeight w:val="300"/>
        </w:trPr>
        <w:tc>
          <w:tcPr>
            <w:tcW w:w="700" w:type="dxa"/>
            <w:noWrap/>
            <w:hideMark/>
          </w:tcPr>
          <w:p w14:paraId="0091A4E0" w14:textId="77777777" w:rsidR="00F128E2" w:rsidRPr="003078B6" w:rsidRDefault="00F128E2" w:rsidP="00057BB6">
            <w:r w:rsidRPr="003078B6">
              <w:t>5</w:t>
            </w:r>
          </w:p>
        </w:tc>
        <w:tc>
          <w:tcPr>
            <w:tcW w:w="2660" w:type="dxa"/>
            <w:hideMark/>
          </w:tcPr>
          <w:p w14:paraId="6E6ECA3D" w14:textId="77777777" w:rsidR="00F128E2" w:rsidRPr="003078B6" w:rsidRDefault="00F128E2" w:rsidP="00057BB6">
            <w:r w:rsidRPr="003078B6">
              <w:t>Z-2071</w:t>
            </w:r>
          </w:p>
        </w:tc>
        <w:tc>
          <w:tcPr>
            <w:tcW w:w="3880" w:type="dxa"/>
            <w:noWrap/>
            <w:hideMark/>
          </w:tcPr>
          <w:p w14:paraId="2B516E17" w14:textId="77777777" w:rsidR="00F128E2" w:rsidRPr="003078B6" w:rsidRDefault="00F128E2" w:rsidP="00057BB6">
            <w:r w:rsidRPr="003078B6">
              <w:t>Kapela sv. Jakova</w:t>
            </w:r>
          </w:p>
        </w:tc>
        <w:tc>
          <w:tcPr>
            <w:tcW w:w="1680" w:type="dxa"/>
            <w:hideMark/>
          </w:tcPr>
          <w:p w14:paraId="6DF924F8" w14:textId="77777777" w:rsidR="00F128E2" w:rsidRPr="003078B6" w:rsidRDefault="00F128E2" w:rsidP="00057BB6">
            <w:r w:rsidRPr="003078B6">
              <w:t>Ivanić-Grad</w:t>
            </w:r>
          </w:p>
        </w:tc>
        <w:tc>
          <w:tcPr>
            <w:tcW w:w="2580" w:type="dxa"/>
            <w:noWrap/>
            <w:hideMark/>
          </w:tcPr>
          <w:p w14:paraId="0A0C3C47" w14:textId="77777777" w:rsidR="00F128E2" w:rsidRPr="003078B6" w:rsidRDefault="00F128E2" w:rsidP="00057BB6">
            <w:r w:rsidRPr="003078B6">
              <w:t>Nepokretna pojedinačna</w:t>
            </w:r>
          </w:p>
        </w:tc>
        <w:tc>
          <w:tcPr>
            <w:tcW w:w="2520" w:type="dxa"/>
            <w:hideMark/>
          </w:tcPr>
          <w:p w14:paraId="12711EC7" w14:textId="77777777" w:rsidR="00F128E2" w:rsidRPr="003078B6" w:rsidRDefault="00F128E2" w:rsidP="00057BB6">
            <w:r w:rsidRPr="003078B6">
              <w:t>Zaštićeno kulturno dobro</w:t>
            </w:r>
          </w:p>
        </w:tc>
      </w:tr>
      <w:tr w:rsidR="00F128E2" w:rsidRPr="00F128E2" w14:paraId="652B4EF2" w14:textId="77777777" w:rsidTr="00F128E2">
        <w:trPr>
          <w:trHeight w:val="300"/>
        </w:trPr>
        <w:tc>
          <w:tcPr>
            <w:tcW w:w="700" w:type="dxa"/>
            <w:noWrap/>
            <w:hideMark/>
          </w:tcPr>
          <w:p w14:paraId="28AD5D9D" w14:textId="77777777" w:rsidR="00F128E2" w:rsidRPr="003078B6" w:rsidRDefault="00F128E2" w:rsidP="00057BB6">
            <w:r w:rsidRPr="003078B6">
              <w:t>6</w:t>
            </w:r>
          </w:p>
        </w:tc>
        <w:tc>
          <w:tcPr>
            <w:tcW w:w="2660" w:type="dxa"/>
            <w:hideMark/>
          </w:tcPr>
          <w:p w14:paraId="1DED07C9" w14:textId="77777777" w:rsidR="00F128E2" w:rsidRPr="003078B6" w:rsidRDefault="00F128E2" w:rsidP="00057BB6">
            <w:r w:rsidRPr="003078B6">
              <w:t>Z-2709</w:t>
            </w:r>
          </w:p>
        </w:tc>
        <w:tc>
          <w:tcPr>
            <w:tcW w:w="3880" w:type="dxa"/>
            <w:noWrap/>
            <w:hideMark/>
          </w:tcPr>
          <w:p w14:paraId="65DF69FE" w14:textId="77777777" w:rsidR="00057BB6" w:rsidRDefault="00F128E2" w:rsidP="00057BB6">
            <w:r w:rsidRPr="003078B6">
              <w:t xml:space="preserve">Kulturno-povijesna cjelina </w:t>
            </w:r>
          </w:p>
          <w:p w14:paraId="295062E4" w14:textId="296A161F" w:rsidR="00F128E2" w:rsidRPr="003078B6" w:rsidRDefault="00F128E2" w:rsidP="00057BB6">
            <w:r w:rsidRPr="003078B6">
              <w:t>Ivanić-Grada</w:t>
            </w:r>
          </w:p>
        </w:tc>
        <w:tc>
          <w:tcPr>
            <w:tcW w:w="1680" w:type="dxa"/>
            <w:hideMark/>
          </w:tcPr>
          <w:p w14:paraId="0BEE9980" w14:textId="77777777" w:rsidR="00F128E2" w:rsidRPr="003078B6" w:rsidRDefault="00F128E2" w:rsidP="00057BB6">
            <w:r w:rsidRPr="003078B6">
              <w:t>Ivanić-Grad</w:t>
            </w:r>
          </w:p>
        </w:tc>
        <w:tc>
          <w:tcPr>
            <w:tcW w:w="2580" w:type="dxa"/>
            <w:noWrap/>
            <w:hideMark/>
          </w:tcPr>
          <w:p w14:paraId="5B8380B7" w14:textId="0C08842E" w:rsidR="00F128E2" w:rsidRPr="003078B6" w:rsidRDefault="00F128E2" w:rsidP="00057BB6">
            <w:r w:rsidRPr="003078B6">
              <w:t>Kulturno</w:t>
            </w:r>
            <w:r w:rsidR="00057BB6">
              <w:t>-</w:t>
            </w:r>
            <w:r w:rsidRPr="003078B6">
              <w:t>povijesna cjelina</w:t>
            </w:r>
          </w:p>
        </w:tc>
        <w:tc>
          <w:tcPr>
            <w:tcW w:w="2520" w:type="dxa"/>
            <w:hideMark/>
          </w:tcPr>
          <w:p w14:paraId="5EEDD5AE" w14:textId="77777777" w:rsidR="00F128E2" w:rsidRPr="003078B6" w:rsidRDefault="00F128E2" w:rsidP="00057BB6">
            <w:r w:rsidRPr="003078B6">
              <w:t>Zaštićeno kulturno dobro</w:t>
            </w:r>
          </w:p>
        </w:tc>
      </w:tr>
      <w:tr w:rsidR="00F128E2" w:rsidRPr="00F128E2" w14:paraId="23D5724B" w14:textId="77777777" w:rsidTr="00F128E2">
        <w:trPr>
          <w:trHeight w:val="300"/>
        </w:trPr>
        <w:tc>
          <w:tcPr>
            <w:tcW w:w="700" w:type="dxa"/>
            <w:noWrap/>
            <w:hideMark/>
          </w:tcPr>
          <w:p w14:paraId="498098D8" w14:textId="77777777" w:rsidR="00F128E2" w:rsidRPr="003078B6" w:rsidRDefault="00F128E2" w:rsidP="00057BB6">
            <w:r w:rsidRPr="003078B6">
              <w:t>7</w:t>
            </w:r>
          </w:p>
        </w:tc>
        <w:tc>
          <w:tcPr>
            <w:tcW w:w="2660" w:type="dxa"/>
            <w:hideMark/>
          </w:tcPr>
          <w:p w14:paraId="657464C4" w14:textId="77777777" w:rsidR="00F128E2" w:rsidRPr="003078B6" w:rsidRDefault="00F128E2" w:rsidP="00057BB6">
            <w:r w:rsidRPr="003078B6">
              <w:t>Z-3480</w:t>
            </w:r>
          </w:p>
        </w:tc>
        <w:tc>
          <w:tcPr>
            <w:tcW w:w="3880" w:type="dxa"/>
            <w:noWrap/>
            <w:hideMark/>
          </w:tcPr>
          <w:p w14:paraId="3D4AAC4A" w14:textId="77777777" w:rsidR="00F128E2" w:rsidRPr="003078B6" w:rsidRDefault="00F128E2" w:rsidP="00057BB6">
            <w:r w:rsidRPr="003078B6">
              <w:t>Opančarski obrt Kruh Vuk</w:t>
            </w:r>
          </w:p>
        </w:tc>
        <w:tc>
          <w:tcPr>
            <w:tcW w:w="1680" w:type="dxa"/>
            <w:hideMark/>
          </w:tcPr>
          <w:p w14:paraId="74C05ABC" w14:textId="77777777" w:rsidR="00F128E2" w:rsidRPr="003078B6" w:rsidRDefault="00F128E2" w:rsidP="00057BB6">
            <w:r w:rsidRPr="003078B6">
              <w:t>Ivanić-Grad</w:t>
            </w:r>
          </w:p>
        </w:tc>
        <w:tc>
          <w:tcPr>
            <w:tcW w:w="2580" w:type="dxa"/>
            <w:noWrap/>
            <w:hideMark/>
          </w:tcPr>
          <w:p w14:paraId="1265E5EC" w14:textId="77777777" w:rsidR="00F128E2" w:rsidRPr="003078B6" w:rsidRDefault="00F128E2" w:rsidP="00057BB6">
            <w:r w:rsidRPr="003078B6">
              <w:t>Nematerijalna</w:t>
            </w:r>
          </w:p>
        </w:tc>
        <w:tc>
          <w:tcPr>
            <w:tcW w:w="2520" w:type="dxa"/>
            <w:hideMark/>
          </w:tcPr>
          <w:p w14:paraId="6A323984" w14:textId="77777777" w:rsidR="00F128E2" w:rsidRPr="003078B6" w:rsidRDefault="00F128E2" w:rsidP="00057BB6">
            <w:r w:rsidRPr="003078B6">
              <w:t>Zaštićeno kulturno dobro</w:t>
            </w:r>
          </w:p>
        </w:tc>
      </w:tr>
      <w:tr w:rsidR="00F128E2" w:rsidRPr="00F128E2" w14:paraId="00C18B7E" w14:textId="77777777" w:rsidTr="00F128E2">
        <w:trPr>
          <w:trHeight w:val="300"/>
        </w:trPr>
        <w:tc>
          <w:tcPr>
            <w:tcW w:w="700" w:type="dxa"/>
            <w:noWrap/>
            <w:hideMark/>
          </w:tcPr>
          <w:p w14:paraId="4E8E6BF4" w14:textId="77777777" w:rsidR="00F128E2" w:rsidRPr="003078B6" w:rsidRDefault="00F128E2" w:rsidP="00057BB6">
            <w:r w:rsidRPr="003078B6">
              <w:t>8</w:t>
            </w:r>
          </w:p>
        </w:tc>
        <w:tc>
          <w:tcPr>
            <w:tcW w:w="2660" w:type="dxa"/>
            <w:hideMark/>
          </w:tcPr>
          <w:p w14:paraId="48D05F22" w14:textId="77777777" w:rsidR="00F128E2" w:rsidRPr="003078B6" w:rsidRDefault="00F128E2" w:rsidP="00057BB6">
            <w:r w:rsidRPr="003078B6">
              <w:t>Z-2488</w:t>
            </w:r>
          </w:p>
        </w:tc>
        <w:tc>
          <w:tcPr>
            <w:tcW w:w="3880" w:type="dxa"/>
            <w:noWrap/>
            <w:hideMark/>
          </w:tcPr>
          <w:p w14:paraId="7CDE7FFA" w14:textId="77777777" w:rsidR="00F128E2" w:rsidRPr="003078B6" w:rsidRDefault="00F128E2" w:rsidP="00057BB6">
            <w:r w:rsidRPr="003078B6">
              <w:t>Posavski čardak</w:t>
            </w:r>
          </w:p>
        </w:tc>
        <w:tc>
          <w:tcPr>
            <w:tcW w:w="1680" w:type="dxa"/>
            <w:hideMark/>
          </w:tcPr>
          <w:p w14:paraId="7EE097D9" w14:textId="77777777" w:rsidR="00F128E2" w:rsidRPr="003078B6" w:rsidRDefault="00F128E2" w:rsidP="00057BB6">
            <w:r w:rsidRPr="003078B6">
              <w:t>Zaklepica</w:t>
            </w:r>
          </w:p>
        </w:tc>
        <w:tc>
          <w:tcPr>
            <w:tcW w:w="2580" w:type="dxa"/>
            <w:noWrap/>
            <w:hideMark/>
          </w:tcPr>
          <w:p w14:paraId="092E4DC1" w14:textId="77777777" w:rsidR="00F128E2" w:rsidRPr="003078B6" w:rsidRDefault="00F128E2" w:rsidP="00057BB6">
            <w:r w:rsidRPr="003078B6">
              <w:t>Nepokretna pojedinačna</w:t>
            </w:r>
          </w:p>
        </w:tc>
        <w:tc>
          <w:tcPr>
            <w:tcW w:w="2520" w:type="dxa"/>
            <w:hideMark/>
          </w:tcPr>
          <w:p w14:paraId="5069AA92" w14:textId="77777777" w:rsidR="00F128E2" w:rsidRPr="003078B6" w:rsidRDefault="00F128E2" w:rsidP="00057BB6">
            <w:r w:rsidRPr="003078B6">
              <w:t>Zaštićeno kulturno dobro</w:t>
            </w:r>
          </w:p>
        </w:tc>
      </w:tr>
      <w:tr w:rsidR="00F128E2" w:rsidRPr="00F128E2" w14:paraId="02EC06BA" w14:textId="77777777" w:rsidTr="00F128E2">
        <w:trPr>
          <w:trHeight w:val="300"/>
        </w:trPr>
        <w:tc>
          <w:tcPr>
            <w:tcW w:w="700" w:type="dxa"/>
            <w:noWrap/>
            <w:hideMark/>
          </w:tcPr>
          <w:p w14:paraId="1C111C32" w14:textId="77777777" w:rsidR="00F128E2" w:rsidRPr="003078B6" w:rsidRDefault="00F128E2" w:rsidP="00057BB6">
            <w:r w:rsidRPr="003078B6">
              <w:t>9</w:t>
            </w:r>
          </w:p>
        </w:tc>
        <w:tc>
          <w:tcPr>
            <w:tcW w:w="2660" w:type="dxa"/>
            <w:hideMark/>
          </w:tcPr>
          <w:p w14:paraId="57735F37" w14:textId="77777777" w:rsidR="00F128E2" w:rsidRPr="003078B6" w:rsidRDefault="00F128E2" w:rsidP="00057BB6">
            <w:r w:rsidRPr="003078B6">
              <w:t>Z-4738</w:t>
            </w:r>
          </w:p>
        </w:tc>
        <w:tc>
          <w:tcPr>
            <w:tcW w:w="3880" w:type="dxa"/>
            <w:noWrap/>
            <w:hideMark/>
          </w:tcPr>
          <w:p w14:paraId="0018970A" w14:textId="77777777" w:rsidR="00F128E2" w:rsidRPr="003078B6" w:rsidRDefault="00F128E2" w:rsidP="00057BB6">
            <w:r w:rsidRPr="003078B6">
              <w:t>Tradicijska okućnica</w:t>
            </w:r>
          </w:p>
        </w:tc>
        <w:tc>
          <w:tcPr>
            <w:tcW w:w="1680" w:type="dxa"/>
            <w:hideMark/>
          </w:tcPr>
          <w:p w14:paraId="4A671287" w14:textId="77777777" w:rsidR="00F128E2" w:rsidRPr="003078B6" w:rsidRDefault="00F128E2" w:rsidP="00057BB6">
            <w:r w:rsidRPr="003078B6">
              <w:t>Posavski Bregi</w:t>
            </w:r>
          </w:p>
        </w:tc>
        <w:tc>
          <w:tcPr>
            <w:tcW w:w="2580" w:type="dxa"/>
            <w:noWrap/>
            <w:hideMark/>
          </w:tcPr>
          <w:p w14:paraId="6F3EB236" w14:textId="77777777" w:rsidR="00F128E2" w:rsidRPr="003078B6" w:rsidRDefault="00F128E2" w:rsidP="00057BB6">
            <w:r w:rsidRPr="003078B6">
              <w:t>Nepokretna pojedinačna</w:t>
            </w:r>
          </w:p>
        </w:tc>
        <w:tc>
          <w:tcPr>
            <w:tcW w:w="2520" w:type="dxa"/>
            <w:hideMark/>
          </w:tcPr>
          <w:p w14:paraId="5347C20B" w14:textId="77777777" w:rsidR="00F128E2" w:rsidRPr="003078B6" w:rsidRDefault="00F128E2" w:rsidP="00057BB6">
            <w:r w:rsidRPr="003078B6">
              <w:t>Zaštićeno kulturno dobro</w:t>
            </w:r>
          </w:p>
        </w:tc>
      </w:tr>
      <w:tr w:rsidR="00F128E2" w:rsidRPr="00F128E2" w14:paraId="7BCF2B03" w14:textId="77777777" w:rsidTr="00F128E2">
        <w:trPr>
          <w:trHeight w:val="300"/>
        </w:trPr>
        <w:tc>
          <w:tcPr>
            <w:tcW w:w="700" w:type="dxa"/>
            <w:noWrap/>
            <w:hideMark/>
          </w:tcPr>
          <w:p w14:paraId="33CAC22C" w14:textId="77777777" w:rsidR="00F128E2" w:rsidRPr="003078B6" w:rsidRDefault="00F128E2" w:rsidP="00057BB6">
            <w:r w:rsidRPr="003078B6">
              <w:t>10</w:t>
            </w:r>
          </w:p>
        </w:tc>
        <w:tc>
          <w:tcPr>
            <w:tcW w:w="2660" w:type="dxa"/>
            <w:hideMark/>
          </w:tcPr>
          <w:p w14:paraId="0487D919" w14:textId="77777777" w:rsidR="00F128E2" w:rsidRPr="003078B6" w:rsidRDefault="00F128E2" w:rsidP="00057BB6">
            <w:r w:rsidRPr="003078B6">
              <w:t>Z-4739</w:t>
            </w:r>
          </w:p>
        </w:tc>
        <w:tc>
          <w:tcPr>
            <w:tcW w:w="3880" w:type="dxa"/>
            <w:noWrap/>
            <w:hideMark/>
          </w:tcPr>
          <w:p w14:paraId="6AA046A8" w14:textId="77777777" w:rsidR="00F128E2" w:rsidRPr="003078B6" w:rsidRDefault="00F128E2" w:rsidP="00057BB6">
            <w:r w:rsidRPr="003078B6">
              <w:t>Tradicijska okućnica</w:t>
            </w:r>
          </w:p>
        </w:tc>
        <w:tc>
          <w:tcPr>
            <w:tcW w:w="1680" w:type="dxa"/>
            <w:hideMark/>
          </w:tcPr>
          <w:p w14:paraId="21C38C2D" w14:textId="77777777" w:rsidR="00F128E2" w:rsidRPr="003078B6" w:rsidRDefault="00F128E2" w:rsidP="00057BB6">
            <w:r w:rsidRPr="003078B6">
              <w:t>Posavski Bregi</w:t>
            </w:r>
          </w:p>
        </w:tc>
        <w:tc>
          <w:tcPr>
            <w:tcW w:w="2580" w:type="dxa"/>
            <w:noWrap/>
            <w:hideMark/>
          </w:tcPr>
          <w:p w14:paraId="65E55876" w14:textId="77777777" w:rsidR="00F128E2" w:rsidRPr="003078B6" w:rsidRDefault="00F128E2" w:rsidP="00057BB6">
            <w:r w:rsidRPr="003078B6">
              <w:t>Nepokretna pojedinačna</w:t>
            </w:r>
          </w:p>
        </w:tc>
        <w:tc>
          <w:tcPr>
            <w:tcW w:w="2520" w:type="dxa"/>
            <w:hideMark/>
          </w:tcPr>
          <w:p w14:paraId="2A7F96F6" w14:textId="77777777" w:rsidR="00F128E2" w:rsidRPr="003078B6" w:rsidRDefault="00F128E2" w:rsidP="00057BB6">
            <w:r w:rsidRPr="003078B6">
              <w:t>Zaštićeno kulturno dobro</w:t>
            </w:r>
          </w:p>
        </w:tc>
      </w:tr>
      <w:tr w:rsidR="00F128E2" w:rsidRPr="00F128E2" w14:paraId="3B538E06" w14:textId="77777777" w:rsidTr="00F128E2">
        <w:trPr>
          <w:trHeight w:val="300"/>
        </w:trPr>
        <w:tc>
          <w:tcPr>
            <w:tcW w:w="700" w:type="dxa"/>
            <w:noWrap/>
            <w:hideMark/>
          </w:tcPr>
          <w:p w14:paraId="55B21583" w14:textId="77777777" w:rsidR="00F128E2" w:rsidRPr="003078B6" w:rsidRDefault="00F128E2" w:rsidP="00057BB6">
            <w:r w:rsidRPr="003078B6">
              <w:t>11</w:t>
            </w:r>
          </w:p>
        </w:tc>
        <w:tc>
          <w:tcPr>
            <w:tcW w:w="2660" w:type="dxa"/>
            <w:hideMark/>
          </w:tcPr>
          <w:p w14:paraId="2BF03382" w14:textId="77777777" w:rsidR="00F128E2" w:rsidRPr="003078B6" w:rsidRDefault="00F128E2" w:rsidP="00057BB6">
            <w:r w:rsidRPr="003078B6">
              <w:t>Z-4670</w:t>
            </w:r>
          </w:p>
        </w:tc>
        <w:tc>
          <w:tcPr>
            <w:tcW w:w="3880" w:type="dxa"/>
            <w:noWrap/>
            <w:hideMark/>
          </w:tcPr>
          <w:p w14:paraId="38F4D1CD" w14:textId="77777777" w:rsidR="00F128E2" w:rsidRPr="003078B6" w:rsidRDefault="00F128E2" w:rsidP="00057BB6">
            <w:r w:rsidRPr="003078B6">
              <w:t>Zgrada Kundek</w:t>
            </w:r>
          </w:p>
        </w:tc>
        <w:tc>
          <w:tcPr>
            <w:tcW w:w="1680" w:type="dxa"/>
            <w:hideMark/>
          </w:tcPr>
          <w:p w14:paraId="23217B91" w14:textId="77777777" w:rsidR="00F128E2" w:rsidRPr="003078B6" w:rsidRDefault="00F128E2" w:rsidP="00057BB6">
            <w:r w:rsidRPr="003078B6">
              <w:t>Ivanić-Grad</w:t>
            </w:r>
          </w:p>
        </w:tc>
        <w:tc>
          <w:tcPr>
            <w:tcW w:w="2580" w:type="dxa"/>
            <w:noWrap/>
            <w:hideMark/>
          </w:tcPr>
          <w:p w14:paraId="568E3833" w14:textId="77777777" w:rsidR="00F128E2" w:rsidRPr="003078B6" w:rsidRDefault="00F128E2" w:rsidP="00057BB6">
            <w:r w:rsidRPr="003078B6">
              <w:t>Nepokretna pojedinačna</w:t>
            </w:r>
          </w:p>
        </w:tc>
        <w:tc>
          <w:tcPr>
            <w:tcW w:w="2520" w:type="dxa"/>
            <w:hideMark/>
          </w:tcPr>
          <w:p w14:paraId="290EE428" w14:textId="77777777" w:rsidR="00F128E2" w:rsidRPr="003078B6" w:rsidRDefault="00F128E2" w:rsidP="00057BB6">
            <w:r w:rsidRPr="003078B6">
              <w:t>Zaštićeno kulturno dobro</w:t>
            </w:r>
          </w:p>
        </w:tc>
      </w:tr>
      <w:tr w:rsidR="00F128E2" w:rsidRPr="00F128E2" w14:paraId="30B21058" w14:textId="77777777" w:rsidTr="00F128E2">
        <w:trPr>
          <w:trHeight w:val="300"/>
        </w:trPr>
        <w:tc>
          <w:tcPr>
            <w:tcW w:w="700" w:type="dxa"/>
            <w:noWrap/>
            <w:hideMark/>
          </w:tcPr>
          <w:p w14:paraId="0F7C5E90" w14:textId="77777777" w:rsidR="00F128E2" w:rsidRPr="003078B6" w:rsidRDefault="00F128E2" w:rsidP="00057BB6">
            <w:r w:rsidRPr="003078B6">
              <w:t>12</w:t>
            </w:r>
          </w:p>
        </w:tc>
        <w:tc>
          <w:tcPr>
            <w:tcW w:w="2660" w:type="dxa"/>
            <w:hideMark/>
          </w:tcPr>
          <w:p w14:paraId="314480BF" w14:textId="77777777" w:rsidR="00F128E2" w:rsidRPr="003078B6" w:rsidRDefault="00F128E2" w:rsidP="00057BB6">
            <w:r w:rsidRPr="003078B6">
              <w:t>Z-5380</w:t>
            </w:r>
          </w:p>
        </w:tc>
        <w:tc>
          <w:tcPr>
            <w:tcW w:w="3880" w:type="dxa"/>
            <w:noWrap/>
            <w:hideMark/>
          </w:tcPr>
          <w:p w14:paraId="2C0BEF56" w14:textId="77777777" w:rsidR="00F128E2" w:rsidRPr="003078B6" w:rsidRDefault="00F128E2" w:rsidP="00057BB6">
            <w:r w:rsidRPr="003078B6">
              <w:t>Zgrada Magistrata</w:t>
            </w:r>
          </w:p>
        </w:tc>
        <w:tc>
          <w:tcPr>
            <w:tcW w:w="1680" w:type="dxa"/>
            <w:hideMark/>
          </w:tcPr>
          <w:p w14:paraId="60E988D0" w14:textId="77777777" w:rsidR="00F128E2" w:rsidRPr="003078B6" w:rsidRDefault="00F128E2" w:rsidP="00057BB6">
            <w:r w:rsidRPr="003078B6">
              <w:t>Ivanić-Grad</w:t>
            </w:r>
          </w:p>
        </w:tc>
        <w:tc>
          <w:tcPr>
            <w:tcW w:w="2580" w:type="dxa"/>
            <w:noWrap/>
            <w:hideMark/>
          </w:tcPr>
          <w:p w14:paraId="7A3273D8" w14:textId="77777777" w:rsidR="00F128E2" w:rsidRPr="003078B6" w:rsidRDefault="00F128E2" w:rsidP="00057BB6">
            <w:r w:rsidRPr="003078B6">
              <w:t>Nepokretna pojedinačna</w:t>
            </w:r>
          </w:p>
        </w:tc>
        <w:tc>
          <w:tcPr>
            <w:tcW w:w="2520" w:type="dxa"/>
            <w:hideMark/>
          </w:tcPr>
          <w:p w14:paraId="7C930EF7" w14:textId="77777777" w:rsidR="00F128E2" w:rsidRPr="003078B6" w:rsidRDefault="00F128E2" w:rsidP="00057BB6">
            <w:r w:rsidRPr="003078B6">
              <w:t>Zaštićeno kulturno dobro</w:t>
            </w:r>
          </w:p>
        </w:tc>
      </w:tr>
      <w:tr w:rsidR="00F128E2" w:rsidRPr="00F128E2" w14:paraId="0397A937" w14:textId="77777777" w:rsidTr="00F128E2">
        <w:trPr>
          <w:trHeight w:val="300"/>
        </w:trPr>
        <w:tc>
          <w:tcPr>
            <w:tcW w:w="700" w:type="dxa"/>
            <w:noWrap/>
            <w:hideMark/>
          </w:tcPr>
          <w:p w14:paraId="3A29C820" w14:textId="77777777" w:rsidR="00F128E2" w:rsidRPr="003078B6" w:rsidRDefault="00F128E2" w:rsidP="00057BB6">
            <w:r w:rsidRPr="003078B6">
              <w:t>13</w:t>
            </w:r>
          </w:p>
        </w:tc>
        <w:tc>
          <w:tcPr>
            <w:tcW w:w="2660" w:type="dxa"/>
            <w:hideMark/>
          </w:tcPr>
          <w:p w14:paraId="6FEF4A64" w14:textId="77777777" w:rsidR="00F128E2" w:rsidRPr="003078B6" w:rsidRDefault="00F128E2" w:rsidP="00057BB6">
            <w:r w:rsidRPr="003078B6">
              <w:t>Z-7364</w:t>
            </w:r>
          </w:p>
        </w:tc>
        <w:tc>
          <w:tcPr>
            <w:tcW w:w="3880" w:type="dxa"/>
            <w:noWrap/>
            <w:hideMark/>
          </w:tcPr>
          <w:p w14:paraId="4A05C534" w14:textId="77777777" w:rsidR="00F128E2" w:rsidRPr="003078B6" w:rsidRDefault="00F128E2" w:rsidP="00057BB6">
            <w:r w:rsidRPr="003078B6">
              <w:t>Zgrada stare škole</w:t>
            </w:r>
          </w:p>
        </w:tc>
        <w:tc>
          <w:tcPr>
            <w:tcW w:w="1680" w:type="dxa"/>
            <w:hideMark/>
          </w:tcPr>
          <w:p w14:paraId="5A6B44DD" w14:textId="77777777" w:rsidR="00F128E2" w:rsidRPr="003078B6" w:rsidRDefault="00F128E2" w:rsidP="00057BB6">
            <w:r w:rsidRPr="003078B6">
              <w:t>Lijevi Dubrovčak</w:t>
            </w:r>
          </w:p>
        </w:tc>
        <w:tc>
          <w:tcPr>
            <w:tcW w:w="2580" w:type="dxa"/>
            <w:noWrap/>
            <w:hideMark/>
          </w:tcPr>
          <w:p w14:paraId="603DBE7B" w14:textId="77777777" w:rsidR="00F128E2" w:rsidRPr="003078B6" w:rsidRDefault="00F128E2" w:rsidP="00057BB6">
            <w:r w:rsidRPr="003078B6">
              <w:t>Nepokretna pojedinačna</w:t>
            </w:r>
          </w:p>
        </w:tc>
        <w:tc>
          <w:tcPr>
            <w:tcW w:w="2520" w:type="dxa"/>
            <w:hideMark/>
          </w:tcPr>
          <w:p w14:paraId="3BC1599D" w14:textId="77777777" w:rsidR="00F128E2" w:rsidRPr="003078B6" w:rsidRDefault="00F128E2" w:rsidP="00057BB6">
            <w:r w:rsidRPr="003078B6">
              <w:t>Zaštićeno kulturno dobro</w:t>
            </w:r>
          </w:p>
        </w:tc>
      </w:tr>
    </w:tbl>
    <w:p w14:paraId="1EC5F804" w14:textId="77777777" w:rsidR="00F128E2" w:rsidRDefault="00F128E2" w:rsidP="00BC1922">
      <w:pPr>
        <w:jc w:val="both"/>
        <w:rPr>
          <w:b/>
          <w:bCs/>
        </w:rPr>
      </w:pPr>
    </w:p>
    <w:p w14:paraId="46B45801" w14:textId="77777777" w:rsidR="00F128E2" w:rsidRPr="00F128E2" w:rsidRDefault="00F128E2" w:rsidP="00BC1922">
      <w:pPr>
        <w:jc w:val="both"/>
        <w:rPr>
          <w:b/>
          <w:bCs/>
        </w:rPr>
      </w:pPr>
    </w:p>
    <w:p w14:paraId="287E99F2" w14:textId="77777777" w:rsidR="005E7B2F" w:rsidRPr="00467DE9" w:rsidRDefault="005E7B2F" w:rsidP="00BC1922">
      <w:pPr>
        <w:jc w:val="both"/>
        <w:rPr>
          <w:b/>
          <w:bCs/>
          <w:sz w:val="21"/>
          <w:szCs w:val="21"/>
        </w:rPr>
      </w:pPr>
    </w:p>
    <w:sectPr w:rsidR="005E7B2F" w:rsidRPr="00467DE9" w:rsidSect="00467DE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0D6D" w14:textId="77777777" w:rsidR="00F56C62" w:rsidRDefault="00F56C62" w:rsidP="00B13395">
      <w:pPr>
        <w:spacing w:after="0" w:line="240" w:lineRule="auto"/>
      </w:pPr>
      <w:r>
        <w:separator/>
      </w:r>
    </w:p>
  </w:endnote>
  <w:endnote w:type="continuationSeparator" w:id="0">
    <w:p w14:paraId="3E52AB6A" w14:textId="77777777" w:rsidR="00F56C62" w:rsidRDefault="00F56C62" w:rsidP="00B13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43C7" w14:textId="77777777" w:rsidR="00B13395" w:rsidRDefault="00B1339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463787"/>
      <w:docPartObj>
        <w:docPartGallery w:val="Page Numbers (Bottom of Page)"/>
        <w:docPartUnique/>
      </w:docPartObj>
    </w:sdtPr>
    <w:sdtEndPr>
      <w:rPr>
        <w:noProof/>
      </w:rPr>
    </w:sdtEndPr>
    <w:sdtContent>
      <w:p w14:paraId="68F3F508" w14:textId="06016232" w:rsidR="00B13395" w:rsidRDefault="00B13395">
        <w:pPr>
          <w:pStyle w:val="Podnoje"/>
        </w:pPr>
        <w:r>
          <w:fldChar w:fldCharType="begin"/>
        </w:r>
        <w:r>
          <w:instrText xml:space="preserve"> PAGE   \* MERGEFORMAT </w:instrText>
        </w:r>
        <w:r>
          <w:fldChar w:fldCharType="separate"/>
        </w:r>
        <w:r>
          <w:rPr>
            <w:noProof/>
          </w:rPr>
          <w:t>2</w:t>
        </w:r>
        <w:r>
          <w:rPr>
            <w:noProof/>
          </w:rPr>
          <w:fldChar w:fldCharType="end"/>
        </w:r>
      </w:p>
    </w:sdtContent>
  </w:sdt>
  <w:p w14:paraId="6E5CEA26" w14:textId="77777777" w:rsidR="00B13395" w:rsidRDefault="00B1339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00FE" w14:textId="77777777" w:rsidR="00B13395" w:rsidRDefault="00B1339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9A56" w14:textId="77777777" w:rsidR="00F56C62" w:rsidRDefault="00F56C62" w:rsidP="00B13395">
      <w:pPr>
        <w:spacing w:after="0" w:line="240" w:lineRule="auto"/>
      </w:pPr>
      <w:r>
        <w:separator/>
      </w:r>
    </w:p>
  </w:footnote>
  <w:footnote w:type="continuationSeparator" w:id="0">
    <w:p w14:paraId="2088B6E7" w14:textId="77777777" w:rsidR="00F56C62" w:rsidRDefault="00F56C62" w:rsidP="00B13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C551" w14:textId="77777777" w:rsidR="00B13395" w:rsidRDefault="00B1339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54E7" w14:textId="77777777" w:rsidR="00B13395" w:rsidRDefault="00B1339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3ADD" w14:textId="77777777" w:rsidR="00B13395" w:rsidRDefault="00B1339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5F5"/>
    <w:multiLevelType w:val="hybridMultilevel"/>
    <w:tmpl w:val="D3F4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52D3C"/>
    <w:multiLevelType w:val="hybridMultilevel"/>
    <w:tmpl w:val="4880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021F"/>
    <w:multiLevelType w:val="hybridMultilevel"/>
    <w:tmpl w:val="0194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34068"/>
    <w:multiLevelType w:val="hybridMultilevel"/>
    <w:tmpl w:val="30E2B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286EAF"/>
    <w:multiLevelType w:val="hybridMultilevel"/>
    <w:tmpl w:val="E640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107851"/>
    <w:multiLevelType w:val="hybridMultilevel"/>
    <w:tmpl w:val="19AE9F10"/>
    <w:lvl w:ilvl="0" w:tplc="0409000B">
      <w:start w:val="1"/>
      <w:numFmt w:val="bullet"/>
      <w:lvlText w:val=""/>
      <w:lvlJc w:val="left"/>
      <w:pPr>
        <w:ind w:left="730" w:hanging="360"/>
      </w:pPr>
      <w:rPr>
        <w:rFonts w:ascii="Wingdings" w:hAnsi="Wingdings"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 w15:restartNumberingAfterBreak="0">
    <w:nsid w:val="054D191F"/>
    <w:multiLevelType w:val="multilevel"/>
    <w:tmpl w:val="FE582B8A"/>
    <w:lvl w:ilvl="0">
      <w:start w:val="6"/>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7" w15:restartNumberingAfterBreak="0">
    <w:nsid w:val="05FC4324"/>
    <w:multiLevelType w:val="multilevel"/>
    <w:tmpl w:val="08B0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C063EE"/>
    <w:multiLevelType w:val="multilevel"/>
    <w:tmpl w:val="B78A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23869"/>
    <w:multiLevelType w:val="hybridMultilevel"/>
    <w:tmpl w:val="29E6E1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092622"/>
    <w:multiLevelType w:val="multilevel"/>
    <w:tmpl w:val="2798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4A57C4"/>
    <w:multiLevelType w:val="hybridMultilevel"/>
    <w:tmpl w:val="DC6810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F91587F"/>
    <w:multiLevelType w:val="hybridMultilevel"/>
    <w:tmpl w:val="6F020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53512"/>
    <w:multiLevelType w:val="hybridMultilevel"/>
    <w:tmpl w:val="5662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B7659A"/>
    <w:multiLevelType w:val="hybridMultilevel"/>
    <w:tmpl w:val="305EE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A66AA1"/>
    <w:multiLevelType w:val="hybridMultilevel"/>
    <w:tmpl w:val="F21CD7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5D257B9"/>
    <w:multiLevelType w:val="hybridMultilevel"/>
    <w:tmpl w:val="3AD8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581E0C"/>
    <w:multiLevelType w:val="multilevel"/>
    <w:tmpl w:val="D53E48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9124C0"/>
    <w:multiLevelType w:val="multilevel"/>
    <w:tmpl w:val="08A633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9E468AF"/>
    <w:multiLevelType w:val="hybridMultilevel"/>
    <w:tmpl w:val="7BFCF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1F2B5B"/>
    <w:multiLevelType w:val="hybridMultilevel"/>
    <w:tmpl w:val="11962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540761"/>
    <w:multiLevelType w:val="hybridMultilevel"/>
    <w:tmpl w:val="6A5A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A62A1"/>
    <w:multiLevelType w:val="hybridMultilevel"/>
    <w:tmpl w:val="035AD0CC"/>
    <w:lvl w:ilvl="0" w:tplc="0409000B">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1F4B463D"/>
    <w:multiLevelType w:val="hybridMultilevel"/>
    <w:tmpl w:val="A17ED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010C33"/>
    <w:multiLevelType w:val="hybridMultilevel"/>
    <w:tmpl w:val="630E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0A544C"/>
    <w:multiLevelType w:val="hybridMultilevel"/>
    <w:tmpl w:val="71A6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324DEC"/>
    <w:multiLevelType w:val="hybridMultilevel"/>
    <w:tmpl w:val="3572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3E7A91"/>
    <w:multiLevelType w:val="hybridMultilevel"/>
    <w:tmpl w:val="C5C82250"/>
    <w:lvl w:ilvl="0" w:tplc="97EE0F28">
      <w:start w:val="2"/>
      <w:numFmt w:val="decimal"/>
      <w:lvlText w:val="%1."/>
      <w:lvlJc w:val="left"/>
      <w:pPr>
        <w:ind w:left="1752" w:hanging="360"/>
      </w:pPr>
      <w:rPr>
        <w:rFonts w:hint="default"/>
      </w:rPr>
    </w:lvl>
    <w:lvl w:ilvl="1" w:tplc="04090019" w:tentative="1">
      <w:start w:val="1"/>
      <w:numFmt w:val="lowerLetter"/>
      <w:lvlText w:val="%2."/>
      <w:lvlJc w:val="left"/>
      <w:pPr>
        <w:ind w:left="2472" w:hanging="360"/>
      </w:pPr>
    </w:lvl>
    <w:lvl w:ilvl="2" w:tplc="0409001B" w:tentative="1">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28" w15:restartNumberingAfterBreak="0">
    <w:nsid w:val="233B4A7B"/>
    <w:multiLevelType w:val="hybridMultilevel"/>
    <w:tmpl w:val="4A24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F868D4"/>
    <w:multiLevelType w:val="hybridMultilevel"/>
    <w:tmpl w:val="B3240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83022A"/>
    <w:multiLevelType w:val="hybridMultilevel"/>
    <w:tmpl w:val="89F6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DD13F8"/>
    <w:multiLevelType w:val="multilevel"/>
    <w:tmpl w:val="845C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E71785"/>
    <w:multiLevelType w:val="hybridMultilevel"/>
    <w:tmpl w:val="DA64D1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645FA3"/>
    <w:multiLevelType w:val="multilevel"/>
    <w:tmpl w:val="531CC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B878BF"/>
    <w:multiLevelType w:val="hybridMultilevel"/>
    <w:tmpl w:val="28EC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B67A9E"/>
    <w:multiLevelType w:val="hybridMultilevel"/>
    <w:tmpl w:val="C3BA2E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50548A"/>
    <w:multiLevelType w:val="hybridMultilevel"/>
    <w:tmpl w:val="067C3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E95A1C"/>
    <w:multiLevelType w:val="hybridMultilevel"/>
    <w:tmpl w:val="4AA2A800"/>
    <w:lvl w:ilvl="0" w:tplc="0409000B">
      <w:start w:val="1"/>
      <w:numFmt w:val="bullet"/>
      <w:lvlText w:val=""/>
      <w:lvlJc w:val="left"/>
      <w:pPr>
        <w:ind w:left="730" w:hanging="360"/>
      </w:pPr>
      <w:rPr>
        <w:rFonts w:ascii="Wingdings" w:hAnsi="Wingdings"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8" w15:restartNumberingAfterBreak="0">
    <w:nsid w:val="36592A51"/>
    <w:multiLevelType w:val="hybridMultilevel"/>
    <w:tmpl w:val="2B7C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0A65C4"/>
    <w:multiLevelType w:val="hybridMultilevel"/>
    <w:tmpl w:val="9800E7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396E7A55"/>
    <w:multiLevelType w:val="hybridMultilevel"/>
    <w:tmpl w:val="A9EC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A01744F"/>
    <w:multiLevelType w:val="hybridMultilevel"/>
    <w:tmpl w:val="96A4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1451A6"/>
    <w:multiLevelType w:val="hybridMultilevel"/>
    <w:tmpl w:val="205245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A615DFA"/>
    <w:multiLevelType w:val="multilevel"/>
    <w:tmpl w:val="48789120"/>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AE229ED"/>
    <w:multiLevelType w:val="hybridMultilevel"/>
    <w:tmpl w:val="6A5606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D674E6E"/>
    <w:multiLevelType w:val="multilevel"/>
    <w:tmpl w:val="48C2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DC6CBD"/>
    <w:multiLevelType w:val="multilevel"/>
    <w:tmpl w:val="74C42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8C1230"/>
    <w:multiLevelType w:val="multilevel"/>
    <w:tmpl w:val="F10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853C40"/>
    <w:multiLevelType w:val="hybridMultilevel"/>
    <w:tmpl w:val="25AE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1F06633"/>
    <w:multiLevelType w:val="hybridMultilevel"/>
    <w:tmpl w:val="FEA6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C82519"/>
    <w:multiLevelType w:val="hybridMultilevel"/>
    <w:tmpl w:val="AED2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264C21"/>
    <w:multiLevelType w:val="hybridMultilevel"/>
    <w:tmpl w:val="A54CD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35718EC"/>
    <w:multiLevelType w:val="multilevel"/>
    <w:tmpl w:val="AFC6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BA0070"/>
    <w:multiLevelType w:val="hybridMultilevel"/>
    <w:tmpl w:val="D90A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190331"/>
    <w:multiLevelType w:val="multilevel"/>
    <w:tmpl w:val="5ADE5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6158BD"/>
    <w:multiLevelType w:val="hybridMultilevel"/>
    <w:tmpl w:val="2D34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F60383"/>
    <w:multiLevelType w:val="hybridMultilevel"/>
    <w:tmpl w:val="E0BC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8675FE"/>
    <w:multiLevelType w:val="hybridMultilevel"/>
    <w:tmpl w:val="C4046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C31B25"/>
    <w:multiLevelType w:val="hybridMultilevel"/>
    <w:tmpl w:val="2406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04457F"/>
    <w:multiLevelType w:val="hybridMultilevel"/>
    <w:tmpl w:val="CB56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326E29"/>
    <w:multiLevelType w:val="hybridMultilevel"/>
    <w:tmpl w:val="E8D8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512DA4"/>
    <w:multiLevelType w:val="hybridMultilevel"/>
    <w:tmpl w:val="7604F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9C5A4C"/>
    <w:multiLevelType w:val="hybridMultilevel"/>
    <w:tmpl w:val="CFEE6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FE95925"/>
    <w:multiLevelType w:val="hybridMultilevel"/>
    <w:tmpl w:val="6C76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20231F"/>
    <w:multiLevelType w:val="hybridMultilevel"/>
    <w:tmpl w:val="38929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09D6B38"/>
    <w:multiLevelType w:val="multilevel"/>
    <w:tmpl w:val="41B42024"/>
    <w:lvl w:ilvl="0">
      <w:start w:val="1"/>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66" w15:restartNumberingAfterBreak="0">
    <w:nsid w:val="520D7849"/>
    <w:multiLevelType w:val="hybridMultilevel"/>
    <w:tmpl w:val="9AB8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25547CA"/>
    <w:multiLevelType w:val="hybridMultilevel"/>
    <w:tmpl w:val="A822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710D87"/>
    <w:multiLevelType w:val="hybridMultilevel"/>
    <w:tmpl w:val="651A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3005CDD"/>
    <w:multiLevelType w:val="hybridMultilevel"/>
    <w:tmpl w:val="CECCF7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53465C52"/>
    <w:multiLevelType w:val="multilevel"/>
    <w:tmpl w:val="D53E48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35C3F74"/>
    <w:multiLevelType w:val="hybridMultilevel"/>
    <w:tmpl w:val="049AD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337F99"/>
    <w:multiLevelType w:val="multilevel"/>
    <w:tmpl w:val="ED36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1C6D78"/>
    <w:multiLevelType w:val="hybridMultilevel"/>
    <w:tmpl w:val="E2707E3C"/>
    <w:lvl w:ilvl="0" w:tplc="2418308C">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6E72464"/>
    <w:multiLevelType w:val="hybridMultilevel"/>
    <w:tmpl w:val="94644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7051D89"/>
    <w:multiLevelType w:val="hybridMultilevel"/>
    <w:tmpl w:val="7CA0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76D319E"/>
    <w:multiLevelType w:val="hybridMultilevel"/>
    <w:tmpl w:val="0A7CA41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7C73DC8"/>
    <w:multiLevelType w:val="multilevel"/>
    <w:tmpl w:val="48206D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8284EE9"/>
    <w:multiLevelType w:val="multilevel"/>
    <w:tmpl w:val="AE14CD9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9961839"/>
    <w:multiLevelType w:val="hybridMultilevel"/>
    <w:tmpl w:val="E0B8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99E3E50"/>
    <w:multiLevelType w:val="hybridMultilevel"/>
    <w:tmpl w:val="68EE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E134005"/>
    <w:multiLevelType w:val="hybridMultilevel"/>
    <w:tmpl w:val="7FE2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07F4554"/>
    <w:multiLevelType w:val="hybridMultilevel"/>
    <w:tmpl w:val="F6B4DA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62F4077D"/>
    <w:multiLevelType w:val="hybridMultilevel"/>
    <w:tmpl w:val="01FC9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56F1714"/>
    <w:multiLevelType w:val="hybridMultilevel"/>
    <w:tmpl w:val="15860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5C912FD"/>
    <w:multiLevelType w:val="hybridMultilevel"/>
    <w:tmpl w:val="41AA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74872DD"/>
    <w:multiLevelType w:val="hybridMultilevel"/>
    <w:tmpl w:val="D784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76B40EB"/>
    <w:multiLevelType w:val="multilevel"/>
    <w:tmpl w:val="84E8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AC134E6"/>
    <w:multiLevelType w:val="hybridMultilevel"/>
    <w:tmpl w:val="56545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CF53FD5"/>
    <w:multiLevelType w:val="hybridMultilevel"/>
    <w:tmpl w:val="EC9CD33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D204664"/>
    <w:multiLevelType w:val="hybridMultilevel"/>
    <w:tmpl w:val="4B2C44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6EBF5E36"/>
    <w:multiLevelType w:val="hybridMultilevel"/>
    <w:tmpl w:val="EC2869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0CE6200"/>
    <w:multiLevelType w:val="multilevel"/>
    <w:tmpl w:val="F02C7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2597F69"/>
    <w:multiLevelType w:val="hybridMultilevel"/>
    <w:tmpl w:val="5A88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7C5B6F"/>
    <w:multiLevelType w:val="hybridMultilevel"/>
    <w:tmpl w:val="E6281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F15E6D"/>
    <w:multiLevelType w:val="hybridMultilevel"/>
    <w:tmpl w:val="A4D6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4D26612"/>
    <w:multiLevelType w:val="hybridMultilevel"/>
    <w:tmpl w:val="FB8CA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5615CEA"/>
    <w:multiLevelType w:val="hybridMultilevel"/>
    <w:tmpl w:val="7E7A9E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8" w15:restartNumberingAfterBreak="0">
    <w:nsid w:val="76016881"/>
    <w:multiLevelType w:val="hybridMultilevel"/>
    <w:tmpl w:val="BB32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62A718A"/>
    <w:multiLevelType w:val="hybridMultilevel"/>
    <w:tmpl w:val="22CE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65E47A0"/>
    <w:multiLevelType w:val="hybridMultilevel"/>
    <w:tmpl w:val="27A4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9532C5A"/>
    <w:multiLevelType w:val="multilevel"/>
    <w:tmpl w:val="6FDA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A705B79"/>
    <w:multiLevelType w:val="hybridMultilevel"/>
    <w:tmpl w:val="967EE77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AAF5029"/>
    <w:multiLevelType w:val="hybridMultilevel"/>
    <w:tmpl w:val="D1FC5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AD62F46"/>
    <w:multiLevelType w:val="hybridMultilevel"/>
    <w:tmpl w:val="633C4E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7B4D0843"/>
    <w:multiLevelType w:val="multilevel"/>
    <w:tmpl w:val="DCD80B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562713">
    <w:abstractNumId w:val="18"/>
  </w:num>
  <w:num w:numId="2" w16cid:durableId="1550918135">
    <w:abstractNumId w:val="52"/>
  </w:num>
  <w:num w:numId="3" w16cid:durableId="177669676">
    <w:abstractNumId w:val="43"/>
  </w:num>
  <w:num w:numId="4" w16cid:durableId="1364015164">
    <w:abstractNumId w:val="33"/>
  </w:num>
  <w:num w:numId="5" w16cid:durableId="1079519353">
    <w:abstractNumId w:val="101"/>
  </w:num>
  <w:num w:numId="6" w16cid:durableId="1690107987">
    <w:abstractNumId w:val="13"/>
  </w:num>
  <w:num w:numId="7" w16cid:durableId="381055139">
    <w:abstractNumId w:val="46"/>
  </w:num>
  <w:num w:numId="8" w16cid:durableId="1926837986">
    <w:abstractNumId w:val="77"/>
  </w:num>
  <w:num w:numId="9" w16cid:durableId="1908228232">
    <w:abstractNumId w:val="87"/>
  </w:num>
  <w:num w:numId="10" w16cid:durableId="2122718971">
    <w:abstractNumId w:val="54"/>
  </w:num>
  <w:num w:numId="11" w16cid:durableId="1199395047">
    <w:abstractNumId w:val="10"/>
  </w:num>
  <w:num w:numId="12" w16cid:durableId="501897051">
    <w:abstractNumId w:val="8"/>
  </w:num>
  <w:num w:numId="13" w16cid:durableId="74783584">
    <w:abstractNumId w:val="86"/>
  </w:num>
  <w:num w:numId="14" w16cid:durableId="1135876777">
    <w:abstractNumId w:val="99"/>
  </w:num>
  <w:num w:numId="15" w16cid:durableId="202713380">
    <w:abstractNumId w:val="0"/>
  </w:num>
  <w:num w:numId="16" w16cid:durableId="874804957">
    <w:abstractNumId w:val="66"/>
  </w:num>
  <w:num w:numId="17" w16cid:durableId="1649363904">
    <w:abstractNumId w:val="42"/>
  </w:num>
  <w:num w:numId="18" w16cid:durableId="1574588776">
    <w:abstractNumId w:val="38"/>
  </w:num>
  <w:num w:numId="19" w16cid:durableId="159001567">
    <w:abstractNumId w:val="55"/>
  </w:num>
  <w:num w:numId="20" w16cid:durableId="600261724">
    <w:abstractNumId w:val="58"/>
  </w:num>
  <w:num w:numId="21" w16cid:durableId="1697465547">
    <w:abstractNumId w:val="94"/>
  </w:num>
  <w:num w:numId="22" w16cid:durableId="996373719">
    <w:abstractNumId w:val="45"/>
  </w:num>
  <w:num w:numId="23" w16cid:durableId="799108583">
    <w:abstractNumId w:val="47"/>
  </w:num>
  <w:num w:numId="24" w16cid:durableId="1385569037">
    <w:abstractNumId w:val="105"/>
  </w:num>
  <w:num w:numId="25" w16cid:durableId="1081102201">
    <w:abstractNumId w:val="19"/>
  </w:num>
  <w:num w:numId="26" w16cid:durableId="591935299">
    <w:abstractNumId w:val="44"/>
  </w:num>
  <w:num w:numId="27" w16cid:durableId="1577977312">
    <w:abstractNumId w:val="23"/>
  </w:num>
  <w:num w:numId="28" w16cid:durableId="9917333">
    <w:abstractNumId w:val="7"/>
  </w:num>
  <w:num w:numId="29" w16cid:durableId="393164564">
    <w:abstractNumId w:val="72"/>
  </w:num>
  <w:num w:numId="30" w16cid:durableId="802235969">
    <w:abstractNumId w:val="75"/>
  </w:num>
  <w:num w:numId="31" w16cid:durableId="1805931285">
    <w:abstractNumId w:val="29"/>
  </w:num>
  <w:num w:numId="32" w16cid:durableId="1751391523">
    <w:abstractNumId w:val="70"/>
  </w:num>
  <w:num w:numId="33" w16cid:durableId="530190250">
    <w:abstractNumId w:val="22"/>
  </w:num>
  <w:num w:numId="34" w16cid:durableId="1795564704">
    <w:abstractNumId w:val="64"/>
  </w:num>
  <w:num w:numId="35" w16cid:durableId="1205286241">
    <w:abstractNumId w:val="14"/>
  </w:num>
  <w:num w:numId="36" w16cid:durableId="342322451">
    <w:abstractNumId w:val="35"/>
  </w:num>
  <w:num w:numId="37" w16cid:durableId="1156994907">
    <w:abstractNumId w:val="9"/>
  </w:num>
  <w:num w:numId="38" w16cid:durableId="724647776">
    <w:abstractNumId w:val="96"/>
  </w:num>
  <w:num w:numId="39" w16cid:durableId="2140419334">
    <w:abstractNumId w:val="98"/>
  </w:num>
  <w:num w:numId="40" w16cid:durableId="1328903481">
    <w:abstractNumId w:val="88"/>
  </w:num>
  <w:num w:numId="41" w16cid:durableId="1036783157">
    <w:abstractNumId w:val="104"/>
  </w:num>
  <w:num w:numId="42" w16cid:durableId="1317303698">
    <w:abstractNumId w:val="32"/>
  </w:num>
  <w:num w:numId="43" w16cid:durableId="526522212">
    <w:abstractNumId w:val="103"/>
  </w:num>
  <w:num w:numId="44" w16cid:durableId="628315036">
    <w:abstractNumId w:val="60"/>
  </w:num>
  <w:num w:numId="45" w16cid:durableId="1034891757">
    <w:abstractNumId w:val="2"/>
  </w:num>
  <w:num w:numId="46" w16cid:durableId="465898211">
    <w:abstractNumId w:val="61"/>
  </w:num>
  <w:num w:numId="47" w16cid:durableId="1258711422">
    <w:abstractNumId w:val="51"/>
  </w:num>
  <w:num w:numId="48" w16cid:durableId="97676638">
    <w:abstractNumId w:val="91"/>
  </w:num>
  <w:num w:numId="49" w16cid:durableId="1216158356">
    <w:abstractNumId w:val="57"/>
  </w:num>
  <w:num w:numId="50" w16cid:durableId="1527404794">
    <w:abstractNumId w:val="37"/>
  </w:num>
  <w:num w:numId="51" w16cid:durableId="450709188">
    <w:abstractNumId w:val="5"/>
  </w:num>
  <w:num w:numId="52" w16cid:durableId="1529636548">
    <w:abstractNumId w:val="31"/>
  </w:num>
  <w:num w:numId="53" w16cid:durableId="1738043981">
    <w:abstractNumId w:val="73"/>
  </w:num>
  <w:num w:numId="54" w16cid:durableId="1781148693">
    <w:abstractNumId w:val="102"/>
  </w:num>
  <w:num w:numId="55" w16cid:durableId="16464619">
    <w:abstractNumId w:val="89"/>
  </w:num>
  <w:num w:numId="56" w16cid:durableId="74784371">
    <w:abstractNumId w:val="62"/>
  </w:num>
  <w:num w:numId="57" w16cid:durableId="1196230314">
    <w:abstractNumId w:val="84"/>
  </w:num>
  <w:num w:numId="58" w16cid:durableId="1967662742">
    <w:abstractNumId w:val="3"/>
  </w:num>
  <w:num w:numId="59" w16cid:durableId="2048674774">
    <w:abstractNumId w:val="12"/>
  </w:num>
  <w:num w:numId="60" w16cid:durableId="1560483538">
    <w:abstractNumId w:val="41"/>
  </w:num>
  <w:num w:numId="61" w16cid:durableId="864558417">
    <w:abstractNumId w:val="11"/>
  </w:num>
  <w:num w:numId="62" w16cid:durableId="1022513381">
    <w:abstractNumId w:val="16"/>
  </w:num>
  <w:num w:numId="63" w16cid:durableId="279845354">
    <w:abstractNumId w:val="74"/>
  </w:num>
  <w:num w:numId="64" w16cid:durableId="154610525">
    <w:abstractNumId w:val="59"/>
  </w:num>
  <w:num w:numId="65" w16cid:durableId="2050564489">
    <w:abstractNumId w:val="49"/>
  </w:num>
  <w:num w:numId="66" w16cid:durableId="1529832312">
    <w:abstractNumId w:val="48"/>
  </w:num>
  <w:num w:numId="67" w16cid:durableId="1771465480">
    <w:abstractNumId w:val="71"/>
  </w:num>
  <w:num w:numId="68" w16cid:durableId="593782042">
    <w:abstractNumId w:val="81"/>
  </w:num>
  <w:num w:numId="69" w16cid:durableId="871766166">
    <w:abstractNumId w:val="80"/>
  </w:num>
  <w:num w:numId="70" w16cid:durableId="1527137172">
    <w:abstractNumId w:val="17"/>
  </w:num>
  <w:num w:numId="71" w16cid:durableId="951782206">
    <w:abstractNumId w:val="76"/>
  </w:num>
  <w:num w:numId="72" w16cid:durableId="1942956556">
    <w:abstractNumId w:val="68"/>
  </w:num>
  <w:num w:numId="73" w16cid:durableId="743332925">
    <w:abstractNumId w:val="56"/>
  </w:num>
  <w:num w:numId="74" w16cid:durableId="103043812">
    <w:abstractNumId w:val="34"/>
  </w:num>
  <w:num w:numId="75" w16cid:durableId="807280322">
    <w:abstractNumId w:val="50"/>
  </w:num>
  <w:num w:numId="76" w16cid:durableId="1530685676">
    <w:abstractNumId w:val="100"/>
  </w:num>
  <w:num w:numId="77" w16cid:durableId="1524588086">
    <w:abstractNumId w:val="1"/>
  </w:num>
  <w:num w:numId="78" w16cid:durableId="1819491018">
    <w:abstractNumId w:val="28"/>
  </w:num>
  <w:num w:numId="79" w16cid:durableId="1616598776">
    <w:abstractNumId w:val="40"/>
  </w:num>
  <w:num w:numId="80" w16cid:durableId="1623728522">
    <w:abstractNumId w:val="83"/>
  </w:num>
  <w:num w:numId="81" w16cid:durableId="820805017">
    <w:abstractNumId w:val="26"/>
  </w:num>
  <w:num w:numId="82" w16cid:durableId="1029598367">
    <w:abstractNumId w:val="85"/>
  </w:num>
  <w:num w:numId="83" w16cid:durableId="454059866">
    <w:abstractNumId w:val="36"/>
  </w:num>
  <w:num w:numId="84" w16cid:durableId="1284580286">
    <w:abstractNumId w:val="79"/>
  </w:num>
  <w:num w:numId="85" w16cid:durableId="2102099106">
    <w:abstractNumId w:val="24"/>
  </w:num>
  <w:num w:numId="86" w16cid:durableId="759061140">
    <w:abstractNumId w:val="30"/>
  </w:num>
  <w:num w:numId="87" w16cid:durableId="1341473381">
    <w:abstractNumId w:val="67"/>
  </w:num>
  <w:num w:numId="88" w16cid:durableId="1878812548">
    <w:abstractNumId w:val="93"/>
  </w:num>
  <w:num w:numId="89" w16cid:durableId="1643537850">
    <w:abstractNumId w:val="63"/>
  </w:num>
  <w:num w:numId="90" w16cid:durableId="328875661">
    <w:abstractNumId w:val="95"/>
  </w:num>
  <w:num w:numId="91" w16cid:durableId="1208293884">
    <w:abstractNumId w:val="21"/>
  </w:num>
  <w:num w:numId="92" w16cid:durableId="1026254923">
    <w:abstractNumId w:val="53"/>
  </w:num>
  <w:num w:numId="93" w16cid:durableId="20475624">
    <w:abstractNumId w:val="20"/>
  </w:num>
  <w:num w:numId="94" w16cid:durableId="1646812707">
    <w:abstractNumId w:val="25"/>
  </w:num>
  <w:num w:numId="95" w16cid:durableId="14500964">
    <w:abstractNumId w:val="4"/>
  </w:num>
  <w:num w:numId="96" w16cid:durableId="1696731786">
    <w:abstractNumId w:val="92"/>
  </w:num>
  <w:num w:numId="97" w16cid:durableId="197402383">
    <w:abstractNumId w:val="27"/>
  </w:num>
  <w:num w:numId="98" w16cid:durableId="934678536">
    <w:abstractNumId w:val="78"/>
  </w:num>
  <w:num w:numId="99" w16cid:durableId="1489901437">
    <w:abstractNumId w:val="6"/>
  </w:num>
  <w:num w:numId="100" w16cid:durableId="1727219379">
    <w:abstractNumId w:val="15"/>
  </w:num>
  <w:num w:numId="101" w16cid:durableId="1313676058">
    <w:abstractNumId w:val="82"/>
  </w:num>
  <w:num w:numId="102" w16cid:durableId="841776706">
    <w:abstractNumId w:val="90"/>
  </w:num>
  <w:num w:numId="103" w16cid:durableId="1288272749">
    <w:abstractNumId w:val="69"/>
  </w:num>
  <w:num w:numId="104" w16cid:durableId="1551187502">
    <w:abstractNumId w:val="39"/>
  </w:num>
  <w:num w:numId="105" w16cid:durableId="21788892">
    <w:abstractNumId w:val="97"/>
  </w:num>
  <w:num w:numId="106" w16cid:durableId="736518415">
    <w:abstractNumId w:val="6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0E"/>
    <w:rsid w:val="00002A74"/>
    <w:rsid w:val="0000435A"/>
    <w:rsid w:val="000057E8"/>
    <w:rsid w:val="00006FFE"/>
    <w:rsid w:val="00007F39"/>
    <w:rsid w:val="00012DB7"/>
    <w:rsid w:val="000157D2"/>
    <w:rsid w:val="00015A70"/>
    <w:rsid w:val="00017F80"/>
    <w:rsid w:val="0002035D"/>
    <w:rsid w:val="00021DCD"/>
    <w:rsid w:val="000244ED"/>
    <w:rsid w:val="00024913"/>
    <w:rsid w:val="00024BC9"/>
    <w:rsid w:val="00025357"/>
    <w:rsid w:val="000255B1"/>
    <w:rsid w:val="00031312"/>
    <w:rsid w:val="00032A5C"/>
    <w:rsid w:val="00033769"/>
    <w:rsid w:val="000368FA"/>
    <w:rsid w:val="00036E44"/>
    <w:rsid w:val="000407AB"/>
    <w:rsid w:val="000428B9"/>
    <w:rsid w:val="000430D3"/>
    <w:rsid w:val="00044212"/>
    <w:rsid w:val="00047430"/>
    <w:rsid w:val="000478F8"/>
    <w:rsid w:val="00050008"/>
    <w:rsid w:val="0005139A"/>
    <w:rsid w:val="00051E58"/>
    <w:rsid w:val="00054F83"/>
    <w:rsid w:val="00056256"/>
    <w:rsid w:val="00057B66"/>
    <w:rsid w:val="00057BB6"/>
    <w:rsid w:val="00060FE5"/>
    <w:rsid w:val="00061A62"/>
    <w:rsid w:val="00061B98"/>
    <w:rsid w:val="00062328"/>
    <w:rsid w:val="00062A25"/>
    <w:rsid w:val="00065BF0"/>
    <w:rsid w:val="00065E19"/>
    <w:rsid w:val="000660E9"/>
    <w:rsid w:val="00067E3A"/>
    <w:rsid w:val="00072ED2"/>
    <w:rsid w:val="00075207"/>
    <w:rsid w:val="000755C7"/>
    <w:rsid w:val="00080041"/>
    <w:rsid w:val="00083328"/>
    <w:rsid w:val="00083BB8"/>
    <w:rsid w:val="0008455F"/>
    <w:rsid w:val="0009469F"/>
    <w:rsid w:val="00094A1D"/>
    <w:rsid w:val="00094F46"/>
    <w:rsid w:val="0009555C"/>
    <w:rsid w:val="00096155"/>
    <w:rsid w:val="00096691"/>
    <w:rsid w:val="00097970"/>
    <w:rsid w:val="000A06D2"/>
    <w:rsid w:val="000A36C3"/>
    <w:rsid w:val="000A4288"/>
    <w:rsid w:val="000A4956"/>
    <w:rsid w:val="000A5297"/>
    <w:rsid w:val="000A5B8F"/>
    <w:rsid w:val="000A5C46"/>
    <w:rsid w:val="000B0FC3"/>
    <w:rsid w:val="000B241A"/>
    <w:rsid w:val="000B3242"/>
    <w:rsid w:val="000B32A8"/>
    <w:rsid w:val="000B35DD"/>
    <w:rsid w:val="000B52FA"/>
    <w:rsid w:val="000C0D92"/>
    <w:rsid w:val="000C4F2E"/>
    <w:rsid w:val="000C69E0"/>
    <w:rsid w:val="000C793D"/>
    <w:rsid w:val="000C7BA6"/>
    <w:rsid w:val="000D087C"/>
    <w:rsid w:val="000D344B"/>
    <w:rsid w:val="000D6AA4"/>
    <w:rsid w:val="000E0380"/>
    <w:rsid w:val="000E14FB"/>
    <w:rsid w:val="000E724A"/>
    <w:rsid w:val="000E7924"/>
    <w:rsid w:val="000F016B"/>
    <w:rsid w:val="000F2009"/>
    <w:rsid w:val="000F2891"/>
    <w:rsid w:val="00100B0D"/>
    <w:rsid w:val="0010101A"/>
    <w:rsid w:val="00101C16"/>
    <w:rsid w:val="00102060"/>
    <w:rsid w:val="0010223A"/>
    <w:rsid w:val="00103E28"/>
    <w:rsid w:val="001049CB"/>
    <w:rsid w:val="00105165"/>
    <w:rsid w:val="00106DAF"/>
    <w:rsid w:val="00110150"/>
    <w:rsid w:val="00111838"/>
    <w:rsid w:val="00112EDD"/>
    <w:rsid w:val="00120426"/>
    <w:rsid w:val="00124097"/>
    <w:rsid w:val="0012416C"/>
    <w:rsid w:val="0012634F"/>
    <w:rsid w:val="00131CFC"/>
    <w:rsid w:val="001351E5"/>
    <w:rsid w:val="001410EF"/>
    <w:rsid w:val="00142480"/>
    <w:rsid w:val="00143F4A"/>
    <w:rsid w:val="00145975"/>
    <w:rsid w:val="001474D7"/>
    <w:rsid w:val="00151671"/>
    <w:rsid w:val="00151AD3"/>
    <w:rsid w:val="00151B9B"/>
    <w:rsid w:val="00152685"/>
    <w:rsid w:val="001532A9"/>
    <w:rsid w:val="00153C95"/>
    <w:rsid w:val="001563C9"/>
    <w:rsid w:val="001565DE"/>
    <w:rsid w:val="001570FB"/>
    <w:rsid w:val="001572C6"/>
    <w:rsid w:val="001621D6"/>
    <w:rsid w:val="00163D9B"/>
    <w:rsid w:val="00163E4D"/>
    <w:rsid w:val="001640DE"/>
    <w:rsid w:val="00164EAB"/>
    <w:rsid w:val="00165AB5"/>
    <w:rsid w:val="00172867"/>
    <w:rsid w:val="001813EF"/>
    <w:rsid w:val="00181433"/>
    <w:rsid w:val="001814EA"/>
    <w:rsid w:val="00182BB2"/>
    <w:rsid w:val="00182EB7"/>
    <w:rsid w:val="0018415E"/>
    <w:rsid w:val="00184AB0"/>
    <w:rsid w:val="001855CF"/>
    <w:rsid w:val="00185772"/>
    <w:rsid w:val="001905FD"/>
    <w:rsid w:val="00192C13"/>
    <w:rsid w:val="00194176"/>
    <w:rsid w:val="0019606A"/>
    <w:rsid w:val="0019668B"/>
    <w:rsid w:val="001974B2"/>
    <w:rsid w:val="00197E55"/>
    <w:rsid w:val="001A13D7"/>
    <w:rsid w:val="001A16D7"/>
    <w:rsid w:val="001A3331"/>
    <w:rsid w:val="001A408B"/>
    <w:rsid w:val="001A5DE5"/>
    <w:rsid w:val="001A6B7F"/>
    <w:rsid w:val="001A6C26"/>
    <w:rsid w:val="001A7046"/>
    <w:rsid w:val="001B00CF"/>
    <w:rsid w:val="001B073A"/>
    <w:rsid w:val="001B1433"/>
    <w:rsid w:val="001B171F"/>
    <w:rsid w:val="001B690A"/>
    <w:rsid w:val="001B6977"/>
    <w:rsid w:val="001C009F"/>
    <w:rsid w:val="001C1589"/>
    <w:rsid w:val="001C725A"/>
    <w:rsid w:val="001C755B"/>
    <w:rsid w:val="001C787E"/>
    <w:rsid w:val="001D0D4D"/>
    <w:rsid w:val="001D2267"/>
    <w:rsid w:val="001D5CF5"/>
    <w:rsid w:val="001D792C"/>
    <w:rsid w:val="001E0E1C"/>
    <w:rsid w:val="001E1B25"/>
    <w:rsid w:val="001E2E10"/>
    <w:rsid w:val="001E33C9"/>
    <w:rsid w:val="001E3ED0"/>
    <w:rsid w:val="001E428C"/>
    <w:rsid w:val="001E6E99"/>
    <w:rsid w:val="001F0451"/>
    <w:rsid w:val="001F057F"/>
    <w:rsid w:val="001F2C5D"/>
    <w:rsid w:val="001F54B1"/>
    <w:rsid w:val="001F6682"/>
    <w:rsid w:val="0020096B"/>
    <w:rsid w:val="002028D0"/>
    <w:rsid w:val="0020712E"/>
    <w:rsid w:val="00215DA0"/>
    <w:rsid w:val="00215EE4"/>
    <w:rsid w:val="00216602"/>
    <w:rsid w:val="00217AC5"/>
    <w:rsid w:val="00221FA5"/>
    <w:rsid w:val="002220E0"/>
    <w:rsid w:val="0022766B"/>
    <w:rsid w:val="00231B19"/>
    <w:rsid w:val="002329C5"/>
    <w:rsid w:val="00233769"/>
    <w:rsid w:val="0023465B"/>
    <w:rsid w:val="00234F11"/>
    <w:rsid w:val="00236C18"/>
    <w:rsid w:val="00237D2D"/>
    <w:rsid w:val="00242287"/>
    <w:rsid w:val="00243271"/>
    <w:rsid w:val="00243598"/>
    <w:rsid w:val="00243708"/>
    <w:rsid w:val="00243A7E"/>
    <w:rsid w:val="00246328"/>
    <w:rsid w:val="002526E5"/>
    <w:rsid w:val="00253927"/>
    <w:rsid w:val="00254AA4"/>
    <w:rsid w:val="00256B4C"/>
    <w:rsid w:val="0026008C"/>
    <w:rsid w:val="0026046A"/>
    <w:rsid w:val="00260EF5"/>
    <w:rsid w:val="00260F1B"/>
    <w:rsid w:val="00261296"/>
    <w:rsid w:val="002616C3"/>
    <w:rsid w:val="002623D9"/>
    <w:rsid w:val="00272389"/>
    <w:rsid w:val="00272410"/>
    <w:rsid w:val="00274365"/>
    <w:rsid w:val="00275364"/>
    <w:rsid w:val="00277279"/>
    <w:rsid w:val="0027774A"/>
    <w:rsid w:val="00281027"/>
    <w:rsid w:val="00281513"/>
    <w:rsid w:val="00282067"/>
    <w:rsid w:val="00282AAF"/>
    <w:rsid w:val="002830B2"/>
    <w:rsid w:val="00284C77"/>
    <w:rsid w:val="00285D26"/>
    <w:rsid w:val="00286296"/>
    <w:rsid w:val="00290E26"/>
    <w:rsid w:val="00291D9C"/>
    <w:rsid w:val="00293CE9"/>
    <w:rsid w:val="00295B84"/>
    <w:rsid w:val="002963A5"/>
    <w:rsid w:val="002A076F"/>
    <w:rsid w:val="002A1501"/>
    <w:rsid w:val="002A37E7"/>
    <w:rsid w:val="002A4809"/>
    <w:rsid w:val="002A7E2F"/>
    <w:rsid w:val="002B1790"/>
    <w:rsid w:val="002B4FCD"/>
    <w:rsid w:val="002B6235"/>
    <w:rsid w:val="002B7231"/>
    <w:rsid w:val="002B7CBB"/>
    <w:rsid w:val="002C02F7"/>
    <w:rsid w:val="002C1810"/>
    <w:rsid w:val="002C1DE9"/>
    <w:rsid w:val="002C238F"/>
    <w:rsid w:val="002C2DB6"/>
    <w:rsid w:val="002C47A8"/>
    <w:rsid w:val="002C4AF8"/>
    <w:rsid w:val="002C4F29"/>
    <w:rsid w:val="002C5A19"/>
    <w:rsid w:val="002C76CA"/>
    <w:rsid w:val="002D07BD"/>
    <w:rsid w:val="002D1533"/>
    <w:rsid w:val="002D2AB1"/>
    <w:rsid w:val="002D3FB4"/>
    <w:rsid w:val="002D67AE"/>
    <w:rsid w:val="002E23C1"/>
    <w:rsid w:val="002E3E67"/>
    <w:rsid w:val="002E4F00"/>
    <w:rsid w:val="002E5BA3"/>
    <w:rsid w:val="002E68CD"/>
    <w:rsid w:val="002E6B4C"/>
    <w:rsid w:val="002E6D97"/>
    <w:rsid w:val="002E7B89"/>
    <w:rsid w:val="002F094B"/>
    <w:rsid w:val="002F0D22"/>
    <w:rsid w:val="002F20F9"/>
    <w:rsid w:val="002F4304"/>
    <w:rsid w:val="002F459B"/>
    <w:rsid w:val="002F60CF"/>
    <w:rsid w:val="002F7E0D"/>
    <w:rsid w:val="00300E56"/>
    <w:rsid w:val="00301731"/>
    <w:rsid w:val="00301A92"/>
    <w:rsid w:val="00301B46"/>
    <w:rsid w:val="0030425C"/>
    <w:rsid w:val="00304B85"/>
    <w:rsid w:val="00304F16"/>
    <w:rsid w:val="00305245"/>
    <w:rsid w:val="00305BD7"/>
    <w:rsid w:val="003078AB"/>
    <w:rsid w:val="003078B6"/>
    <w:rsid w:val="00310765"/>
    <w:rsid w:val="00313078"/>
    <w:rsid w:val="003154D9"/>
    <w:rsid w:val="003165B3"/>
    <w:rsid w:val="003207D0"/>
    <w:rsid w:val="00321728"/>
    <w:rsid w:val="00330B87"/>
    <w:rsid w:val="00333684"/>
    <w:rsid w:val="00334F5F"/>
    <w:rsid w:val="003374F5"/>
    <w:rsid w:val="00340562"/>
    <w:rsid w:val="00341AF7"/>
    <w:rsid w:val="00344168"/>
    <w:rsid w:val="0035005C"/>
    <w:rsid w:val="00350A99"/>
    <w:rsid w:val="00350C1F"/>
    <w:rsid w:val="00350EE8"/>
    <w:rsid w:val="00351A0E"/>
    <w:rsid w:val="00351B4A"/>
    <w:rsid w:val="00351DB9"/>
    <w:rsid w:val="003526EE"/>
    <w:rsid w:val="00352C38"/>
    <w:rsid w:val="003600B1"/>
    <w:rsid w:val="00360774"/>
    <w:rsid w:val="00365F98"/>
    <w:rsid w:val="00366F7A"/>
    <w:rsid w:val="00367BC3"/>
    <w:rsid w:val="00370255"/>
    <w:rsid w:val="003725AA"/>
    <w:rsid w:val="0037290C"/>
    <w:rsid w:val="00374973"/>
    <w:rsid w:val="0037520E"/>
    <w:rsid w:val="003759D8"/>
    <w:rsid w:val="00375B1E"/>
    <w:rsid w:val="00375EBD"/>
    <w:rsid w:val="0037679D"/>
    <w:rsid w:val="003775CD"/>
    <w:rsid w:val="003808EE"/>
    <w:rsid w:val="00385596"/>
    <w:rsid w:val="00386270"/>
    <w:rsid w:val="00386E54"/>
    <w:rsid w:val="00395798"/>
    <w:rsid w:val="003A0575"/>
    <w:rsid w:val="003A0FC9"/>
    <w:rsid w:val="003A19F9"/>
    <w:rsid w:val="003A1FFB"/>
    <w:rsid w:val="003A28A6"/>
    <w:rsid w:val="003A5CC9"/>
    <w:rsid w:val="003A66EA"/>
    <w:rsid w:val="003B0334"/>
    <w:rsid w:val="003B18D4"/>
    <w:rsid w:val="003B67A7"/>
    <w:rsid w:val="003B6B3A"/>
    <w:rsid w:val="003B713F"/>
    <w:rsid w:val="003B7566"/>
    <w:rsid w:val="003C0386"/>
    <w:rsid w:val="003C1B2C"/>
    <w:rsid w:val="003C1DF8"/>
    <w:rsid w:val="003C1F6C"/>
    <w:rsid w:val="003C25DD"/>
    <w:rsid w:val="003C527E"/>
    <w:rsid w:val="003C7A4A"/>
    <w:rsid w:val="003C7FE3"/>
    <w:rsid w:val="003D0966"/>
    <w:rsid w:val="003D42A2"/>
    <w:rsid w:val="003D4EF6"/>
    <w:rsid w:val="003D51E1"/>
    <w:rsid w:val="003D72C3"/>
    <w:rsid w:val="003E4797"/>
    <w:rsid w:val="003E485A"/>
    <w:rsid w:val="003E669F"/>
    <w:rsid w:val="003E676E"/>
    <w:rsid w:val="003E6D79"/>
    <w:rsid w:val="003F0427"/>
    <w:rsid w:val="003F06CF"/>
    <w:rsid w:val="003F08E0"/>
    <w:rsid w:val="003F18DB"/>
    <w:rsid w:val="003F1A79"/>
    <w:rsid w:val="003F1E3B"/>
    <w:rsid w:val="004024DE"/>
    <w:rsid w:val="00402949"/>
    <w:rsid w:val="004030B0"/>
    <w:rsid w:val="004033DE"/>
    <w:rsid w:val="004038E8"/>
    <w:rsid w:val="00404F82"/>
    <w:rsid w:val="00407454"/>
    <w:rsid w:val="00407498"/>
    <w:rsid w:val="004077BE"/>
    <w:rsid w:val="00407CA4"/>
    <w:rsid w:val="004107D3"/>
    <w:rsid w:val="004126E3"/>
    <w:rsid w:val="00412E5E"/>
    <w:rsid w:val="0041310F"/>
    <w:rsid w:val="00414C2A"/>
    <w:rsid w:val="004175AC"/>
    <w:rsid w:val="00417869"/>
    <w:rsid w:val="0042139F"/>
    <w:rsid w:val="00421417"/>
    <w:rsid w:val="0042349E"/>
    <w:rsid w:val="00426B3A"/>
    <w:rsid w:val="00427C94"/>
    <w:rsid w:val="00427F19"/>
    <w:rsid w:val="00431D29"/>
    <w:rsid w:val="00433CD9"/>
    <w:rsid w:val="00433D7E"/>
    <w:rsid w:val="00435489"/>
    <w:rsid w:val="00437D65"/>
    <w:rsid w:val="004409A7"/>
    <w:rsid w:val="00441E27"/>
    <w:rsid w:val="004451FF"/>
    <w:rsid w:val="00446E50"/>
    <w:rsid w:val="00447B9F"/>
    <w:rsid w:val="0045023F"/>
    <w:rsid w:val="004508DD"/>
    <w:rsid w:val="00451158"/>
    <w:rsid w:val="00451D25"/>
    <w:rsid w:val="00452935"/>
    <w:rsid w:val="00452EF9"/>
    <w:rsid w:val="004544B7"/>
    <w:rsid w:val="00454CCA"/>
    <w:rsid w:val="00455A89"/>
    <w:rsid w:val="00455BA0"/>
    <w:rsid w:val="00456940"/>
    <w:rsid w:val="0046295B"/>
    <w:rsid w:val="004629B5"/>
    <w:rsid w:val="00463129"/>
    <w:rsid w:val="00463E1E"/>
    <w:rsid w:val="00466D77"/>
    <w:rsid w:val="00467383"/>
    <w:rsid w:val="004675EB"/>
    <w:rsid w:val="00467DE9"/>
    <w:rsid w:val="00470EAC"/>
    <w:rsid w:val="00471611"/>
    <w:rsid w:val="00474B7D"/>
    <w:rsid w:val="00474D2A"/>
    <w:rsid w:val="004750DD"/>
    <w:rsid w:val="00476088"/>
    <w:rsid w:val="004802DD"/>
    <w:rsid w:val="00482335"/>
    <w:rsid w:val="0048410C"/>
    <w:rsid w:val="00486B8B"/>
    <w:rsid w:val="004903D6"/>
    <w:rsid w:val="00491E46"/>
    <w:rsid w:val="00496FC6"/>
    <w:rsid w:val="004A003D"/>
    <w:rsid w:val="004A0FDA"/>
    <w:rsid w:val="004A191F"/>
    <w:rsid w:val="004A1BE3"/>
    <w:rsid w:val="004A1CBB"/>
    <w:rsid w:val="004A392E"/>
    <w:rsid w:val="004A4FBA"/>
    <w:rsid w:val="004A5FE4"/>
    <w:rsid w:val="004B2900"/>
    <w:rsid w:val="004B29A7"/>
    <w:rsid w:val="004B3751"/>
    <w:rsid w:val="004B42CC"/>
    <w:rsid w:val="004B53C9"/>
    <w:rsid w:val="004B54D3"/>
    <w:rsid w:val="004B5614"/>
    <w:rsid w:val="004B565C"/>
    <w:rsid w:val="004B592B"/>
    <w:rsid w:val="004B689E"/>
    <w:rsid w:val="004B72DE"/>
    <w:rsid w:val="004C151E"/>
    <w:rsid w:val="004C1D45"/>
    <w:rsid w:val="004C420A"/>
    <w:rsid w:val="004D090B"/>
    <w:rsid w:val="004D0D8F"/>
    <w:rsid w:val="004D4A3C"/>
    <w:rsid w:val="004D4F05"/>
    <w:rsid w:val="004D69A9"/>
    <w:rsid w:val="004E0E24"/>
    <w:rsid w:val="004E1C62"/>
    <w:rsid w:val="004E4911"/>
    <w:rsid w:val="004E60AD"/>
    <w:rsid w:val="004E7CBB"/>
    <w:rsid w:val="004F095A"/>
    <w:rsid w:val="004F1458"/>
    <w:rsid w:val="004F25B7"/>
    <w:rsid w:val="004F53A8"/>
    <w:rsid w:val="004F5AFF"/>
    <w:rsid w:val="004F7515"/>
    <w:rsid w:val="004F7BC0"/>
    <w:rsid w:val="00500029"/>
    <w:rsid w:val="00502753"/>
    <w:rsid w:val="00505DE1"/>
    <w:rsid w:val="0051002D"/>
    <w:rsid w:val="005100C3"/>
    <w:rsid w:val="00516175"/>
    <w:rsid w:val="00516911"/>
    <w:rsid w:val="00521700"/>
    <w:rsid w:val="00523D52"/>
    <w:rsid w:val="0052494A"/>
    <w:rsid w:val="00524FB6"/>
    <w:rsid w:val="00525887"/>
    <w:rsid w:val="00525DB5"/>
    <w:rsid w:val="00530522"/>
    <w:rsid w:val="005314FD"/>
    <w:rsid w:val="0053172F"/>
    <w:rsid w:val="005325CF"/>
    <w:rsid w:val="00533BB9"/>
    <w:rsid w:val="00534ADB"/>
    <w:rsid w:val="005408E5"/>
    <w:rsid w:val="00541AD4"/>
    <w:rsid w:val="00541FAB"/>
    <w:rsid w:val="0054258F"/>
    <w:rsid w:val="00544EA7"/>
    <w:rsid w:val="0055317E"/>
    <w:rsid w:val="00553435"/>
    <w:rsid w:val="00562CF4"/>
    <w:rsid w:val="00564C3F"/>
    <w:rsid w:val="00565979"/>
    <w:rsid w:val="00565C55"/>
    <w:rsid w:val="005673D7"/>
    <w:rsid w:val="00572FA1"/>
    <w:rsid w:val="00574080"/>
    <w:rsid w:val="00580DAF"/>
    <w:rsid w:val="00585B22"/>
    <w:rsid w:val="00587985"/>
    <w:rsid w:val="005914B1"/>
    <w:rsid w:val="00592294"/>
    <w:rsid w:val="00592554"/>
    <w:rsid w:val="00592598"/>
    <w:rsid w:val="0059544D"/>
    <w:rsid w:val="005A0275"/>
    <w:rsid w:val="005A0658"/>
    <w:rsid w:val="005A487D"/>
    <w:rsid w:val="005A643C"/>
    <w:rsid w:val="005A743D"/>
    <w:rsid w:val="005A7FA8"/>
    <w:rsid w:val="005B232C"/>
    <w:rsid w:val="005B484F"/>
    <w:rsid w:val="005B6851"/>
    <w:rsid w:val="005B7197"/>
    <w:rsid w:val="005C06DF"/>
    <w:rsid w:val="005C0915"/>
    <w:rsid w:val="005C371B"/>
    <w:rsid w:val="005C4F38"/>
    <w:rsid w:val="005C6D70"/>
    <w:rsid w:val="005C6E41"/>
    <w:rsid w:val="005D0C52"/>
    <w:rsid w:val="005D1F88"/>
    <w:rsid w:val="005D2B56"/>
    <w:rsid w:val="005D353F"/>
    <w:rsid w:val="005D3B83"/>
    <w:rsid w:val="005D4739"/>
    <w:rsid w:val="005D5934"/>
    <w:rsid w:val="005D7062"/>
    <w:rsid w:val="005E10A4"/>
    <w:rsid w:val="005E2025"/>
    <w:rsid w:val="005E251D"/>
    <w:rsid w:val="005E7B2F"/>
    <w:rsid w:val="005F00DD"/>
    <w:rsid w:val="005F0DB6"/>
    <w:rsid w:val="005F32C5"/>
    <w:rsid w:val="005F4773"/>
    <w:rsid w:val="005F617D"/>
    <w:rsid w:val="005F711D"/>
    <w:rsid w:val="005F7BF4"/>
    <w:rsid w:val="005F7EE6"/>
    <w:rsid w:val="0060276C"/>
    <w:rsid w:val="006045FD"/>
    <w:rsid w:val="00606F0F"/>
    <w:rsid w:val="006152E5"/>
    <w:rsid w:val="006153CE"/>
    <w:rsid w:val="00615FB8"/>
    <w:rsid w:val="006172D9"/>
    <w:rsid w:val="0061782E"/>
    <w:rsid w:val="0062137F"/>
    <w:rsid w:val="0062267B"/>
    <w:rsid w:val="00623883"/>
    <w:rsid w:val="00625A09"/>
    <w:rsid w:val="00626B89"/>
    <w:rsid w:val="006316A3"/>
    <w:rsid w:val="00635E81"/>
    <w:rsid w:val="00636906"/>
    <w:rsid w:val="0064289A"/>
    <w:rsid w:val="006429C5"/>
    <w:rsid w:val="00644985"/>
    <w:rsid w:val="006468CA"/>
    <w:rsid w:val="00652043"/>
    <w:rsid w:val="006524AA"/>
    <w:rsid w:val="00653ED6"/>
    <w:rsid w:val="006635E4"/>
    <w:rsid w:val="006663E3"/>
    <w:rsid w:val="0066648D"/>
    <w:rsid w:val="00670648"/>
    <w:rsid w:val="00671542"/>
    <w:rsid w:val="00672BE2"/>
    <w:rsid w:val="006761F6"/>
    <w:rsid w:val="00676F18"/>
    <w:rsid w:val="00681056"/>
    <w:rsid w:val="0068143C"/>
    <w:rsid w:val="0068208A"/>
    <w:rsid w:val="0068210D"/>
    <w:rsid w:val="00682820"/>
    <w:rsid w:val="006865C8"/>
    <w:rsid w:val="00687FCB"/>
    <w:rsid w:val="00690ED1"/>
    <w:rsid w:val="0069265B"/>
    <w:rsid w:val="0069467B"/>
    <w:rsid w:val="00694DF2"/>
    <w:rsid w:val="00697160"/>
    <w:rsid w:val="006973DD"/>
    <w:rsid w:val="006A1DC4"/>
    <w:rsid w:val="006A2BC8"/>
    <w:rsid w:val="006A44E7"/>
    <w:rsid w:val="006A49A7"/>
    <w:rsid w:val="006A51C5"/>
    <w:rsid w:val="006B1491"/>
    <w:rsid w:val="006B25A0"/>
    <w:rsid w:val="006C20FF"/>
    <w:rsid w:val="006C2FA8"/>
    <w:rsid w:val="006C492A"/>
    <w:rsid w:val="006C49D3"/>
    <w:rsid w:val="006C4B2C"/>
    <w:rsid w:val="006D03B5"/>
    <w:rsid w:val="006D1C44"/>
    <w:rsid w:val="006D2583"/>
    <w:rsid w:val="006D2D47"/>
    <w:rsid w:val="006D4472"/>
    <w:rsid w:val="006D51E1"/>
    <w:rsid w:val="006D58F1"/>
    <w:rsid w:val="006D5D86"/>
    <w:rsid w:val="006D640B"/>
    <w:rsid w:val="006E0A4E"/>
    <w:rsid w:val="006E0B53"/>
    <w:rsid w:val="006E1B38"/>
    <w:rsid w:val="006E5C45"/>
    <w:rsid w:val="006E6E3B"/>
    <w:rsid w:val="006F0F8B"/>
    <w:rsid w:val="006F1656"/>
    <w:rsid w:val="006F20E2"/>
    <w:rsid w:val="006F25C1"/>
    <w:rsid w:val="006F539E"/>
    <w:rsid w:val="006F79C3"/>
    <w:rsid w:val="00702529"/>
    <w:rsid w:val="00703B13"/>
    <w:rsid w:val="007051B7"/>
    <w:rsid w:val="00706E8D"/>
    <w:rsid w:val="007122E1"/>
    <w:rsid w:val="0071285B"/>
    <w:rsid w:val="007200E8"/>
    <w:rsid w:val="0072119D"/>
    <w:rsid w:val="0072322A"/>
    <w:rsid w:val="00723BFB"/>
    <w:rsid w:val="00725C5C"/>
    <w:rsid w:val="00726DDD"/>
    <w:rsid w:val="007270C0"/>
    <w:rsid w:val="007309F2"/>
    <w:rsid w:val="00730E65"/>
    <w:rsid w:val="00732FD8"/>
    <w:rsid w:val="0073397A"/>
    <w:rsid w:val="00742C8F"/>
    <w:rsid w:val="0074378E"/>
    <w:rsid w:val="00746C3E"/>
    <w:rsid w:val="007477F4"/>
    <w:rsid w:val="007509E0"/>
    <w:rsid w:val="00751905"/>
    <w:rsid w:val="00752583"/>
    <w:rsid w:val="007525AB"/>
    <w:rsid w:val="007561C6"/>
    <w:rsid w:val="00762808"/>
    <w:rsid w:val="007640C1"/>
    <w:rsid w:val="00764B31"/>
    <w:rsid w:val="00770C1A"/>
    <w:rsid w:val="00771915"/>
    <w:rsid w:val="007739B4"/>
    <w:rsid w:val="00774816"/>
    <w:rsid w:val="00774BB8"/>
    <w:rsid w:val="00774D5E"/>
    <w:rsid w:val="00775420"/>
    <w:rsid w:val="0077564D"/>
    <w:rsid w:val="00776F49"/>
    <w:rsid w:val="0078076A"/>
    <w:rsid w:val="0078152C"/>
    <w:rsid w:val="00783F7E"/>
    <w:rsid w:val="0078426B"/>
    <w:rsid w:val="00784AD7"/>
    <w:rsid w:val="00786E54"/>
    <w:rsid w:val="007878C9"/>
    <w:rsid w:val="00793352"/>
    <w:rsid w:val="00794C9E"/>
    <w:rsid w:val="00794CF3"/>
    <w:rsid w:val="0079569C"/>
    <w:rsid w:val="007956D6"/>
    <w:rsid w:val="00796359"/>
    <w:rsid w:val="007A3C9F"/>
    <w:rsid w:val="007A3F01"/>
    <w:rsid w:val="007A41EC"/>
    <w:rsid w:val="007A44FC"/>
    <w:rsid w:val="007A503C"/>
    <w:rsid w:val="007A59E5"/>
    <w:rsid w:val="007A5C26"/>
    <w:rsid w:val="007A65AA"/>
    <w:rsid w:val="007A7222"/>
    <w:rsid w:val="007B2B14"/>
    <w:rsid w:val="007B3F6E"/>
    <w:rsid w:val="007B5C0A"/>
    <w:rsid w:val="007B5D1A"/>
    <w:rsid w:val="007B71CF"/>
    <w:rsid w:val="007B7A9C"/>
    <w:rsid w:val="007C2CBB"/>
    <w:rsid w:val="007C40B2"/>
    <w:rsid w:val="007D21CB"/>
    <w:rsid w:val="007D29F2"/>
    <w:rsid w:val="007D4F06"/>
    <w:rsid w:val="007D634D"/>
    <w:rsid w:val="007D6D17"/>
    <w:rsid w:val="007D6E4E"/>
    <w:rsid w:val="007D7BB3"/>
    <w:rsid w:val="007E0AE9"/>
    <w:rsid w:val="007E3B4D"/>
    <w:rsid w:val="007E3C95"/>
    <w:rsid w:val="007E3EF5"/>
    <w:rsid w:val="007E4EB9"/>
    <w:rsid w:val="007E568A"/>
    <w:rsid w:val="007E65E8"/>
    <w:rsid w:val="007E6EBA"/>
    <w:rsid w:val="007E7388"/>
    <w:rsid w:val="007F2F57"/>
    <w:rsid w:val="007F371F"/>
    <w:rsid w:val="007F3C17"/>
    <w:rsid w:val="007F5269"/>
    <w:rsid w:val="007F54A6"/>
    <w:rsid w:val="007F5B7D"/>
    <w:rsid w:val="007F61F4"/>
    <w:rsid w:val="007F6382"/>
    <w:rsid w:val="00800D44"/>
    <w:rsid w:val="008028AD"/>
    <w:rsid w:val="00806B72"/>
    <w:rsid w:val="0080790A"/>
    <w:rsid w:val="008114A2"/>
    <w:rsid w:val="00811B0E"/>
    <w:rsid w:val="00811DA8"/>
    <w:rsid w:val="00811F55"/>
    <w:rsid w:val="00811FA7"/>
    <w:rsid w:val="00815001"/>
    <w:rsid w:val="00815CBD"/>
    <w:rsid w:val="00820763"/>
    <w:rsid w:val="00821FAC"/>
    <w:rsid w:val="008254F8"/>
    <w:rsid w:val="00825522"/>
    <w:rsid w:val="0083174C"/>
    <w:rsid w:val="00832261"/>
    <w:rsid w:val="00835704"/>
    <w:rsid w:val="00835FB7"/>
    <w:rsid w:val="00836784"/>
    <w:rsid w:val="00836B8D"/>
    <w:rsid w:val="00841B00"/>
    <w:rsid w:val="0084654D"/>
    <w:rsid w:val="00846EF8"/>
    <w:rsid w:val="00847259"/>
    <w:rsid w:val="00851586"/>
    <w:rsid w:val="00853D58"/>
    <w:rsid w:val="00854CCE"/>
    <w:rsid w:val="00854FDD"/>
    <w:rsid w:val="00864B4B"/>
    <w:rsid w:val="00864EFB"/>
    <w:rsid w:val="008678BA"/>
    <w:rsid w:val="00870BAE"/>
    <w:rsid w:val="008724BA"/>
    <w:rsid w:val="0087282B"/>
    <w:rsid w:val="0087289E"/>
    <w:rsid w:val="00872E29"/>
    <w:rsid w:val="008732E8"/>
    <w:rsid w:val="00873539"/>
    <w:rsid w:val="00874E17"/>
    <w:rsid w:val="00880860"/>
    <w:rsid w:val="008808B6"/>
    <w:rsid w:val="00883044"/>
    <w:rsid w:val="00884760"/>
    <w:rsid w:val="00884910"/>
    <w:rsid w:val="00884E9B"/>
    <w:rsid w:val="00886A4F"/>
    <w:rsid w:val="00886ADE"/>
    <w:rsid w:val="008871CD"/>
    <w:rsid w:val="0089024A"/>
    <w:rsid w:val="008906CA"/>
    <w:rsid w:val="00891C45"/>
    <w:rsid w:val="00894AAA"/>
    <w:rsid w:val="00894FCA"/>
    <w:rsid w:val="0089662D"/>
    <w:rsid w:val="00896719"/>
    <w:rsid w:val="00896BD3"/>
    <w:rsid w:val="0089722F"/>
    <w:rsid w:val="008A0703"/>
    <w:rsid w:val="008A0DCD"/>
    <w:rsid w:val="008A79E6"/>
    <w:rsid w:val="008B28F1"/>
    <w:rsid w:val="008B38D7"/>
    <w:rsid w:val="008B5436"/>
    <w:rsid w:val="008B60CF"/>
    <w:rsid w:val="008C43C1"/>
    <w:rsid w:val="008C6C20"/>
    <w:rsid w:val="008C7D9C"/>
    <w:rsid w:val="008D17AA"/>
    <w:rsid w:val="008D1A43"/>
    <w:rsid w:val="008D42A7"/>
    <w:rsid w:val="008D4318"/>
    <w:rsid w:val="008D497D"/>
    <w:rsid w:val="008D5ED6"/>
    <w:rsid w:val="008D61B9"/>
    <w:rsid w:val="008D6461"/>
    <w:rsid w:val="008E027B"/>
    <w:rsid w:val="008E0551"/>
    <w:rsid w:val="008E12E7"/>
    <w:rsid w:val="008E23BF"/>
    <w:rsid w:val="008E3069"/>
    <w:rsid w:val="008E44C2"/>
    <w:rsid w:val="008E6531"/>
    <w:rsid w:val="008E732A"/>
    <w:rsid w:val="008E74D2"/>
    <w:rsid w:val="008F11C2"/>
    <w:rsid w:val="008F491A"/>
    <w:rsid w:val="008F5EF1"/>
    <w:rsid w:val="008F65BD"/>
    <w:rsid w:val="00900014"/>
    <w:rsid w:val="00905FC3"/>
    <w:rsid w:val="00910080"/>
    <w:rsid w:val="00913735"/>
    <w:rsid w:val="00913A0D"/>
    <w:rsid w:val="00913BFF"/>
    <w:rsid w:val="00914EDD"/>
    <w:rsid w:val="00915F8B"/>
    <w:rsid w:val="00916B1F"/>
    <w:rsid w:val="00920384"/>
    <w:rsid w:val="00920B1F"/>
    <w:rsid w:val="009224E3"/>
    <w:rsid w:val="00922F5C"/>
    <w:rsid w:val="0093123E"/>
    <w:rsid w:val="009315D1"/>
    <w:rsid w:val="0093177A"/>
    <w:rsid w:val="00932424"/>
    <w:rsid w:val="009341D9"/>
    <w:rsid w:val="00934B8F"/>
    <w:rsid w:val="00935A2E"/>
    <w:rsid w:val="00937C3C"/>
    <w:rsid w:val="00937F34"/>
    <w:rsid w:val="009434C0"/>
    <w:rsid w:val="00943AB9"/>
    <w:rsid w:val="009444AD"/>
    <w:rsid w:val="00946CFF"/>
    <w:rsid w:val="0095122D"/>
    <w:rsid w:val="0095223A"/>
    <w:rsid w:val="00953CA9"/>
    <w:rsid w:val="00955CD4"/>
    <w:rsid w:val="009575EC"/>
    <w:rsid w:val="00957FBA"/>
    <w:rsid w:val="00961530"/>
    <w:rsid w:val="00961E83"/>
    <w:rsid w:val="00962104"/>
    <w:rsid w:val="009632D1"/>
    <w:rsid w:val="0096375F"/>
    <w:rsid w:val="00965F22"/>
    <w:rsid w:val="00966117"/>
    <w:rsid w:val="0096699F"/>
    <w:rsid w:val="009678B6"/>
    <w:rsid w:val="00967BF3"/>
    <w:rsid w:val="00970524"/>
    <w:rsid w:val="0097127B"/>
    <w:rsid w:val="0097167B"/>
    <w:rsid w:val="009726CE"/>
    <w:rsid w:val="00972A2A"/>
    <w:rsid w:val="0097449E"/>
    <w:rsid w:val="009757C8"/>
    <w:rsid w:val="009761BA"/>
    <w:rsid w:val="0097620C"/>
    <w:rsid w:val="009816C9"/>
    <w:rsid w:val="00981F4D"/>
    <w:rsid w:val="0098226D"/>
    <w:rsid w:val="00982472"/>
    <w:rsid w:val="0098382B"/>
    <w:rsid w:val="009839CC"/>
    <w:rsid w:val="00985958"/>
    <w:rsid w:val="009918D6"/>
    <w:rsid w:val="00994453"/>
    <w:rsid w:val="009958E4"/>
    <w:rsid w:val="00997015"/>
    <w:rsid w:val="009A5B27"/>
    <w:rsid w:val="009A5BBE"/>
    <w:rsid w:val="009A6207"/>
    <w:rsid w:val="009A6DCD"/>
    <w:rsid w:val="009B1F40"/>
    <w:rsid w:val="009B2A4D"/>
    <w:rsid w:val="009B47A3"/>
    <w:rsid w:val="009B4E02"/>
    <w:rsid w:val="009B538E"/>
    <w:rsid w:val="009B7C40"/>
    <w:rsid w:val="009C0809"/>
    <w:rsid w:val="009C0851"/>
    <w:rsid w:val="009C1848"/>
    <w:rsid w:val="009C280D"/>
    <w:rsid w:val="009C3297"/>
    <w:rsid w:val="009C38AC"/>
    <w:rsid w:val="009C505F"/>
    <w:rsid w:val="009C62BB"/>
    <w:rsid w:val="009C6A04"/>
    <w:rsid w:val="009C7154"/>
    <w:rsid w:val="009C7304"/>
    <w:rsid w:val="009D1158"/>
    <w:rsid w:val="009D177B"/>
    <w:rsid w:val="009D4F2A"/>
    <w:rsid w:val="009D513D"/>
    <w:rsid w:val="009D654B"/>
    <w:rsid w:val="009D6666"/>
    <w:rsid w:val="009D6A8F"/>
    <w:rsid w:val="009D7FD4"/>
    <w:rsid w:val="009E0218"/>
    <w:rsid w:val="009E1455"/>
    <w:rsid w:val="009E1A1E"/>
    <w:rsid w:val="009E1ACE"/>
    <w:rsid w:val="009E304A"/>
    <w:rsid w:val="009E402C"/>
    <w:rsid w:val="009E41A3"/>
    <w:rsid w:val="009E53EB"/>
    <w:rsid w:val="009E5E8A"/>
    <w:rsid w:val="009E74AA"/>
    <w:rsid w:val="009E7DDA"/>
    <w:rsid w:val="009F082E"/>
    <w:rsid w:val="009F0AC0"/>
    <w:rsid w:val="009F1170"/>
    <w:rsid w:val="009F3CE0"/>
    <w:rsid w:val="009F4F70"/>
    <w:rsid w:val="009F5AF2"/>
    <w:rsid w:val="009F6E37"/>
    <w:rsid w:val="009F7A66"/>
    <w:rsid w:val="00A006E8"/>
    <w:rsid w:val="00A01084"/>
    <w:rsid w:val="00A0357E"/>
    <w:rsid w:val="00A05249"/>
    <w:rsid w:val="00A05930"/>
    <w:rsid w:val="00A06FBF"/>
    <w:rsid w:val="00A13011"/>
    <w:rsid w:val="00A13180"/>
    <w:rsid w:val="00A13476"/>
    <w:rsid w:val="00A13EB0"/>
    <w:rsid w:val="00A17B90"/>
    <w:rsid w:val="00A22814"/>
    <w:rsid w:val="00A232BE"/>
    <w:rsid w:val="00A238A8"/>
    <w:rsid w:val="00A24D5F"/>
    <w:rsid w:val="00A25B9D"/>
    <w:rsid w:val="00A26A75"/>
    <w:rsid w:val="00A26A8D"/>
    <w:rsid w:val="00A27164"/>
    <w:rsid w:val="00A278F9"/>
    <w:rsid w:val="00A306B6"/>
    <w:rsid w:val="00A327A5"/>
    <w:rsid w:val="00A32B73"/>
    <w:rsid w:val="00A330AA"/>
    <w:rsid w:val="00A3334E"/>
    <w:rsid w:val="00A342E5"/>
    <w:rsid w:val="00A352C7"/>
    <w:rsid w:val="00A3579A"/>
    <w:rsid w:val="00A359C1"/>
    <w:rsid w:val="00A3773B"/>
    <w:rsid w:val="00A37A15"/>
    <w:rsid w:val="00A401A1"/>
    <w:rsid w:val="00A413EC"/>
    <w:rsid w:val="00A414F4"/>
    <w:rsid w:val="00A422C5"/>
    <w:rsid w:val="00A42ADA"/>
    <w:rsid w:val="00A438B5"/>
    <w:rsid w:val="00A47F0D"/>
    <w:rsid w:val="00A50BEE"/>
    <w:rsid w:val="00A52785"/>
    <w:rsid w:val="00A52918"/>
    <w:rsid w:val="00A54689"/>
    <w:rsid w:val="00A5482B"/>
    <w:rsid w:val="00A549D2"/>
    <w:rsid w:val="00A56735"/>
    <w:rsid w:val="00A56AEE"/>
    <w:rsid w:val="00A57840"/>
    <w:rsid w:val="00A603A5"/>
    <w:rsid w:val="00A622A3"/>
    <w:rsid w:val="00A65D79"/>
    <w:rsid w:val="00A70B84"/>
    <w:rsid w:val="00A70D2E"/>
    <w:rsid w:val="00A716D3"/>
    <w:rsid w:val="00A724EA"/>
    <w:rsid w:val="00A732E9"/>
    <w:rsid w:val="00A754BB"/>
    <w:rsid w:val="00A759D5"/>
    <w:rsid w:val="00A779F7"/>
    <w:rsid w:val="00A80DB7"/>
    <w:rsid w:val="00A81497"/>
    <w:rsid w:val="00A81705"/>
    <w:rsid w:val="00A820B3"/>
    <w:rsid w:val="00A822C4"/>
    <w:rsid w:val="00A83EC6"/>
    <w:rsid w:val="00A8498A"/>
    <w:rsid w:val="00A85892"/>
    <w:rsid w:val="00A90315"/>
    <w:rsid w:val="00AA4C40"/>
    <w:rsid w:val="00AA52E1"/>
    <w:rsid w:val="00AA636D"/>
    <w:rsid w:val="00AA6970"/>
    <w:rsid w:val="00AA7DEF"/>
    <w:rsid w:val="00AB04DB"/>
    <w:rsid w:val="00AB1F27"/>
    <w:rsid w:val="00AB3B2B"/>
    <w:rsid w:val="00AB6758"/>
    <w:rsid w:val="00AB6C9B"/>
    <w:rsid w:val="00AB76AB"/>
    <w:rsid w:val="00AB7BC6"/>
    <w:rsid w:val="00AB7DF7"/>
    <w:rsid w:val="00AC0134"/>
    <w:rsid w:val="00AC04DD"/>
    <w:rsid w:val="00AC114D"/>
    <w:rsid w:val="00AC126A"/>
    <w:rsid w:val="00AC12A6"/>
    <w:rsid w:val="00AC2B9C"/>
    <w:rsid w:val="00AC2F30"/>
    <w:rsid w:val="00AC43B0"/>
    <w:rsid w:val="00AC5719"/>
    <w:rsid w:val="00AC58E4"/>
    <w:rsid w:val="00AC6EAC"/>
    <w:rsid w:val="00AD09A8"/>
    <w:rsid w:val="00AD164A"/>
    <w:rsid w:val="00AD387A"/>
    <w:rsid w:val="00AD3E76"/>
    <w:rsid w:val="00AD6E05"/>
    <w:rsid w:val="00AE6AFD"/>
    <w:rsid w:val="00AE7795"/>
    <w:rsid w:val="00AF471D"/>
    <w:rsid w:val="00AF4A4E"/>
    <w:rsid w:val="00AF7575"/>
    <w:rsid w:val="00B03367"/>
    <w:rsid w:val="00B05011"/>
    <w:rsid w:val="00B052D1"/>
    <w:rsid w:val="00B055B9"/>
    <w:rsid w:val="00B06C9E"/>
    <w:rsid w:val="00B07A72"/>
    <w:rsid w:val="00B10497"/>
    <w:rsid w:val="00B10BDF"/>
    <w:rsid w:val="00B11809"/>
    <w:rsid w:val="00B11EA6"/>
    <w:rsid w:val="00B13341"/>
    <w:rsid w:val="00B13395"/>
    <w:rsid w:val="00B145DB"/>
    <w:rsid w:val="00B16134"/>
    <w:rsid w:val="00B16DA6"/>
    <w:rsid w:val="00B174C7"/>
    <w:rsid w:val="00B21718"/>
    <w:rsid w:val="00B22628"/>
    <w:rsid w:val="00B23CD8"/>
    <w:rsid w:val="00B2663B"/>
    <w:rsid w:val="00B33410"/>
    <w:rsid w:val="00B33EB0"/>
    <w:rsid w:val="00B34A2D"/>
    <w:rsid w:val="00B3732B"/>
    <w:rsid w:val="00B4045A"/>
    <w:rsid w:val="00B40E4E"/>
    <w:rsid w:val="00B41028"/>
    <w:rsid w:val="00B41709"/>
    <w:rsid w:val="00B42374"/>
    <w:rsid w:val="00B440A5"/>
    <w:rsid w:val="00B46169"/>
    <w:rsid w:val="00B47B94"/>
    <w:rsid w:val="00B52130"/>
    <w:rsid w:val="00B53519"/>
    <w:rsid w:val="00B57C68"/>
    <w:rsid w:val="00B60267"/>
    <w:rsid w:val="00B6492A"/>
    <w:rsid w:val="00B653E2"/>
    <w:rsid w:val="00B673DD"/>
    <w:rsid w:val="00B6775C"/>
    <w:rsid w:val="00B71E99"/>
    <w:rsid w:val="00B72460"/>
    <w:rsid w:val="00B732AD"/>
    <w:rsid w:val="00B734EA"/>
    <w:rsid w:val="00B7360B"/>
    <w:rsid w:val="00B73AAB"/>
    <w:rsid w:val="00B77326"/>
    <w:rsid w:val="00B7766F"/>
    <w:rsid w:val="00B77F6D"/>
    <w:rsid w:val="00B819BB"/>
    <w:rsid w:val="00B81FCE"/>
    <w:rsid w:val="00B844E5"/>
    <w:rsid w:val="00B85675"/>
    <w:rsid w:val="00B878E9"/>
    <w:rsid w:val="00B90A92"/>
    <w:rsid w:val="00B91D90"/>
    <w:rsid w:val="00BA0B93"/>
    <w:rsid w:val="00BA13F8"/>
    <w:rsid w:val="00BA184A"/>
    <w:rsid w:val="00BA1D21"/>
    <w:rsid w:val="00BA25A5"/>
    <w:rsid w:val="00BA3657"/>
    <w:rsid w:val="00BA3C5A"/>
    <w:rsid w:val="00BB33AE"/>
    <w:rsid w:val="00BB4E5C"/>
    <w:rsid w:val="00BB5469"/>
    <w:rsid w:val="00BB612A"/>
    <w:rsid w:val="00BB6595"/>
    <w:rsid w:val="00BB6FEA"/>
    <w:rsid w:val="00BC13F9"/>
    <w:rsid w:val="00BC1922"/>
    <w:rsid w:val="00BC2232"/>
    <w:rsid w:val="00BC23EA"/>
    <w:rsid w:val="00BC3C8C"/>
    <w:rsid w:val="00BD2F4E"/>
    <w:rsid w:val="00BD3A33"/>
    <w:rsid w:val="00BD655B"/>
    <w:rsid w:val="00BE0C3D"/>
    <w:rsid w:val="00BE0DBD"/>
    <w:rsid w:val="00BE13F5"/>
    <w:rsid w:val="00BE3052"/>
    <w:rsid w:val="00BE4AAB"/>
    <w:rsid w:val="00BE4ABD"/>
    <w:rsid w:val="00BE5E65"/>
    <w:rsid w:val="00BE62D7"/>
    <w:rsid w:val="00BE663F"/>
    <w:rsid w:val="00BF076D"/>
    <w:rsid w:val="00BF18C9"/>
    <w:rsid w:val="00BF397E"/>
    <w:rsid w:val="00BF5769"/>
    <w:rsid w:val="00BF60B1"/>
    <w:rsid w:val="00BF66BB"/>
    <w:rsid w:val="00C003E7"/>
    <w:rsid w:val="00C0112F"/>
    <w:rsid w:val="00C02058"/>
    <w:rsid w:val="00C0246B"/>
    <w:rsid w:val="00C03ABE"/>
    <w:rsid w:val="00C03DCB"/>
    <w:rsid w:val="00C04E39"/>
    <w:rsid w:val="00C07F8B"/>
    <w:rsid w:val="00C11B0E"/>
    <w:rsid w:val="00C13201"/>
    <w:rsid w:val="00C1370F"/>
    <w:rsid w:val="00C152D8"/>
    <w:rsid w:val="00C16F24"/>
    <w:rsid w:val="00C20D9F"/>
    <w:rsid w:val="00C22F8D"/>
    <w:rsid w:val="00C24308"/>
    <w:rsid w:val="00C277D9"/>
    <w:rsid w:val="00C31A66"/>
    <w:rsid w:val="00C33F71"/>
    <w:rsid w:val="00C3488C"/>
    <w:rsid w:val="00C351E2"/>
    <w:rsid w:val="00C357B7"/>
    <w:rsid w:val="00C40BDB"/>
    <w:rsid w:val="00C42F73"/>
    <w:rsid w:val="00C43587"/>
    <w:rsid w:val="00C4431A"/>
    <w:rsid w:val="00C449FC"/>
    <w:rsid w:val="00C4703B"/>
    <w:rsid w:val="00C54060"/>
    <w:rsid w:val="00C550DA"/>
    <w:rsid w:val="00C55552"/>
    <w:rsid w:val="00C559DA"/>
    <w:rsid w:val="00C562EF"/>
    <w:rsid w:val="00C57AE1"/>
    <w:rsid w:val="00C61E8F"/>
    <w:rsid w:val="00C62F53"/>
    <w:rsid w:val="00C65E8E"/>
    <w:rsid w:val="00C70EA8"/>
    <w:rsid w:val="00C711AA"/>
    <w:rsid w:val="00C7125A"/>
    <w:rsid w:val="00C71707"/>
    <w:rsid w:val="00C7354D"/>
    <w:rsid w:val="00C755E0"/>
    <w:rsid w:val="00C758FE"/>
    <w:rsid w:val="00C75E31"/>
    <w:rsid w:val="00C76485"/>
    <w:rsid w:val="00C77692"/>
    <w:rsid w:val="00C8052B"/>
    <w:rsid w:val="00C8180A"/>
    <w:rsid w:val="00C81ECE"/>
    <w:rsid w:val="00C8302E"/>
    <w:rsid w:val="00C85708"/>
    <w:rsid w:val="00C869D0"/>
    <w:rsid w:val="00C87290"/>
    <w:rsid w:val="00C87347"/>
    <w:rsid w:val="00C87608"/>
    <w:rsid w:val="00C87DD5"/>
    <w:rsid w:val="00C87F71"/>
    <w:rsid w:val="00C934CC"/>
    <w:rsid w:val="00C93BCD"/>
    <w:rsid w:val="00C94411"/>
    <w:rsid w:val="00C9447C"/>
    <w:rsid w:val="00C96D45"/>
    <w:rsid w:val="00C97A0E"/>
    <w:rsid w:val="00C97A8F"/>
    <w:rsid w:val="00CA0993"/>
    <w:rsid w:val="00CA2369"/>
    <w:rsid w:val="00CA2484"/>
    <w:rsid w:val="00CA349A"/>
    <w:rsid w:val="00CA3D7E"/>
    <w:rsid w:val="00CA5F6D"/>
    <w:rsid w:val="00CB0BC2"/>
    <w:rsid w:val="00CB0F5F"/>
    <w:rsid w:val="00CB2184"/>
    <w:rsid w:val="00CB50AA"/>
    <w:rsid w:val="00CB5BE4"/>
    <w:rsid w:val="00CB7A77"/>
    <w:rsid w:val="00CC2AAD"/>
    <w:rsid w:val="00CC2BA5"/>
    <w:rsid w:val="00CC671F"/>
    <w:rsid w:val="00CC756B"/>
    <w:rsid w:val="00CD216A"/>
    <w:rsid w:val="00CD3B8D"/>
    <w:rsid w:val="00CD3F21"/>
    <w:rsid w:val="00CD4739"/>
    <w:rsid w:val="00CD676D"/>
    <w:rsid w:val="00CD74A2"/>
    <w:rsid w:val="00CF0359"/>
    <w:rsid w:val="00CF2051"/>
    <w:rsid w:val="00CF366B"/>
    <w:rsid w:val="00CF5988"/>
    <w:rsid w:val="00CF5A38"/>
    <w:rsid w:val="00CF626F"/>
    <w:rsid w:val="00CF6DA4"/>
    <w:rsid w:val="00D037F8"/>
    <w:rsid w:val="00D04363"/>
    <w:rsid w:val="00D049B7"/>
    <w:rsid w:val="00D104A8"/>
    <w:rsid w:val="00D10AE2"/>
    <w:rsid w:val="00D11778"/>
    <w:rsid w:val="00D123B6"/>
    <w:rsid w:val="00D12552"/>
    <w:rsid w:val="00D14413"/>
    <w:rsid w:val="00D14761"/>
    <w:rsid w:val="00D153E9"/>
    <w:rsid w:val="00D20161"/>
    <w:rsid w:val="00D2120F"/>
    <w:rsid w:val="00D25348"/>
    <w:rsid w:val="00D254B6"/>
    <w:rsid w:val="00D26847"/>
    <w:rsid w:val="00D272C5"/>
    <w:rsid w:val="00D309B0"/>
    <w:rsid w:val="00D30BB7"/>
    <w:rsid w:val="00D30C0D"/>
    <w:rsid w:val="00D31526"/>
    <w:rsid w:val="00D32735"/>
    <w:rsid w:val="00D33D49"/>
    <w:rsid w:val="00D3404F"/>
    <w:rsid w:val="00D35E43"/>
    <w:rsid w:val="00D37E9B"/>
    <w:rsid w:val="00D42993"/>
    <w:rsid w:val="00D439FA"/>
    <w:rsid w:val="00D44D8F"/>
    <w:rsid w:val="00D45C55"/>
    <w:rsid w:val="00D47C16"/>
    <w:rsid w:val="00D507F8"/>
    <w:rsid w:val="00D51BE2"/>
    <w:rsid w:val="00D52AFF"/>
    <w:rsid w:val="00D52D6B"/>
    <w:rsid w:val="00D53391"/>
    <w:rsid w:val="00D536C1"/>
    <w:rsid w:val="00D54398"/>
    <w:rsid w:val="00D554C0"/>
    <w:rsid w:val="00D56364"/>
    <w:rsid w:val="00D62A6B"/>
    <w:rsid w:val="00D650A7"/>
    <w:rsid w:val="00D65FDB"/>
    <w:rsid w:val="00D70CA3"/>
    <w:rsid w:val="00D73CB8"/>
    <w:rsid w:val="00D77573"/>
    <w:rsid w:val="00D77602"/>
    <w:rsid w:val="00D8248E"/>
    <w:rsid w:val="00D831DD"/>
    <w:rsid w:val="00D83E6B"/>
    <w:rsid w:val="00D8573F"/>
    <w:rsid w:val="00D86360"/>
    <w:rsid w:val="00D86648"/>
    <w:rsid w:val="00D904BC"/>
    <w:rsid w:val="00D939D5"/>
    <w:rsid w:val="00D94AB8"/>
    <w:rsid w:val="00D94B5A"/>
    <w:rsid w:val="00D95679"/>
    <w:rsid w:val="00D96D0E"/>
    <w:rsid w:val="00DA4054"/>
    <w:rsid w:val="00DA4CA2"/>
    <w:rsid w:val="00DA5208"/>
    <w:rsid w:val="00DA5983"/>
    <w:rsid w:val="00DA6052"/>
    <w:rsid w:val="00DB5688"/>
    <w:rsid w:val="00DB7705"/>
    <w:rsid w:val="00DC1594"/>
    <w:rsid w:val="00DC3303"/>
    <w:rsid w:val="00DC436E"/>
    <w:rsid w:val="00DC44C1"/>
    <w:rsid w:val="00DC468F"/>
    <w:rsid w:val="00DC6F30"/>
    <w:rsid w:val="00DC7C44"/>
    <w:rsid w:val="00DD0A30"/>
    <w:rsid w:val="00DD7303"/>
    <w:rsid w:val="00DE035E"/>
    <w:rsid w:val="00DE2105"/>
    <w:rsid w:val="00DE373C"/>
    <w:rsid w:val="00DE6401"/>
    <w:rsid w:val="00DE77DD"/>
    <w:rsid w:val="00DF0313"/>
    <w:rsid w:val="00DF1382"/>
    <w:rsid w:val="00DF16C7"/>
    <w:rsid w:val="00DF20C0"/>
    <w:rsid w:val="00DF3936"/>
    <w:rsid w:val="00DF47CF"/>
    <w:rsid w:val="00DF4E0F"/>
    <w:rsid w:val="00DF67E1"/>
    <w:rsid w:val="00DF6AA8"/>
    <w:rsid w:val="00DF7E11"/>
    <w:rsid w:val="00E01F74"/>
    <w:rsid w:val="00E03DF0"/>
    <w:rsid w:val="00E05B2E"/>
    <w:rsid w:val="00E07288"/>
    <w:rsid w:val="00E12FB0"/>
    <w:rsid w:val="00E13FFB"/>
    <w:rsid w:val="00E1424E"/>
    <w:rsid w:val="00E14855"/>
    <w:rsid w:val="00E17122"/>
    <w:rsid w:val="00E206EC"/>
    <w:rsid w:val="00E23A65"/>
    <w:rsid w:val="00E23F26"/>
    <w:rsid w:val="00E2469D"/>
    <w:rsid w:val="00E25E93"/>
    <w:rsid w:val="00E30D39"/>
    <w:rsid w:val="00E337E7"/>
    <w:rsid w:val="00E3503C"/>
    <w:rsid w:val="00E35D64"/>
    <w:rsid w:val="00E41808"/>
    <w:rsid w:val="00E419C4"/>
    <w:rsid w:val="00E4285D"/>
    <w:rsid w:val="00E44BC1"/>
    <w:rsid w:val="00E46962"/>
    <w:rsid w:val="00E50761"/>
    <w:rsid w:val="00E50D07"/>
    <w:rsid w:val="00E52D1B"/>
    <w:rsid w:val="00E56215"/>
    <w:rsid w:val="00E61E07"/>
    <w:rsid w:val="00E61F46"/>
    <w:rsid w:val="00E62872"/>
    <w:rsid w:val="00E63CBE"/>
    <w:rsid w:val="00E6553D"/>
    <w:rsid w:val="00E65705"/>
    <w:rsid w:val="00E67263"/>
    <w:rsid w:val="00E67AA5"/>
    <w:rsid w:val="00E7015A"/>
    <w:rsid w:val="00E70629"/>
    <w:rsid w:val="00E706F1"/>
    <w:rsid w:val="00E71B6A"/>
    <w:rsid w:val="00E71BBE"/>
    <w:rsid w:val="00E73D51"/>
    <w:rsid w:val="00E7656A"/>
    <w:rsid w:val="00E765D7"/>
    <w:rsid w:val="00E838B4"/>
    <w:rsid w:val="00E8762D"/>
    <w:rsid w:val="00E9084C"/>
    <w:rsid w:val="00E90C3A"/>
    <w:rsid w:val="00E9533B"/>
    <w:rsid w:val="00EA3737"/>
    <w:rsid w:val="00EA6E97"/>
    <w:rsid w:val="00EB03EE"/>
    <w:rsid w:val="00EB0717"/>
    <w:rsid w:val="00EB0E95"/>
    <w:rsid w:val="00EB1462"/>
    <w:rsid w:val="00EB3293"/>
    <w:rsid w:val="00EB6D31"/>
    <w:rsid w:val="00EB7396"/>
    <w:rsid w:val="00EC062F"/>
    <w:rsid w:val="00EC43FC"/>
    <w:rsid w:val="00EC4F0E"/>
    <w:rsid w:val="00EC505C"/>
    <w:rsid w:val="00EC66C6"/>
    <w:rsid w:val="00EC752F"/>
    <w:rsid w:val="00EC7800"/>
    <w:rsid w:val="00ED2AAC"/>
    <w:rsid w:val="00ED4526"/>
    <w:rsid w:val="00ED54B4"/>
    <w:rsid w:val="00ED55CA"/>
    <w:rsid w:val="00ED63A5"/>
    <w:rsid w:val="00ED68EA"/>
    <w:rsid w:val="00EE0350"/>
    <w:rsid w:val="00EE03BF"/>
    <w:rsid w:val="00EE1989"/>
    <w:rsid w:val="00EE1EC1"/>
    <w:rsid w:val="00EE490F"/>
    <w:rsid w:val="00EE4CE8"/>
    <w:rsid w:val="00EE5201"/>
    <w:rsid w:val="00EE5770"/>
    <w:rsid w:val="00EE5C38"/>
    <w:rsid w:val="00EE5C57"/>
    <w:rsid w:val="00EE6E13"/>
    <w:rsid w:val="00EE7AA2"/>
    <w:rsid w:val="00EF3414"/>
    <w:rsid w:val="00EF44A7"/>
    <w:rsid w:val="00EF4EA9"/>
    <w:rsid w:val="00EF7058"/>
    <w:rsid w:val="00F0127E"/>
    <w:rsid w:val="00F04452"/>
    <w:rsid w:val="00F05011"/>
    <w:rsid w:val="00F05F5D"/>
    <w:rsid w:val="00F069D4"/>
    <w:rsid w:val="00F074B0"/>
    <w:rsid w:val="00F07942"/>
    <w:rsid w:val="00F11A8A"/>
    <w:rsid w:val="00F12144"/>
    <w:rsid w:val="00F128E2"/>
    <w:rsid w:val="00F147BC"/>
    <w:rsid w:val="00F15CD8"/>
    <w:rsid w:val="00F1648A"/>
    <w:rsid w:val="00F167DB"/>
    <w:rsid w:val="00F17A4F"/>
    <w:rsid w:val="00F21847"/>
    <w:rsid w:val="00F21C62"/>
    <w:rsid w:val="00F22738"/>
    <w:rsid w:val="00F230F6"/>
    <w:rsid w:val="00F26B57"/>
    <w:rsid w:val="00F27CF8"/>
    <w:rsid w:val="00F27FE4"/>
    <w:rsid w:val="00F31409"/>
    <w:rsid w:val="00F3145E"/>
    <w:rsid w:val="00F31868"/>
    <w:rsid w:val="00F32117"/>
    <w:rsid w:val="00F33467"/>
    <w:rsid w:val="00F33E2F"/>
    <w:rsid w:val="00F35BBA"/>
    <w:rsid w:val="00F36840"/>
    <w:rsid w:val="00F37F12"/>
    <w:rsid w:val="00F41F62"/>
    <w:rsid w:val="00F434B7"/>
    <w:rsid w:val="00F437D5"/>
    <w:rsid w:val="00F4393E"/>
    <w:rsid w:val="00F45F5D"/>
    <w:rsid w:val="00F478C4"/>
    <w:rsid w:val="00F501FA"/>
    <w:rsid w:val="00F5043B"/>
    <w:rsid w:val="00F5136F"/>
    <w:rsid w:val="00F56C62"/>
    <w:rsid w:val="00F6001C"/>
    <w:rsid w:val="00F64A38"/>
    <w:rsid w:val="00F671DF"/>
    <w:rsid w:val="00F718DD"/>
    <w:rsid w:val="00F71F6A"/>
    <w:rsid w:val="00F763A2"/>
    <w:rsid w:val="00F76CBA"/>
    <w:rsid w:val="00F83425"/>
    <w:rsid w:val="00F83533"/>
    <w:rsid w:val="00F859C3"/>
    <w:rsid w:val="00F86EB9"/>
    <w:rsid w:val="00F87722"/>
    <w:rsid w:val="00F90D91"/>
    <w:rsid w:val="00F915F4"/>
    <w:rsid w:val="00F92732"/>
    <w:rsid w:val="00F96B1D"/>
    <w:rsid w:val="00F97B4C"/>
    <w:rsid w:val="00F97C4E"/>
    <w:rsid w:val="00FA7185"/>
    <w:rsid w:val="00FA7BD9"/>
    <w:rsid w:val="00FB2DBD"/>
    <w:rsid w:val="00FB3D80"/>
    <w:rsid w:val="00FB5589"/>
    <w:rsid w:val="00FC0091"/>
    <w:rsid w:val="00FC2A71"/>
    <w:rsid w:val="00FC67AA"/>
    <w:rsid w:val="00FD0405"/>
    <w:rsid w:val="00FD104E"/>
    <w:rsid w:val="00FD23AB"/>
    <w:rsid w:val="00FD3214"/>
    <w:rsid w:val="00FD39A2"/>
    <w:rsid w:val="00FD469E"/>
    <w:rsid w:val="00FD4FA8"/>
    <w:rsid w:val="00FD6BF8"/>
    <w:rsid w:val="00FD7A54"/>
    <w:rsid w:val="00FE022A"/>
    <w:rsid w:val="00FE09C7"/>
    <w:rsid w:val="00FE0C9F"/>
    <w:rsid w:val="00FE224C"/>
    <w:rsid w:val="00FE34FC"/>
    <w:rsid w:val="00FE46C6"/>
    <w:rsid w:val="00FE47EE"/>
    <w:rsid w:val="00FE5233"/>
    <w:rsid w:val="00FE63EF"/>
    <w:rsid w:val="00FF4E92"/>
    <w:rsid w:val="00FF5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C4C1E"/>
  <w15:chartTrackingRefBased/>
  <w15:docId w15:val="{8BE3AFC6-EB3C-4584-B907-C91FBE54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3AE"/>
    <w:rPr>
      <w:lang w:val="hr-HR"/>
    </w:rPr>
  </w:style>
  <w:style w:type="paragraph" w:styleId="Naslov1">
    <w:name w:val="heading 1"/>
    <w:basedOn w:val="Normal"/>
    <w:next w:val="Normal"/>
    <w:link w:val="Naslov1Char"/>
    <w:uiPriority w:val="9"/>
    <w:qFormat/>
    <w:rsid w:val="003752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752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7520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37520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7520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7520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7520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7520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7520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7520E"/>
    <w:rPr>
      <w:rFonts w:asciiTheme="majorHAnsi" w:eastAsiaTheme="majorEastAsia" w:hAnsiTheme="majorHAnsi" w:cstheme="majorBidi"/>
      <w:color w:val="0F4761" w:themeColor="accent1" w:themeShade="BF"/>
      <w:sz w:val="40"/>
      <w:szCs w:val="40"/>
      <w:lang w:val="hr-HR"/>
    </w:rPr>
  </w:style>
  <w:style w:type="character" w:customStyle="1" w:styleId="Naslov2Char">
    <w:name w:val="Naslov 2 Char"/>
    <w:basedOn w:val="Zadanifontodlomka"/>
    <w:link w:val="Naslov2"/>
    <w:uiPriority w:val="9"/>
    <w:semiHidden/>
    <w:rsid w:val="0037520E"/>
    <w:rPr>
      <w:rFonts w:asciiTheme="majorHAnsi" w:eastAsiaTheme="majorEastAsia" w:hAnsiTheme="majorHAnsi" w:cstheme="majorBidi"/>
      <w:color w:val="0F4761" w:themeColor="accent1" w:themeShade="BF"/>
      <w:sz w:val="32"/>
      <w:szCs w:val="32"/>
      <w:lang w:val="hr-HR"/>
    </w:rPr>
  </w:style>
  <w:style w:type="character" w:customStyle="1" w:styleId="Naslov3Char">
    <w:name w:val="Naslov 3 Char"/>
    <w:basedOn w:val="Zadanifontodlomka"/>
    <w:link w:val="Naslov3"/>
    <w:uiPriority w:val="9"/>
    <w:semiHidden/>
    <w:rsid w:val="0037520E"/>
    <w:rPr>
      <w:rFonts w:eastAsiaTheme="majorEastAsia" w:cstheme="majorBidi"/>
      <w:color w:val="0F4761" w:themeColor="accent1" w:themeShade="BF"/>
      <w:sz w:val="28"/>
      <w:szCs w:val="28"/>
      <w:lang w:val="hr-HR"/>
    </w:rPr>
  </w:style>
  <w:style w:type="character" w:customStyle="1" w:styleId="Naslov4Char">
    <w:name w:val="Naslov 4 Char"/>
    <w:basedOn w:val="Zadanifontodlomka"/>
    <w:link w:val="Naslov4"/>
    <w:uiPriority w:val="9"/>
    <w:rsid w:val="0037520E"/>
    <w:rPr>
      <w:rFonts w:eastAsiaTheme="majorEastAsia" w:cstheme="majorBidi"/>
      <w:i/>
      <w:iCs/>
      <w:color w:val="0F4761" w:themeColor="accent1" w:themeShade="BF"/>
      <w:lang w:val="hr-HR"/>
    </w:rPr>
  </w:style>
  <w:style w:type="character" w:customStyle="1" w:styleId="Naslov5Char">
    <w:name w:val="Naslov 5 Char"/>
    <w:basedOn w:val="Zadanifontodlomka"/>
    <w:link w:val="Naslov5"/>
    <w:uiPriority w:val="9"/>
    <w:semiHidden/>
    <w:rsid w:val="0037520E"/>
    <w:rPr>
      <w:rFonts w:eastAsiaTheme="majorEastAsia" w:cstheme="majorBidi"/>
      <w:color w:val="0F4761" w:themeColor="accent1" w:themeShade="BF"/>
      <w:lang w:val="hr-HR"/>
    </w:rPr>
  </w:style>
  <w:style w:type="character" w:customStyle="1" w:styleId="Naslov6Char">
    <w:name w:val="Naslov 6 Char"/>
    <w:basedOn w:val="Zadanifontodlomka"/>
    <w:link w:val="Naslov6"/>
    <w:uiPriority w:val="9"/>
    <w:semiHidden/>
    <w:rsid w:val="0037520E"/>
    <w:rPr>
      <w:rFonts w:eastAsiaTheme="majorEastAsia" w:cstheme="majorBidi"/>
      <w:i/>
      <w:iCs/>
      <w:color w:val="595959" w:themeColor="text1" w:themeTint="A6"/>
      <w:lang w:val="hr-HR"/>
    </w:rPr>
  </w:style>
  <w:style w:type="character" w:customStyle="1" w:styleId="Naslov7Char">
    <w:name w:val="Naslov 7 Char"/>
    <w:basedOn w:val="Zadanifontodlomka"/>
    <w:link w:val="Naslov7"/>
    <w:uiPriority w:val="9"/>
    <w:semiHidden/>
    <w:rsid w:val="0037520E"/>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37520E"/>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37520E"/>
    <w:rPr>
      <w:rFonts w:eastAsiaTheme="majorEastAsia" w:cstheme="majorBidi"/>
      <w:color w:val="272727" w:themeColor="text1" w:themeTint="D8"/>
      <w:lang w:val="hr-HR"/>
    </w:rPr>
  </w:style>
  <w:style w:type="paragraph" w:styleId="Naslov">
    <w:name w:val="Title"/>
    <w:basedOn w:val="Normal"/>
    <w:next w:val="Normal"/>
    <w:link w:val="NaslovChar"/>
    <w:uiPriority w:val="10"/>
    <w:qFormat/>
    <w:rsid w:val="00375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7520E"/>
    <w:rPr>
      <w:rFonts w:asciiTheme="majorHAnsi" w:eastAsiaTheme="majorEastAsia" w:hAnsiTheme="majorHAnsi" w:cstheme="majorBidi"/>
      <w:spacing w:val="-10"/>
      <w:kern w:val="28"/>
      <w:sz w:val="56"/>
      <w:szCs w:val="56"/>
      <w:lang w:val="hr-HR"/>
    </w:rPr>
  </w:style>
  <w:style w:type="paragraph" w:styleId="Podnaslov">
    <w:name w:val="Subtitle"/>
    <w:basedOn w:val="Normal"/>
    <w:next w:val="Normal"/>
    <w:link w:val="PodnaslovChar"/>
    <w:uiPriority w:val="11"/>
    <w:qFormat/>
    <w:rsid w:val="0037520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7520E"/>
    <w:rPr>
      <w:rFonts w:eastAsiaTheme="majorEastAsia" w:cstheme="majorBidi"/>
      <w:color w:val="595959" w:themeColor="text1" w:themeTint="A6"/>
      <w:spacing w:val="15"/>
      <w:sz w:val="28"/>
      <w:szCs w:val="28"/>
      <w:lang w:val="hr-HR"/>
    </w:rPr>
  </w:style>
  <w:style w:type="paragraph" w:styleId="Citat">
    <w:name w:val="Quote"/>
    <w:basedOn w:val="Normal"/>
    <w:next w:val="Normal"/>
    <w:link w:val="CitatChar"/>
    <w:uiPriority w:val="29"/>
    <w:qFormat/>
    <w:rsid w:val="0037520E"/>
    <w:pPr>
      <w:spacing w:before="160"/>
      <w:jc w:val="center"/>
    </w:pPr>
    <w:rPr>
      <w:i/>
      <w:iCs/>
      <w:color w:val="404040" w:themeColor="text1" w:themeTint="BF"/>
    </w:rPr>
  </w:style>
  <w:style w:type="character" w:customStyle="1" w:styleId="CitatChar">
    <w:name w:val="Citat Char"/>
    <w:basedOn w:val="Zadanifontodlomka"/>
    <w:link w:val="Citat"/>
    <w:uiPriority w:val="29"/>
    <w:rsid w:val="0037520E"/>
    <w:rPr>
      <w:i/>
      <w:iCs/>
      <w:color w:val="404040" w:themeColor="text1" w:themeTint="BF"/>
      <w:lang w:val="hr-HR"/>
    </w:rPr>
  </w:style>
  <w:style w:type="paragraph" w:styleId="Odlomakpopisa">
    <w:name w:val="List Paragraph"/>
    <w:basedOn w:val="Normal"/>
    <w:uiPriority w:val="34"/>
    <w:qFormat/>
    <w:rsid w:val="0037520E"/>
    <w:pPr>
      <w:ind w:left="720"/>
      <w:contextualSpacing/>
    </w:pPr>
  </w:style>
  <w:style w:type="character" w:styleId="Jakoisticanje">
    <w:name w:val="Intense Emphasis"/>
    <w:basedOn w:val="Zadanifontodlomka"/>
    <w:uiPriority w:val="21"/>
    <w:qFormat/>
    <w:rsid w:val="0037520E"/>
    <w:rPr>
      <w:i/>
      <w:iCs/>
      <w:color w:val="0F4761" w:themeColor="accent1" w:themeShade="BF"/>
    </w:rPr>
  </w:style>
  <w:style w:type="paragraph" w:styleId="Naglaencitat">
    <w:name w:val="Intense Quote"/>
    <w:basedOn w:val="Normal"/>
    <w:next w:val="Normal"/>
    <w:link w:val="NaglaencitatChar"/>
    <w:uiPriority w:val="30"/>
    <w:qFormat/>
    <w:rsid w:val="00375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7520E"/>
    <w:rPr>
      <w:i/>
      <w:iCs/>
      <w:color w:val="0F4761" w:themeColor="accent1" w:themeShade="BF"/>
      <w:lang w:val="hr-HR"/>
    </w:rPr>
  </w:style>
  <w:style w:type="character" w:styleId="Istaknutareferenca">
    <w:name w:val="Intense Reference"/>
    <w:basedOn w:val="Zadanifontodlomka"/>
    <w:uiPriority w:val="32"/>
    <w:qFormat/>
    <w:rsid w:val="0037520E"/>
    <w:rPr>
      <w:b/>
      <w:bCs/>
      <w:smallCaps/>
      <w:color w:val="0F4761" w:themeColor="accent1" w:themeShade="BF"/>
      <w:spacing w:val="5"/>
    </w:rPr>
  </w:style>
  <w:style w:type="paragraph" w:styleId="StandardWeb">
    <w:name w:val="Normal (Web)"/>
    <w:basedOn w:val="Normal"/>
    <w:uiPriority w:val="99"/>
    <w:unhideWhenUsed/>
    <w:rsid w:val="000F200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Naglaeno">
    <w:name w:val="Strong"/>
    <w:basedOn w:val="Zadanifontodlomka"/>
    <w:uiPriority w:val="22"/>
    <w:qFormat/>
    <w:rsid w:val="000F2009"/>
    <w:rPr>
      <w:b/>
      <w:bCs/>
    </w:rPr>
  </w:style>
  <w:style w:type="character" w:styleId="Hiperveza">
    <w:name w:val="Hyperlink"/>
    <w:basedOn w:val="Zadanifontodlomka"/>
    <w:uiPriority w:val="99"/>
    <w:unhideWhenUsed/>
    <w:rsid w:val="007B7A9C"/>
    <w:rPr>
      <w:color w:val="467886" w:themeColor="hyperlink"/>
      <w:u w:val="single"/>
    </w:rPr>
  </w:style>
  <w:style w:type="character" w:styleId="Nerijeenospominjanje">
    <w:name w:val="Unresolved Mention"/>
    <w:basedOn w:val="Zadanifontodlomka"/>
    <w:uiPriority w:val="99"/>
    <w:semiHidden/>
    <w:unhideWhenUsed/>
    <w:rsid w:val="007B7A9C"/>
    <w:rPr>
      <w:color w:val="605E5C"/>
      <w:shd w:val="clear" w:color="auto" w:fill="E1DFDD"/>
    </w:rPr>
  </w:style>
  <w:style w:type="character" w:styleId="Istaknuto">
    <w:name w:val="Emphasis"/>
    <w:basedOn w:val="Zadanifontodlomka"/>
    <w:uiPriority w:val="20"/>
    <w:qFormat/>
    <w:rsid w:val="00EB7396"/>
    <w:rPr>
      <w:i/>
      <w:iCs/>
    </w:rPr>
  </w:style>
  <w:style w:type="table" w:styleId="Reetkatablice">
    <w:name w:val="Table Grid"/>
    <w:basedOn w:val="Obinatablica"/>
    <w:uiPriority w:val="39"/>
    <w:rsid w:val="00836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0A5B8F"/>
    <w:rPr>
      <w:color w:val="96607D" w:themeColor="followedHyperlink"/>
      <w:u w:val="single"/>
    </w:rPr>
  </w:style>
  <w:style w:type="table" w:styleId="Obinatablica2">
    <w:name w:val="Plain Table 2"/>
    <w:basedOn w:val="Obinatablica"/>
    <w:uiPriority w:val="42"/>
    <w:rsid w:val="006238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vijetlareetkatablice">
    <w:name w:val="Grid Table Light"/>
    <w:basedOn w:val="Obinatablica"/>
    <w:uiPriority w:val="40"/>
    <w:rsid w:val="006238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Obinatablica"/>
    <w:next w:val="Reetkatablice"/>
    <w:uiPriority w:val="59"/>
    <w:rsid w:val="00F4393E"/>
    <w:pPr>
      <w:spacing w:after="0" w:line="240" w:lineRule="auto"/>
    </w:pPr>
    <w:rPr>
      <w:kern w:val="0"/>
      <w:lang w:val="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erencakomentara">
    <w:name w:val="annotation reference"/>
    <w:basedOn w:val="Zadanifontodlomka"/>
    <w:uiPriority w:val="99"/>
    <w:semiHidden/>
    <w:unhideWhenUsed/>
    <w:rsid w:val="00C87608"/>
    <w:rPr>
      <w:sz w:val="16"/>
      <w:szCs w:val="16"/>
    </w:rPr>
  </w:style>
  <w:style w:type="paragraph" w:styleId="Tekstkomentara">
    <w:name w:val="annotation text"/>
    <w:basedOn w:val="Normal"/>
    <w:link w:val="TekstkomentaraChar"/>
    <w:uiPriority w:val="99"/>
    <w:unhideWhenUsed/>
    <w:rsid w:val="00C87608"/>
    <w:pPr>
      <w:spacing w:line="240" w:lineRule="auto"/>
    </w:pPr>
    <w:rPr>
      <w:sz w:val="20"/>
      <w:szCs w:val="20"/>
    </w:rPr>
  </w:style>
  <w:style w:type="character" w:customStyle="1" w:styleId="TekstkomentaraChar">
    <w:name w:val="Tekst komentara Char"/>
    <w:basedOn w:val="Zadanifontodlomka"/>
    <w:link w:val="Tekstkomentara"/>
    <w:uiPriority w:val="99"/>
    <w:rsid w:val="00C87608"/>
    <w:rPr>
      <w:sz w:val="20"/>
      <w:szCs w:val="20"/>
      <w:lang w:val="hr-HR"/>
    </w:rPr>
  </w:style>
  <w:style w:type="paragraph" w:styleId="Predmetkomentara">
    <w:name w:val="annotation subject"/>
    <w:basedOn w:val="Tekstkomentara"/>
    <w:next w:val="Tekstkomentara"/>
    <w:link w:val="PredmetkomentaraChar"/>
    <w:uiPriority w:val="99"/>
    <w:semiHidden/>
    <w:unhideWhenUsed/>
    <w:rsid w:val="00C87608"/>
    <w:rPr>
      <w:b/>
      <w:bCs/>
    </w:rPr>
  </w:style>
  <w:style w:type="character" w:customStyle="1" w:styleId="PredmetkomentaraChar">
    <w:name w:val="Predmet komentara Char"/>
    <w:basedOn w:val="TekstkomentaraChar"/>
    <w:link w:val="Predmetkomentara"/>
    <w:uiPriority w:val="99"/>
    <w:semiHidden/>
    <w:rsid w:val="00C87608"/>
    <w:rPr>
      <w:b/>
      <w:bCs/>
      <w:sz w:val="20"/>
      <w:szCs w:val="20"/>
      <w:lang w:val="hr-HR"/>
    </w:rPr>
  </w:style>
  <w:style w:type="paragraph" w:styleId="Zaglavlje">
    <w:name w:val="header"/>
    <w:basedOn w:val="Normal"/>
    <w:link w:val="ZaglavljeChar"/>
    <w:uiPriority w:val="99"/>
    <w:unhideWhenUsed/>
    <w:rsid w:val="00B13395"/>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B13395"/>
    <w:rPr>
      <w:lang w:val="hr-HR"/>
    </w:rPr>
  </w:style>
  <w:style w:type="paragraph" w:styleId="Podnoje">
    <w:name w:val="footer"/>
    <w:basedOn w:val="Normal"/>
    <w:link w:val="PodnojeChar"/>
    <w:uiPriority w:val="99"/>
    <w:unhideWhenUsed/>
    <w:rsid w:val="00B13395"/>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B13395"/>
    <w:rPr>
      <w:lang w:val="hr-HR"/>
    </w:rPr>
  </w:style>
  <w:style w:type="paragraph" w:styleId="Revizija">
    <w:name w:val="Revision"/>
    <w:hidden/>
    <w:uiPriority w:val="99"/>
    <w:semiHidden/>
    <w:rsid w:val="00565C55"/>
    <w:pPr>
      <w:spacing w:after="0" w:line="240" w:lineRule="auto"/>
    </w:pPr>
    <w:rPr>
      <w:lang w:val="hr-HR"/>
    </w:rPr>
  </w:style>
  <w:style w:type="character" w:customStyle="1" w:styleId="cf01">
    <w:name w:val="cf01"/>
    <w:basedOn w:val="Zadanifontodlomka"/>
    <w:rsid w:val="00EE6E13"/>
    <w:rPr>
      <w:rFonts w:ascii="Segoe UI" w:hAnsi="Segoe UI" w:cs="Segoe UI" w:hint="default"/>
      <w:sz w:val="18"/>
      <w:szCs w:val="18"/>
    </w:rPr>
  </w:style>
  <w:style w:type="paragraph" w:styleId="Bezproreda">
    <w:name w:val="No Spacing"/>
    <w:uiPriority w:val="1"/>
    <w:qFormat/>
    <w:rsid w:val="002C47A8"/>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5370">
      <w:bodyDiv w:val="1"/>
      <w:marLeft w:val="0"/>
      <w:marRight w:val="0"/>
      <w:marTop w:val="0"/>
      <w:marBottom w:val="0"/>
      <w:divBdr>
        <w:top w:val="none" w:sz="0" w:space="0" w:color="auto"/>
        <w:left w:val="none" w:sz="0" w:space="0" w:color="auto"/>
        <w:bottom w:val="none" w:sz="0" w:space="0" w:color="auto"/>
        <w:right w:val="none" w:sz="0" w:space="0" w:color="auto"/>
      </w:divBdr>
    </w:div>
    <w:div w:id="441925259">
      <w:bodyDiv w:val="1"/>
      <w:marLeft w:val="0"/>
      <w:marRight w:val="0"/>
      <w:marTop w:val="0"/>
      <w:marBottom w:val="0"/>
      <w:divBdr>
        <w:top w:val="none" w:sz="0" w:space="0" w:color="auto"/>
        <w:left w:val="none" w:sz="0" w:space="0" w:color="auto"/>
        <w:bottom w:val="none" w:sz="0" w:space="0" w:color="auto"/>
        <w:right w:val="none" w:sz="0" w:space="0" w:color="auto"/>
      </w:divBdr>
    </w:div>
    <w:div w:id="445345904">
      <w:bodyDiv w:val="1"/>
      <w:marLeft w:val="0"/>
      <w:marRight w:val="0"/>
      <w:marTop w:val="0"/>
      <w:marBottom w:val="0"/>
      <w:divBdr>
        <w:top w:val="none" w:sz="0" w:space="0" w:color="auto"/>
        <w:left w:val="none" w:sz="0" w:space="0" w:color="auto"/>
        <w:bottom w:val="none" w:sz="0" w:space="0" w:color="auto"/>
        <w:right w:val="none" w:sz="0" w:space="0" w:color="auto"/>
      </w:divBdr>
    </w:div>
    <w:div w:id="560293888">
      <w:bodyDiv w:val="1"/>
      <w:marLeft w:val="0"/>
      <w:marRight w:val="0"/>
      <w:marTop w:val="0"/>
      <w:marBottom w:val="0"/>
      <w:divBdr>
        <w:top w:val="none" w:sz="0" w:space="0" w:color="auto"/>
        <w:left w:val="none" w:sz="0" w:space="0" w:color="auto"/>
        <w:bottom w:val="none" w:sz="0" w:space="0" w:color="auto"/>
        <w:right w:val="none" w:sz="0" w:space="0" w:color="auto"/>
      </w:divBdr>
    </w:div>
    <w:div w:id="779573712">
      <w:bodyDiv w:val="1"/>
      <w:marLeft w:val="0"/>
      <w:marRight w:val="0"/>
      <w:marTop w:val="0"/>
      <w:marBottom w:val="0"/>
      <w:divBdr>
        <w:top w:val="none" w:sz="0" w:space="0" w:color="auto"/>
        <w:left w:val="none" w:sz="0" w:space="0" w:color="auto"/>
        <w:bottom w:val="none" w:sz="0" w:space="0" w:color="auto"/>
        <w:right w:val="none" w:sz="0" w:space="0" w:color="auto"/>
      </w:divBdr>
    </w:div>
    <w:div w:id="816802169">
      <w:bodyDiv w:val="1"/>
      <w:marLeft w:val="0"/>
      <w:marRight w:val="0"/>
      <w:marTop w:val="0"/>
      <w:marBottom w:val="0"/>
      <w:divBdr>
        <w:top w:val="none" w:sz="0" w:space="0" w:color="auto"/>
        <w:left w:val="none" w:sz="0" w:space="0" w:color="auto"/>
        <w:bottom w:val="none" w:sz="0" w:space="0" w:color="auto"/>
        <w:right w:val="none" w:sz="0" w:space="0" w:color="auto"/>
      </w:divBdr>
    </w:div>
    <w:div w:id="858087482">
      <w:bodyDiv w:val="1"/>
      <w:marLeft w:val="0"/>
      <w:marRight w:val="0"/>
      <w:marTop w:val="0"/>
      <w:marBottom w:val="0"/>
      <w:divBdr>
        <w:top w:val="none" w:sz="0" w:space="0" w:color="auto"/>
        <w:left w:val="none" w:sz="0" w:space="0" w:color="auto"/>
        <w:bottom w:val="none" w:sz="0" w:space="0" w:color="auto"/>
        <w:right w:val="none" w:sz="0" w:space="0" w:color="auto"/>
      </w:divBdr>
    </w:div>
    <w:div w:id="896237118">
      <w:bodyDiv w:val="1"/>
      <w:marLeft w:val="0"/>
      <w:marRight w:val="0"/>
      <w:marTop w:val="0"/>
      <w:marBottom w:val="0"/>
      <w:divBdr>
        <w:top w:val="none" w:sz="0" w:space="0" w:color="auto"/>
        <w:left w:val="none" w:sz="0" w:space="0" w:color="auto"/>
        <w:bottom w:val="none" w:sz="0" w:space="0" w:color="auto"/>
        <w:right w:val="none" w:sz="0" w:space="0" w:color="auto"/>
      </w:divBdr>
    </w:div>
    <w:div w:id="917516561">
      <w:bodyDiv w:val="1"/>
      <w:marLeft w:val="0"/>
      <w:marRight w:val="0"/>
      <w:marTop w:val="0"/>
      <w:marBottom w:val="0"/>
      <w:divBdr>
        <w:top w:val="none" w:sz="0" w:space="0" w:color="auto"/>
        <w:left w:val="none" w:sz="0" w:space="0" w:color="auto"/>
        <w:bottom w:val="none" w:sz="0" w:space="0" w:color="auto"/>
        <w:right w:val="none" w:sz="0" w:space="0" w:color="auto"/>
      </w:divBdr>
    </w:div>
    <w:div w:id="938873310">
      <w:bodyDiv w:val="1"/>
      <w:marLeft w:val="0"/>
      <w:marRight w:val="0"/>
      <w:marTop w:val="0"/>
      <w:marBottom w:val="0"/>
      <w:divBdr>
        <w:top w:val="none" w:sz="0" w:space="0" w:color="auto"/>
        <w:left w:val="none" w:sz="0" w:space="0" w:color="auto"/>
        <w:bottom w:val="none" w:sz="0" w:space="0" w:color="auto"/>
        <w:right w:val="none" w:sz="0" w:space="0" w:color="auto"/>
      </w:divBdr>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110391173">
      <w:bodyDiv w:val="1"/>
      <w:marLeft w:val="0"/>
      <w:marRight w:val="0"/>
      <w:marTop w:val="0"/>
      <w:marBottom w:val="0"/>
      <w:divBdr>
        <w:top w:val="none" w:sz="0" w:space="0" w:color="auto"/>
        <w:left w:val="none" w:sz="0" w:space="0" w:color="auto"/>
        <w:bottom w:val="none" w:sz="0" w:space="0" w:color="auto"/>
        <w:right w:val="none" w:sz="0" w:space="0" w:color="auto"/>
      </w:divBdr>
    </w:div>
    <w:div w:id="1226456357">
      <w:bodyDiv w:val="1"/>
      <w:marLeft w:val="0"/>
      <w:marRight w:val="0"/>
      <w:marTop w:val="0"/>
      <w:marBottom w:val="0"/>
      <w:divBdr>
        <w:top w:val="none" w:sz="0" w:space="0" w:color="auto"/>
        <w:left w:val="none" w:sz="0" w:space="0" w:color="auto"/>
        <w:bottom w:val="none" w:sz="0" w:space="0" w:color="auto"/>
        <w:right w:val="none" w:sz="0" w:space="0" w:color="auto"/>
      </w:divBdr>
    </w:div>
    <w:div w:id="1491679897">
      <w:bodyDiv w:val="1"/>
      <w:marLeft w:val="0"/>
      <w:marRight w:val="0"/>
      <w:marTop w:val="0"/>
      <w:marBottom w:val="0"/>
      <w:divBdr>
        <w:top w:val="none" w:sz="0" w:space="0" w:color="auto"/>
        <w:left w:val="none" w:sz="0" w:space="0" w:color="auto"/>
        <w:bottom w:val="none" w:sz="0" w:space="0" w:color="auto"/>
        <w:right w:val="none" w:sz="0" w:space="0" w:color="auto"/>
      </w:divBdr>
    </w:div>
    <w:div w:id="1628197017">
      <w:bodyDiv w:val="1"/>
      <w:marLeft w:val="0"/>
      <w:marRight w:val="0"/>
      <w:marTop w:val="0"/>
      <w:marBottom w:val="0"/>
      <w:divBdr>
        <w:top w:val="none" w:sz="0" w:space="0" w:color="auto"/>
        <w:left w:val="none" w:sz="0" w:space="0" w:color="auto"/>
        <w:bottom w:val="none" w:sz="0" w:space="0" w:color="auto"/>
        <w:right w:val="none" w:sz="0" w:space="0" w:color="auto"/>
      </w:divBdr>
    </w:div>
    <w:div w:id="1852722146">
      <w:bodyDiv w:val="1"/>
      <w:marLeft w:val="0"/>
      <w:marRight w:val="0"/>
      <w:marTop w:val="0"/>
      <w:marBottom w:val="0"/>
      <w:divBdr>
        <w:top w:val="none" w:sz="0" w:space="0" w:color="auto"/>
        <w:left w:val="none" w:sz="0" w:space="0" w:color="auto"/>
        <w:bottom w:val="none" w:sz="0" w:space="0" w:color="auto"/>
        <w:right w:val="none" w:sz="0" w:space="0" w:color="auto"/>
      </w:divBdr>
    </w:div>
    <w:div w:id="1866596547">
      <w:bodyDiv w:val="1"/>
      <w:marLeft w:val="0"/>
      <w:marRight w:val="0"/>
      <w:marTop w:val="0"/>
      <w:marBottom w:val="0"/>
      <w:divBdr>
        <w:top w:val="none" w:sz="0" w:space="0" w:color="auto"/>
        <w:left w:val="none" w:sz="0" w:space="0" w:color="auto"/>
        <w:bottom w:val="none" w:sz="0" w:space="0" w:color="auto"/>
        <w:right w:val="none" w:sz="0" w:space="0" w:color="auto"/>
      </w:divBdr>
    </w:div>
    <w:div w:id="1871841181">
      <w:bodyDiv w:val="1"/>
      <w:marLeft w:val="0"/>
      <w:marRight w:val="0"/>
      <w:marTop w:val="0"/>
      <w:marBottom w:val="0"/>
      <w:divBdr>
        <w:top w:val="none" w:sz="0" w:space="0" w:color="auto"/>
        <w:left w:val="none" w:sz="0" w:space="0" w:color="auto"/>
        <w:bottom w:val="none" w:sz="0" w:space="0" w:color="auto"/>
        <w:right w:val="none" w:sz="0" w:space="0" w:color="auto"/>
      </w:divBdr>
    </w:div>
    <w:div w:id="1881897702">
      <w:bodyDiv w:val="1"/>
      <w:marLeft w:val="0"/>
      <w:marRight w:val="0"/>
      <w:marTop w:val="0"/>
      <w:marBottom w:val="0"/>
      <w:divBdr>
        <w:top w:val="none" w:sz="0" w:space="0" w:color="auto"/>
        <w:left w:val="none" w:sz="0" w:space="0" w:color="auto"/>
        <w:bottom w:val="none" w:sz="0" w:space="0" w:color="auto"/>
        <w:right w:val="none" w:sz="0" w:space="0" w:color="auto"/>
      </w:divBdr>
    </w:div>
    <w:div w:id="1897282254">
      <w:bodyDiv w:val="1"/>
      <w:marLeft w:val="0"/>
      <w:marRight w:val="0"/>
      <w:marTop w:val="0"/>
      <w:marBottom w:val="0"/>
      <w:divBdr>
        <w:top w:val="none" w:sz="0" w:space="0" w:color="auto"/>
        <w:left w:val="none" w:sz="0" w:space="0" w:color="auto"/>
        <w:bottom w:val="none" w:sz="0" w:space="0" w:color="auto"/>
        <w:right w:val="none" w:sz="0" w:space="0" w:color="auto"/>
      </w:divBdr>
    </w:div>
    <w:div w:id="1913811462">
      <w:bodyDiv w:val="1"/>
      <w:marLeft w:val="0"/>
      <w:marRight w:val="0"/>
      <w:marTop w:val="0"/>
      <w:marBottom w:val="0"/>
      <w:divBdr>
        <w:top w:val="none" w:sz="0" w:space="0" w:color="auto"/>
        <w:left w:val="none" w:sz="0" w:space="0" w:color="auto"/>
        <w:bottom w:val="none" w:sz="0" w:space="0" w:color="auto"/>
        <w:right w:val="none" w:sz="0" w:space="0" w:color="auto"/>
      </w:divBdr>
    </w:div>
    <w:div w:id="1988975231">
      <w:bodyDiv w:val="1"/>
      <w:marLeft w:val="0"/>
      <w:marRight w:val="0"/>
      <w:marTop w:val="0"/>
      <w:marBottom w:val="0"/>
      <w:divBdr>
        <w:top w:val="none" w:sz="0" w:space="0" w:color="auto"/>
        <w:left w:val="none" w:sz="0" w:space="0" w:color="auto"/>
        <w:bottom w:val="none" w:sz="0" w:space="0" w:color="auto"/>
        <w:right w:val="none" w:sz="0" w:space="0" w:color="auto"/>
      </w:divBdr>
    </w:div>
    <w:div w:id="213051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2551-61C8-413D-A1AF-08E028817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Pages>
  <Words>36476</Words>
  <Characters>207918</Characters>
  <Application>Microsoft Office Word</Application>
  <DocSecurity>0</DocSecurity>
  <Lines>1732</Lines>
  <Paragraphs>487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Silovic</dc:creator>
  <cp:keywords/>
  <dc:description/>
  <cp:lastModifiedBy>Marina Siprak</cp:lastModifiedBy>
  <cp:revision>193</cp:revision>
  <cp:lastPrinted>2025-10-13T08:48:00Z</cp:lastPrinted>
  <dcterms:created xsi:type="dcterms:W3CDTF">2025-12-10T08:06:00Z</dcterms:created>
  <dcterms:modified xsi:type="dcterms:W3CDTF">2026-08-21T09:50:00Z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0324ecd1-f2ea-42d5-883c-90cd595cce4a</vt:lpwstr>
  </property>
</Properties>
</file>