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A71E" w14:textId="279EF590" w:rsidR="00D55FB1" w:rsidRPr="006B5428" w:rsidRDefault="005B12DB" w:rsidP="006B5428">
      <w:pPr>
        <w:spacing w:after="0"/>
        <w:jc w:val="both"/>
        <w:rPr>
          <w:rStyle w:val="Naglaeno"/>
          <w:rFonts w:ascii="Arial" w:hAnsi="Arial" w:cs="Arial"/>
          <w:sz w:val="24"/>
          <w:szCs w:val="24"/>
        </w:rPr>
      </w:pPr>
      <w:r w:rsidRPr="006B5428">
        <w:rPr>
          <w:rStyle w:val="Naglaeno"/>
          <w:rFonts w:ascii="Arial" w:hAnsi="Arial" w:cs="Arial"/>
          <w:sz w:val="24"/>
          <w:szCs w:val="24"/>
        </w:rPr>
        <w:t>OPIS POS</w:t>
      </w:r>
      <w:r w:rsidR="00A2028C" w:rsidRPr="006B5428">
        <w:rPr>
          <w:rStyle w:val="Naglaeno"/>
          <w:rFonts w:ascii="Arial" w:hAnsi="Arial" w:cs="Arial"/>
          <w:sz w:val="24"/>
          <w:szCs w:val="24"/>
        </w:rPr>
        <w:t xml:space="preserve">LOVA I PODACI O PLAĆI ZA RADNO </w:t>
      </w:r>
      <w:r w:rsidRPr="006B5428">
        <w:rPr>
          <w:rStyle w:val="Naglaeno"/>
          <w:rFonts w:ascii="Arial" w:hAnsi="Arial" w:cs="Arial"/>
          <w:sz w:val="24"/>
          <w:szCs w:val="24"/>
        </w:rPr>
        <w:t xml:space="preserve">MJESTO </w:t>
      </w:r>
      <w:r w:rsidR="00A63ABA">
        <w:rPr>
          <w:rStyle w:val="Naglaeno"/>
          <w:rFonts w:ascii="Arial" w:hAnsi="Arial" w:cs="Arial"/>
          <w:sz w:val="24"/>
          <w:szCs w:val="24"/>
        </w:rPr>
        <w:t>REFERENT – KOMUNALNI REDAR</w:t>
      </w:r>
    </w:p>
    <w:p w14:paraId="2E132CCD" w14:textId="77777777" w:rsidR="006B5428" w:rsidRPr="00F71A86" w:rsidRDefault="006B5428" w:rsidP="006B5428">
      <w:pPr>
        <w:spacing w:after="0"/>
        <w:jc w:val="both"/>
        <w:rPr>
          <w:rStyle w:val="Naglaeno"/>
          <w:rFonts w:ascii="Arial" w:hAnsi="Arial" w:cs="Arial"/>
          <w:sz w:val="16"/>
          <w:szCs w:val="16"/>
        </w:rPr>
      </w:pPr>
    </w:p>
    <w:p w14:paraId="67E0AD3B" w14:textId="316299DC" w:rsidR="0098045C" w:rsidRPr="0098045C" w:rsidRDefault="005B12DB" w:rsidP="0098045C">
      <w:pPr>
        <w:rPr>
          <w:rStyle w:val="Naglaeno"/>
          <w:rFonts w:ascii="Arial" w:hAnsi="Arial" w:cs="Arial"/>
          <w:b w:val="0"/>
          <w:sz w:val="24"/>
          <w:szCs w:val="24"/>
          <w:u w:val="single"/>
        </w:rPr>
      </w:pPr>
      <w:r w:rsidRPr="006B5428">
        <w:rPr>
          <w:rStyle w:val="Naglaeno"/>
          <w:rFonts w:ascii="Arial" w:hAnsi="Arial" w:cs="Arial"/>
          <w:b w:val="0"/>
          <w:sz w:val="24"/>
          <w:szCs w:val="24"/>
          <w:u w:val="single"/>
        </w:rPr>
        <w:t>OPIS POSLOVA:</w:t>
      </w:r>
    </w:p>
    <w:p w14:paraId="19BD91B9" w14:textId="77777777" w:rsidR="0098045C" w:rsidRPr="0098045C" w:rsidRDefault="0098045C" w:rsidP="0098045C">
      <w:p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8045C">
        <w:rPr>
          <w:rStyle w:val="Naglaeno"/>
          <w:rFonts w:ascii="Arial" w:hAnsi="Arial" w:cs="Arial"/>
          <w:b w:val="0"/>
          <w:sz w:val="24"/>
          <w:szCs w:val="24"/>
        </w:rPr>
        <w:t>Obavlja nadzor nad korištenjem javnih površina u bilo koju svrhu te nadzor na kojega je ovlašten aktima tijela Grada. Obavlja poslove nadzora i premještanja nepropisno zaustavljenih i parkiranih vozila te poslove upravljanja prometom (poslovi prometnoga redara). Obavlja nadzor nad primjenom propisanih mjera dezinfekcije, dezinsekcije, deratizacije i drugih mjera koje se tiču zaštite zdravlja pučanstva iz djelokruga jedinica lokalne samouprave. Obavlja nadzor obavljanja dimnjačarskih poslova.</w:t>
      </w:r>
    </w:p>
    <w:p w14:paraId="188C327D" w14:textId="77777777" w:rsidR="0098045C" w:rsidRPr="0098045C" w:rsidRDefault="0098045C" w:rsidP="0098045C">
      <w:p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8045C">
        <w:rPr>
          <w:rStyle w:val="Naglaeno"/>
          <w:rFonts w:ascii="Arial" w:hAnsi="Arial" w:cs="Arial"/>
          <w:b w:val="0"/>
          <w:sz w:val="24"/>
          <w:szCs w:val="24"/>
        </w:rPr>
        <w:t xml:space="preserve">Izriče mandatne kazne, </w:t>
      </w:r>
      <w:r w:rsidRPr="0098045C">
        <w:rPr>
          <w:rStyle w:val="Naglaeno"/>
          <w:rFonts w:ascii="Arial" w:hAnsi="Arial" w:cs="Arial"/>
          <w:b w:val="0"/>
          <w:sz w:val="24"/>
          <w:szCs w:val="24"/>
        </w:rPr>
        <w:tab/>
        <w:t xml:space="preserve"> priprema obavezne prekršajne naloge, predlaže podnošenje optužnih prijedloga za prekršaje propisane zakonom ili odlukom o komunalnom redu.</w:t>
      </w:r>
    </w:p>
    <w:p w14:paraId="55799570" w14:textId="77777777" w:rsidR="0098045C" w:rsidRPr="0098045C" w:rsidRDefault="0098045C" w:rsidP="0098045C">
      <w:p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8045C">
        <w:rPr>
          <w:rStyle w:val="Naglaeno"/>
          <w:rFonts w:ascii="Arial" w:hAnsi="Arial" w:cs="Arial"/>
          <w:b w:val="0"/>
          <w:sz w:val="24"/>
          <w:szCs w:val="24"/>
        </w:rPr>
        <w:t>Vodi evidenciju poduzetih radnji koje obavlja i posebno evidenciju poduzetih radnji o obavljanju poslova vezanih za područje prometnog redarstva.</w:t>
      </w:r>
    </w:p>
    <w:p w14:paraId="066D4A5C" w14:textId="3466D416" w:rsidR="00DB47D1" w:rsidRDefault="0098045C" w:rsidP="0098045C">
      <w:p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8045C">
        <w:rPr>
          <w:rStyle w:val="Naglaeno"/>
          <w:rFonts w:ascii="Arial" w:hAnsi="Arial" w:cs="Arial"/>
          <w:b w:val="0"/>
          <w:sz w:val="24"/>
          <w:szCs w:val="24"/>
        </w:rPr>
        <w:t>Obavlja i druge poslove po nalogu voditelja Odsjeka i pročelnika.</w:t>
      </w:r>
    </w:p>
    <w:p w14:paraId="542DA1A0" w14:textId="77777777" w:rsidR="0098045C" w:rsidRPr="00F71A86" w:rsidRDefault="0098045C" w:rsidP="0098045C">
      <w:pPr>
        <w:rPr>
          <w:rStyle w:val="Naglaeno"/>
          <w:rFonts w:ascii="Arial" w:hAnsi="Arial" w:cs="Arial"/>
          <w:b w:val="0"/>
          <w:sz w:val="16"/>
          <w:szCs w:val="16"/>
        </w:rPr>
      </w:pPr>
    </w:p>
    <w:p w14:paraId="5E5FDA27" w14:textId="77777777" w:rsidR="005B12DB" w:rsidRDefault="005B12DB" w:rsidP="006B5428">
      <w:pPr>
        <w:spacing w:after="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u w:val="single"/>
          <w:lang w:eastAsia="hr-HR"/>
        </w:rPr>
      </w:pPr>
      <w:r w:rsidRPr="006B5428">
        <w:rPr>
          <w:rFonts w:ascii="Arial" w:eastAsia="Times New Roman" w:hAnsi="Arial" w:cs="Arial"/>
          <w:noProof w:val="0"/>
          <w:sz w:val="24"/>
          <w:szCs w:val="24"/>
          <w:u w:val="single"/>
          <w:lang w:eastAsia="hr-HR"/>
        </w:rPr>
        <w:t>PODACI O PLAĆI:</w:t>
      </w:r>
    </w:p>
    <w:p w14:paraId="1E40F817" w14:textId="77777777" w:rsidR="00FB5C73" w:rsidRPr="00F71A86" w:rsidRDefault="00FB5C73" w:rsidP="006B5428">
      <w:pPr>
        <w:spacing w:after="0" w:line="240" w:lineRule="auto"/>
        <w:jc w:val="both"/>
        <w:rPr>
          <w:rFonts w:ascii="Arial" w:eastAsia="Times New Roman" w:hAnsi="Arial" w:cs="Arial"/>
          <w:noProof w:val="0"/>
          <w:sz w:val="16"/>
          <w:szCs w:val="16"/>
          <w:u w:val="single"/>
          <w:lang w:eastAsia="hr-HR"/>
        </w:rPr>
      </w:pPr>
    </w:p>
    <w:p w14:paraId="3D7A4FBD" w14:textId="39C9F206" w:rsidR="005B12DB" w:rsidRPr="006B5428" w:rsidRDefault="005B12DB" w:rsidP="006B5428">
      <w:pPr>
        <w:spacing w:after="0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0459C9">
        <w:rPr>
          <w:rFonts w:ascii="Arial" w:eastAsia="Calibri" w:hAnsi="Arial" w:cs="Arial"/>
          <w:noProof w:val="0"/>
          <w:sz w:val="24"/>
          <w:szCs w:val="24"/>
        </w:rPr>
        <w:t>Sukladno</w:t>
      </w:r>
      <w:r w:rsidRPr="006B5428">
        <w:rPr>
          <w:rFonts w:ascii="Arial" w:eastAsia="Calibri" w:hAnsi="Arial" w:cs="Arial"/>
          <w:noProof w:val="0"/>
          <w:sz w:val="24"/>
          <w:szCs w:val="24"/>
        </w:rPr>
        <w:t xml:space="preserve"> odredbi članka 8. Zakona o plaćama u lokalnoj i područnoj (regionalnoj) samoupravi (Narodne novine, broj 28/10), plaću službenika u upravnim odjelima i službama jedinice lokalne samouprave čini umnožak koeficijenta složenosti poslova radnog mjesta na koje je službenik raspoređen i osnovice za obračun plaće, uvećan za 0,5% za svaku navršenu godinu radnog</w:t>
      </w:r>
      <w:r w:rsidR="002920FF">
        <w:rPr>
          <w:rFonts w:ascii="Arial" w:eastAsia="Calibri" w:hAnsi="Arial" w:cs="Arial"/>
          <w:noProof w:val="0"/>
          <w:sz w:val="24"/>
          <w:szCs w:val="24"/>
        </w:rPr>
        <w:t>a</w:t>
      </w:r>
      <w:r w:rsidRPr="006B5428">
        <w:rPr>
          <w:rFonts w:ascii="Arial" w:eastAsia="Calibri" w:hAnsi="Arial" w:cs="Arial"/>
          <w:noProof w:val="0"/>
          <w:sz w:val="24"/>
          <w:szCs w:val="24"/>
        </w:rPr>
        <w:t xml:space="preserve"> staža.</w:t>
      </w:r>
    </w:p>
    <w:p w14:paraId="1851E725" w14:textId="77777777" w:rsidR="006B5428" w:rsidRPr="00F71A86" w:rsidRDefault="006B5428" w:rsidP="006B5428">
      <w:pPr>
        <w:spacing w:after="0"/>
        <w:jc w:val="both"/>
        <w:rPr>
          <w:rFonts w:ascii="Arial" w:eastAsia="Calibri" w:hAnsi="Arial" w:cs="Arial"/>
          <w:noProof w:val="0"/>
          <w:sz w:val="16"/>
          <w:szCs w:val="16"/>
        </w:rPr>
      </w:pPr>
    </w:p>
    <w:p w14:paraId="191D35FC" w14:textId="5B2829EF" w:rsidR="005B12DB" w:rsidRPr="006B5428" w:rsidRDefault="006B5428" w:rsidP="006B5428">
      <w:pPr>
        <w:spacing w:after="0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B5428">
        <w:rPr>
          <w:rFonts w:ascii="Arial" w:eastAsia="Calibri" w:hAnsi="Arial" w:cs="Arial"/>
          <w:noProof w:val="0"/>
          <w:sz w:val="24"/>
          <w:szCs w:val="24"/>
        </w:rPr>
        <w:t>Slijedom navedenog</w:t>
      </w:r>
      <w:r w:rsidR="002920FF">
        <w:rPr>
          <w:rFonts w:ascii="Arial" w:eastAsia="Calibri" w:hAnsi="Arial" w:cs="Arial"/>
          <w:noProof w:val="0"/>
          <w:sz w:val="24"/>
          <w:szCs w:val="24"/>
        </w:rPr>
        <w:t>a</w:t>
      </w:r>
      <w:r w:rsidRPr="006B5428">
        <w:rPr>
          <w:rFonts w:ascii="Arial" w:eastAsia="Calibri" w:hAnsi="Arial" w:cs="Arial"/>
          <w:noProof w:val="0"/>
          <w:sz w:val="24"/>
          <w:szCs w:val="24"/>
        </w:rPr>
        <w:t xml:space="preserve">, plaću čini umnožak koeficijenta </w:t>
      </w:r>
      <w:r w:rsidR="0098045C">
        <w:rPr>
          <w:rFonts w:ascii="Arial" w:eastAsia="Calibri" w:hAnsi="Arial" w:cs="Arial"/>
          <w:noProof w:val="0"/>
          <w:sz w:val="24"/>
          <w:szCs w:val="24"/>
        </w:rPr>
        <w:t>1</w:t>
      </w:r>
      <w:r w:rsidRPr="006B5428">
        <w:rPr>
          <w:rFonts w:ascii="Arial" w:eastAsia="Calibri" w:hAnsi="Arial" w:cs="Arial"/>
          <w:noProof w:val="0"/>
          <w:sz w:val="24"/>
          <w:szCs w:val="24"/>
        </w:rPr>
        <w:t>,</w:t>
      </w:r>
      <w:r w:rsidR="0098045C">
        <w:rPr>
          <w:rFonts w:ascii="Arial" w:eastAsia="Calibri" w:hAnsi="Arial" w:cs="Arial"/>
          <w:noProof w:val="0"/>
          <w:sz w:val="24"/>
          <w:szCs w:val="24"/>
        </w:rPr>
        <w:t>8</w:t>
      </w:r>
      <w:r w:rsidRPr="006B5428">
        <w:rPr>
          <w:rFonts w:ascii="Arial" w:eastAsia="Calibri" w:hAnsi="Arial" w:cs="Arial"/>
          <w:noProof w:val="0"/>
          <w:sz w:val="24"/>
          <w:szCs w:val="24"/>
        </w:rPr>
        <w:t>0 (sukladno Odluci o koeficijentima za obračun plaće službenika i namještenika, Službeni glasnik Grada Ivanić-Grada, broj 02/13 i 05/14) i osnovice za obračun plaće u iznosu od 4.052,41 kn (sukladno Odluci o utvrđivanju osnovice za obračun plaće službenika i namještenika u upravnim tijelima Grada Ivanić-Grada, Službeni glasnik Grada Ivanić-Grada, broj 01/19), uvećano za 0,5 % za svaku navršenu godinu radnog</w:t>
      </w:r>
      <w:r w:rsidR="002920FF">
        <w:rPr>
          <w:rFonts w:ascii="Arial" w:eastAsia="Calibri" w:hAnsi="Arial" w:cs="Arial"/>
          <w:noProof w:val="0"/>
          <w:sz w:val="24"/>
          <w:szCs w:val="24"/>
        </w:rPr>
        <w:t>a</w:t>
      </w:r>
      <w:r w:rsidRPr="006B5428">
        <w:rPr>
          <w:rFonts w:ascii="Arial" w:eastAsia="Calibri" w:hAnsi="Arial" w:cs="Arial"/>
          <w:noProof w:val="0"/>
          <w:sz w:val="24"/>
          <w:szCs w:val="24"/>
        </w:rPr>
        <w:t xml:space="preserve"> staža.</w:t>
      </w:r>
    </w:p>
    <w:sectPr w:rsidR="005B12DB" w:rsidRPr="006B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E64"/>
    <w:multiLevelType w:val="hybridMultilevel"/>
    <w:tmpl w:val="DDE0601A"/>
    <w:lvl w:ilvl="0" w:tplc="85848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5392"/>
    <w:multiLevelType w:val="hybridMultilevel"/>
    <w:tmpl w:val="2B7C9CEA"/>
    <w:lvl w:ilvl="0" w:tplc="3D80B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77849">
    <w:abstractNumId w:val="0"/>
  </w:num>
  <w:num w:numId="2" w16cid:durableId="73041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4AA"/>
    <w:rsid w:val="000459C9"/>
    <w:rsid w:val="000B1C35"/>
    <w:rsid w:val="00175E91"/>
    <w:rsid w:val="002920FF"/>
    <w:rsid w:val="00382B06"/>
    <w:rsid w:val="00386F4A"/>
    <w:rsid w:val="003A39A5"/>
    <w:rsid w:val="003C70B9"/>
    <w:rsid w:val="005214F0"/>
    <w:rsid w:val="005B12DB"/>
    <w:rsid w:val="0067448C"/>
    <w:rsid w:val="006B3D40"/>
    <w:rsid w:val="006B5428"/>
    <w:rsid w:val="00713290"/>
    <w:rsid w:val="00854E5A"/>
    <w:rsid w:val="0086442D"/>
    <w:rsid w:val="008764AA"/>
    <w:rsid w:val="008D5DA1"/>
    <w:rsid w:val="0098045C"/>
    <w:rsid w:val="00A2028C"/>
    <w:rsid w:val="00A40935"/>
    <w:rsid w:val="00A63ABA"/>
    <w:rsid w:val="00AA1664"/>
    <w:rsid w:val="00D55FB1"/>
    <w:rsid w:val="00D832BC"/>
    <w:rsid w:val="00DB47D1"/>
    <w:rsid w:val="00DD5F97"/>
    <w:rsid w:val="00E31765"/>
    <w:rsid w:val="00F207E1"/>
    <w:rsid w:val="00F51C50"/>
    <w:rsid w:val="00F71A86"/>
    <w:rsid w:val="00F83EED"/>
    <w:rsid w:val="00FA5795"/>
    <w:rsid w:val="00FB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8DC8"/>
  <w15:docId w15:val="{CAD6F2C8-67BC-4427-8E30-8603F10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832BC"/>
    <w:rPr>
      <w:b/>
      <w:bCs/>
    </w:rPr>
  </w:style>
  <w:style w:type="paragraph" w:styleId="Odlomakpopisa">
    <w:name w:val="List Paragraph"/>
    <w:basedOn w:val="Normal"/>
    <w:uiPriority w:val="34"/>
    <w:qFormat/>
    <w:rsid w:val="005B12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6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6F4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19E3-CA7A-43CB-9833-D9020CDE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Livia Grgic</cp:lastModifiedBy>
  <cp:revision>31</cp:revision>
  <cp:lastPrinted>2016-10-10T10:31:00Z</cp:lastPrinted>
  <dcterms:created xsi:type="dcterms:W3CDTF">2016-01-14T13:25:00Z</dcterms:created>
  <dcterms:modified xsi:type="dcterms:W3CDTF">2022-06-07T12:01:00Z</dcterms:modified>
</cp:coreProperties>
</file>