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4D15" w14:textId="1D9F0215" w:rsidR="00C14E90" w:rsidRDefault="00C14E90" w:rsidP="00C14E90">
      <w:pPr>
        <w:spacing w:after="0" w:line="324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PRAVNI IZVORI ZA PRIPREMANJE KANDIDATA ZA PISANO TESTIRANJE</w:t>
      </w:r>
    </w:p>
    <w:p w14:paraId="718B9FC0" w14:textId="77777777" w:rsidR="00C14E90" w:rsidRDefault="00C14E90" w:rsidP="00C14E90">
      <w:pPr>
        <w:spacing w:after="0" w:line="324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5A7EC89" w14:textId="713E216D" w:rsidR="00C14E90" w:rsidRDefault="00C14E90" w:rsidP="00C14E90">
      <w:pPr>
        <w:spacing w:after="0" w:line="324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1. Za radno mjesto višeg stručnog suradnika za proračun i računovodstvo:</w:t>
      </w:r>
    </w:p>
    <w:p w14:paraId="600D7F80" w14:textId="77777777" w:rsidR="00C14E90" w:rsidRPr="00C14E90" w:rsidRDefault="00C14E90" w:rsidP="00C14E90">
      <w:pPr>
        <w:spacing w:after="0" w:line="324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32D45A" w14:textId="77777777" w:rsidR="00C14E90" w:rsidRDefault="00C14E90" w:rsidP="00C14E90">
      <w:pPr>
        <w:numPr>
          <w:ilvl w:val="0"/>
          <w:numId w:val="1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14E90">
        <w:rPr>
          <w:rFonts w:ascii="Arial" w:eastAsia="Times New Roman" w:hAnsi="Arial" w:cs="Arial"/>
          <w:kern w:val="0"/>
          <w:sz w:val="24"/>
          <w:szCs w:val="24"/>
          <w14:ligatures w14:val="none"/>
        </w:rPr>
        <w:t>Zakon o proračunu (Narodne novine, broj 144/21)</w:t>
      </w:r>
    </w:p>
    <w:p w14:paraId="6FCDA03E" w14:textId="11378347" w:rsidR="00CF4CF1" w:rsidRPr="00C14E90" w:rsidRDefault="00CF4CF1" w:rsidP="00C14E90">
      <w:pPr>
        <w:numPr>
          <w:ilvl w:val="0"/>
          <w:numId w:val="1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Pravilnik o proračunskom računovodstvu i Računskom planu (Narodne novine, broj 158/23</w:t>
      </w:r>
      <w:r w:rsidR="00D365C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154/24) </w:t>
      </w:r>
    </w:p>
    <w:p w14:paraId="4648C945" w14:textId="24E604B4" w:rsidR="00C14E90" w:rsidRDefault="00C14E90" w:rsidP="00C14E90">
      <w:pPr>
        <w:numPr>
          <w:ilvl w:val="0"/>
          <w:numId w:val="1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14E90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Statut Grada Ivanić-Grada (Službeni glasnik Grada Ivanić-Grada, broj 01/21, 04/22)</w:t>
      </w:r>
    </w:p>
    <w:p w14:paraId="2372E1E4" w14:textId="77777777" w:rsidR="00C14E90" w:rsidRDefault="00C14E90" w:rsidP="00C14E90">
      <w:p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79CFF8" w14:textId="50B956A7" w:rsidR="00C14E90" w:rsidRDefault="00C14E90" w:rsidP="00C14E90">
      <w:p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2. Za radno mjesto referenta za kontrolu proračunskih prihoda:</w:t>
      </w:r>
    </w:p>
    <w:p w14:paraId="58E3DECD" w14:textId="77777777" w:rsidR="00C14E90" w:rsidRDefault="00C14E90" w:rsidP="00C14E90">
      <w:p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A623BB" w14:textId="77777777" w:rsidR="00C14E90" w:rsidRPr="00C14E90" w:rsidRDefault="00C14E90" w:rsidP="00C14E90">
      <w:pPr>
        <w:numPr>
          <w:ilvl w:val="0"/>
          <w:numId w:val="4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14E90">
        <w:rPr>
          <w:rFonts w:ascii="Arial" w:eastAsia="Times New Roman" w:hAnsi="Arial" w:cs="Arial"/>
          <w:kern w:val="0"/>
          <w:sz w:val="24"/>
          <w:szCs w:val="24"/>
          <w14:ligatures w14:val="none"/>
        </w:rPr>
        <w:t>Zakon o proračunu (Narodne novine, broj 144/21)</w:t>
      </w:r>
    </w:p>
    <w:p w14:paraId="4AB58C48" w14:textId="77777777" w:rsidR="00C14E90" w:rsidRDefault="00C14E90" w:rsidP="00C14E90">
      <w:pPr>
        <w:numPr>
          <w:ilvl w:val="0"/>
          <w:numId w:val="4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14E90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Statut Grada Ivanić-Grada (Službeni glasnik Grada Ivanić-Grada, broj 01/21, 04/22)</w:t>
      </w:r>
    </w:p>
    <w:p w14:paraId="445B9DFC" w14:textId="77777777" w:rsidR="00C14E90" w:rsidRPr="00C14E90" w:rsidRDefault="00C14E90" w:rsidP="00C14E90">
      <w:p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C14E90" w:rsidRPr="00C1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337D"/>
    <w:multiLevelType w:val="hybridMultilevel"/>
    <w:tmpl w:val="8D7A20A6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C34"/>
    <w:multiLevelType w:val="hybridMultilevel"/>
    <w:tmpl w:val="8D7A20A6"/>
    <w:lvl w:ilvl="0" w:tplc="8C8082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12B6B"/>
    <w:multiLevelType w:val="hybridMultilevel"/>
    <w:tmpl w:val="2F808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7741"/>
    <w:multiLevelType w:val="hybridMultilevel"/>
    <w:tmpl w:val="8D7A20A6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772877">
    <w:abstractNumId w:val="1"/>
  </w:num>
  <w:num w:numId="2" w16cid:durableId="949700779">
    <w:abstractNumId w:val="2"/>
  </w:num>
  <w:num w:numId="3" w16cid:durableId="52199094">
    <w:abstractNumId w:val="0"/>
  </w:num>
  <w:num w:numId="4" w16cid:durableId="1162430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90"/>
    <w:rsid w:val="00435287"/>
    <w:rsid w:val="00C14E90"/>
    <w:rsid w:val="00CF4CF1"/>
    <w:rsid w:val="00D365CD"/>
    <w:rsid w:val="00DA5686"/>
    <w:rsid w:val="00F41CED"/>
    <w:rsid w:val="00F77D4C"/>
    <w:rsid w:val="00F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81F2"/>
  <w15:chartTrackingRefBased/>
  <w15:docId w15:val="{84835AE4-8BB7-45C7-86D3-55E6AAB0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14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4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4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4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4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4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4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4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4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4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4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4E9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4E9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4E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4E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4E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4E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4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4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4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4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4E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4E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4E9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4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4E9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4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Matea Rešetar</cp:lastModifiedBy>
  <cp:revision>3</cp:revision>
  <dcterms:created xsi:type="dcterms:W3CDTF">2025-06-27T10:41:00Z</dcterms:created>
  <dcterms:modified xsi:type="dcterms:W3CDTF">2025-06-27T11:04:00Z</dcterms:modified>
</cp:coreProperties>
</file>