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47" w:rsidRPr="005267D8" w:rsidRDefault="00140247" w:rsidP="005267D8">
      <w:pPr>
        <w:jc w:val="both"/>
        <w:rPr>
          <w:rFonts w:ascii="Calibri" w:hAnsi="Calibri"/>
          <w:sz w:val="24"/>
          <w:szCs w:val="24"/>
        </w:rPr>
      </w:pPr>
    </w:p>
    <w:p w:rsidR="00140247" w:rsidRPr="00770FF6" w:rsidRDefault="00AF0FF6" w:rsidP="00770FF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AF0FF6" w:rsidRPr="00AF0FF6" w:rsidRDefault="00FB2B5C" w:rsidP="00331EFA">
      <w:pPr>
        <w:pStyle w:val="Bezproreda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Ciljevi i teme za </w:t>
      </w:r>
      <w:r w:rsidR="000F2F6E">
        <w:rPr>
          <w:rFonts w:cs="Arial"/>
          <w:b/>
          <w:sz w:val="24"/>
          <w:szCs w:val="24"/>
        </w:rPr>
        <w:t>ra</w:t>
      </w:r>
      <w:r>
        <w:rPr>
          <w:rFonts w:cs="Arial"/>
          <w:b/>
          <w:sz w:val="24"/>
          <w:szCs w:val="24"/>
        </w:rPr>
        <w:t xml:space="preserve">spravu po </w:t>
      </w:r>
      <w:r w:rsidR="00171868">
        <w:rPr>
          <w:rFonts w:cs="Arial"/>
          <w:b/>
          <w:sz w:val="24"/>
          <w:szCs w:val="24"/>
        </w:rPr>
        <w:t>Prijedlo</w:t>
      </w:r>
      <w:r w:rsidR="000F2F6E">
        <w:rPr>
          <w:rFonts w:cs="Arial"/>
          <w:b/>
          <w:sz w:val="24"/>
          <w:szCs w:val="24"/>
        </w:rPr>
        <w:t>g</w:t>
      </w:r>
      <w:r>
        <w:rPr>
          <w:rFonts w:cs="Arial"/>
          <w:b/>
          <w:sz w:val="24"/>
          <w:szCs w:val="24"/>
        </w:rPr>
        <w:t>u</w:t>
      </w:r>
      <w:r w:rsidR="00171868">
        <w:rPr>
          <w:rFonts w:cs="Arial"/>
          <w:b/>
          <w:sz w:val="24"/>
          <w:szCs w:val="24"/>
        </w:rPr>
        <w:t xml:space="preserve"> preustroja</w:t>
      </w:r>
      <w:r w:rsidR="00875A01">
        <w:rPr>
          <w:rFonts w:cs="Arial"/>
          <w:b/>
          <w:sz w:val="24"/>
          <w:szCs w:val="24"/>
        </w:rPr>
        <w:t xml:space="preserve"> dijela trgovačkih društava</w:t>
      </w:r>
      <w:r>
        <w:rPr>
          <w:rFonts w:cs="Arial"/>
          <w:b/>
          <w:sz w:val="24"/>
          <w:szCs w:val="24"/>
        </w:rPr>
        <w:t xml:space="preserve"> </w:t>
      </w:r>
      <w:r w:rsidR="00875A01">
        <w:rPr>
          <w:rFonts w:cs="Arial"/>
          <w:b/>
          <w:sz w:val="24"/>
          <w:szCs w:val="24"/>
        </w:rPr>
        <w:t>kojima su osnivači</w:t>
      </w:r>
      <w:r w:rsidR="00140247" w:rsidRPr="00AF0FF6">
        <w:rPr>
          <w:rFonts w:cs="Arial"/>
          <w:b/>
          <w:sz w:val="24"/>
          <w:szCs w:val="24"/>
        </w:rPr>
        <w:t xml:space="preserve"> Grad </w:t>
      </w:r>
      <w:r w:rsidR="00AF0FF6" w:rsidRPr="00AF0FF6">
        <w:rPr>
          <w:rFonts w:cs="Arial"/>
          <w:b/>
          <w:sz w:val="24"/>
          <w:szCs w:val="24"/>
        </w:rPr>
        <w:t>Ivanić-</w:t>
      </w:r>
      <w:r w:rsidR="00140247" w:rsidRPr="00AF0FF6">
        <w:rPr>
          <w:rFonts w:cs="Arial"/>
          <w:b/>
          <w:sz w:val="24"/>
          <w:szCs w:val="24"/>
        </w:rPr>
        <w:t>Grad, Općina Križ i Kloštar Ivanić</w:t>
      </w:r>
    </w:p>
    <w:p w:rsidR="00140247" w:rsidRPr="005267D8" w:rsidRDefault="00140247" w:rsidP="005267D8">
      <w:pPr>
        <w:jc w:val="both"/>
        <w:rPr>
          <w:rFonts w:ascii="Calibri" w:hAnsi="Calibri" w:cs="Arial"/>
          <w:sz w:val="24"/>
          <w:szCs w:val="24"/>
        </w:rPr>
      </w:pPr>
    </w:p>
    <w:p w:rsidR="005267D8" w:rsidRPr="005267D8" w:rsidRDefault="005267D8" w:rsidP="005267D8">
      <w:pPr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5267D8" w:rsidRPr="005267D8" w:rsidRDefault="006543BC" w:rsidP="005267D8">
      <w:pPr>
        <w:jc w:val="both"/>
        <w:rPr>
          <w:rFonts w:ascii="Calibri" w:hAnsi="Calibri" w:cs="Arial"/>
          <w:bCs/>
          <w:sz w:val="24"/>
          <w:szCs w:val="24"/>
        </w:rPr>
      </w:pPr>
      <w:r w:rsidRPr="005267D8">
        <w:rPr>
          <w:rFonts w:ascii="Calibri" w:hAnsi="Calibri" w:cs="Arial"/>
          <w:sz w:val="24"/>
          <w:szCs w:val="24"/>
        </w:rPr>
        <w:t xml:space="preserve">Trgovačka društva, </w:t>
      </w:r>
      <w:r w:rsidRPr="005267D8">
        <w:rPr>
          <w:rFonts w:ascii="Calibri" w:hAnsi="Calibri" w:cs="Arial"/>
          <w:bCs/>
          <w:sz w:val="24"/>
          <w:szCs w:val="24"/>
        </w:rPr>
        <w:t xml:space="preserve">Komunalni centar Ivanić Grad, Poduzetnička zona Križ </w:t>
      </w:r>
      <w:r w:rsidR="001D689A" w:rsidRPr="005267D8">
        <w:rPr>
          <w:rFonts w:ascii="Calibri" w:hAnsi="Calibri" w:cs="Arial"/>
          <w:bCs/>
          <w:sz w:val="24"/>
          <w:szCs w:val="24"/>
        </w:rPr>
        <w:t>i</w:t>
      </w:r>
      <w:r w:rsidRPr="005267D8">
        <w:rPr>
          <w:rFonts w:ascii="Calibri" w:hAnsi="Calibri" w:cs="Arial"/>
          <w:bCs/>
          <w:sz w:val="24"/>
          <w:szCs w:val="24"/>
        </w:rPr>
        <w:t xml:space="preserve"> Ivakop su u vlasništu i suvlasništvu Grada Ivanić-Grad, općina Križ i Kloštar Ivanić, te </w:t>
      </w:r>
      <w:r w:rsidR="008D3C3A" w:rsidRPr="005267D8">
        <w:rPr>
          <w:rFonts w:ascii="Calibri" w:hAnsi="Calibri" w:cs="Arial"/>
          <w:bCs/>
          <w:sz w:val="24"/>
          <w:szCs w:val="24"/>
        </w:rPr>
        <w:t xml:space="preserve">im </w:t>
      </w:r>
      <w:r w:rsidRPr="005267D8">
        <w:rPr>
          <w:rFonts w:ascii="Calibri" w:hAnsi="Calibri" w:cs="Arial"/>
          <w:bCs/>
          <w:sz w:val="24"/>
          <w:szCs w:val="24"/>
        </w:rPr>
        <w:t xml:space="preserve">se u </w:t>
      </w:r>
      <w:r w:rsidR="008D3C3A" w:rsidRPr="005267D8">
        <w:rPr>
          <w:rFonts w:ascii="Calibri" w:hAnsi="Calibri" w:cs="Arial"/>
          <w:bCs/>
          <w:sz w:val="24"/>
          <w:szCs w:val="24"/>
        </w:rPr>
        <w:t>strukturi društava</w:t>
      </w:r>
      <w:r w:rsidRPr="005267D8">
        <w:rPr>
          <w:rFonts w:ascii="Calibri" w:hAnsi="Calibri" w:cs="Arial"/>
          <w:bCs/>
          <w:sz w:val="24"/>
          <w:szCs w:val="24"/>
        </w:rPr>
        <w:t xml:space="preserve"> djelatnosti među</w:t>
      </w:r>
      <w:r w:rsidR="000F1133">
        <w:rPr>
          <w:rFonts w:ascii="Calibri" w:hAnsi="Calibri" w:cs="Arial"/>
          <w:bCs/>
          <w:sz w:val="24"/>
          <w:szCs w:val="24"/>
        </w:rPr>
        <w:t>sobno preklapaju i nadopunjuju.</w:t>
      </w:r>
    </w:p>
    <w:p w:rsidR="005267D8" w:rsidRPr="000F1133" w:rsidRDefault="00221939" w:rsidP="005267D8">
      <w:pPr>
        <w:jc w:val="both"/>
        <w:rPr>
          <w:rFonts w:ascii="Calibri" w:hAnsi="Calibri" w:cs="Arial"/>
          <w:sz w:val="24"/>
          <w:szCs w:val="24"/>
        </w:rPr>
      </w:pPr>
      <w:r w:rsidRPr="005267D8">
        <w:rPr>
          <w:rFonts w:ascii="Calibri" w:hAnsi="Calibri" w:cs="Arial"/>
          <w:bCs/>
          <w:sz w:val="24"/>
          <w:szCs w:val="24"/>
        </w:rPr>
        <w:t xml:space="preserve">U cilju optimizacije, </w:t>
      </w:r>
      <w:r w:rsidR="006543BC" w:rsidRPr="005267D8">
        <w:rPr>
          <w:rFonts w:ascii="Calibri" w:hAnsi="Calibri" w:cs="Arial"/>
          <w:bCs/>
          <w:sz w:val="24"/>
          <w:szCs w:val="24"/>
        </w:rPr>
        <w:t>povećanja učinkovitosti</w:t>
      </w:r>
      <w:r w:rsidR="001D689A" w:rsidRPr="005267D8">
        <w:rPr>
          <w:rFonts w:ascii="Calibri" w:hAnsi="Calibri" w:cs="Arial"/>
          <w:bCs/>
          <w:sz w:val="24"/>
          <w:szCs w:val="24"/>
        </w:rPr>
        <w:t xml:space="preserve"> javnih tvrtki </w:t>
      </w:r>
      <w:r w:rsidRPr="005267D8">
        <w:rPr>
          <w:rFonts w:ascii="Calibri" w:hAnsi="Calibri" w:cs="Arial"/>
          <w:bCs/>
          <w:sz w:val="24"/>
          <w:szCs w:val="24"/>
        </w:rPr>
        <w:t>te razvoj</w:t>
      </w:r>
      <w:r w:rsidR="008D3C3A" w:rsidRPr="005267D8">
        <w:rPr>
          <w:rFonts w:ascii="Calibri" w:hAnsi="Calibri" w:cs="Arial"/>
          <w:bCs/>
          <w:sz w:val="24"/>
          <w:szCs w:val="24"/>
        </w:rPr>
        <w:t>a</w:t>
      </w:r>
      <w:r w:rsidRPr="005267D8">
        <w:rPr>
          <w:rFonts w:ascii="Calibri" w:hAnsi="Calibri" w:cs="Arial"/>
          <w:bCs/>
          <w:sz w:val="24"/>
          <w:szCs w:val="24"/>
        </w:rPr>
        <w:t xml:space="preserve"> modernog komunalnog sustava na lokalnoj razini </w:t>
      </w:r>
      <w:r w:rsidR="001D689A" w:rsidRPr="005267D8">
        <w:rPr>
          <w:rFonts w:ascii="Calibri" w:hAnsi="Calibri" w:cs="Arial"/>
          <w:bCs/>
          <w:sz w:val="24"/>
          <w:szCs w:val="24"/>
        </w:rPr>
        <w:t>osnovana je radna skupina koja je analizirala rad</w:t>
      </w:r>
      <w:r w:rsidR="00FB2B5C">
        <w:rPr>
          <w:rFonts w:ascii="Calibri" w:hAnsi="Calibri" w:cs="Arial"/>
          <w:bCs/>
          <w:sz w:val="24"/>
          <w:szCs w:val="24"/>
        </w:rPr>
        <w:t xml:space="preserve"> navedenih tvrtki.</w:t>
      </w:r>
      <w:r w:rsidR="00AF0FF6">
        <w:rPr>
          <w:rFonts w:ascii="Calibri" w:hAnsi="Calibri" w:cs="Arial"/>
          <w:bCs/>
          <w:sz w:val="24"/>
          <w:szCs w:val="24"/>
        </w:rPr>
        <w:t xml:space="preserve"> </w:t>
      </w:r>
      <w:r w:rsidR="001D689A" w:rsidRPr="005267D8">
        <w:rPr>
          <w:rFonts w:ascii="Calibri" w:hAnsi="Calibri" w:cs="Arial"/>
          <w:bCs/>
          <w:sz w:val="24"/>
          <w:szCs w:val="24"/>
        </w:rPr>
        <w:t>Prema analizi radne skupine ustanovljeno je da je stvorena pretpostavka za preustroj,</w:t>
      </w:r>
      <w:r w:rsidR="001D689A" w:rsidRPr="005267D8">
        <w:rPr>
          <w:rFonts w:ascii="Calibri" w:hAnsi="Calibri" w:cs="Arial"/>
          <w:sz w:val="24"/>
          <w:szCs w:val="24"/>
        </w:rPr>
        <w:t xml:space="preserve"> odnosno, trgovačka društva su prošla razdoblje konsolidacije</w:t>
      </w:r>
      <w:r w:rsidRPr="005267D8">
        <w:rPr>
          <w:rFonts w:ascii="Calibri" w:hAnsi="Calibri" w:cs="Arial"/>
          <w:sz w:val="24"/>
          <w:szCs w:val="24"/>
        </w:rPr>
        <w:t>, kao i sanacije dugovanja što otvara prostor za daljnji razvoj</w:t>
      </w:r>
      <w:r w:rsidR="008D3C3A" w:rsidRPr="005267D8">
        <w:rPr>
          <w:rFonts w:ascii="Calibri" w:hAnsi="Calibri" w:cs="Arial"/>
          <w:sz w:val="24"/>
          <w:szCs w:val="24"/>
        </w:rPr>
        <w:t xml:space="preserve"> modernog</w:t>
      </w:r>
      <w:r w:rsidRPr="005267D8">
        <w:rPr>
          <w:rFonts w:ascii="Calibri" w:hAnsi="Calibri" w:cs="Arial"/>
          <w:sz w:val="24"/>
          <w:szCs w:val="24"/>
        </w:rPr>
        <w:t xml:space="preserve"> komunalnog sustava na lokalnoj razini, a po uzoru na razvijene komunalne sustave u EU.</w:t>
      </w:r>
      <w:r w:rsidR="000F1133">
        <w:rPr>
          <w:rFonts w:ascii="Calibri" w:hAnsi="Calibri" w:cs="Arial"/>
          <w:sz w:val="24"/>
          <w:szCs w:val="24"/>
        </w:rPr>
        <w:t xml:space="preserve"> </w:t>
      </w:r>
    </w:p>
    <w:p w:rsidR="005267D8" w:rsidRPr="005267D8" w:rsidRDefault="00221939" w:rsidP="005267D8">
      <w:pPr>
        <w:jc w:val="both"/>
        <w:rPr>
          <w:rFonts w:ascii="Calibri" w:hAnsi="Calibri" w:cs="Arial"/>
          <w:bCs/>
          <w:sz w:val="24"/>
          <w:szCs w:val="24"/>
        </w:rPr>
      </w:pPr>
      <w:r w:rsidRPr="005267D8">
        <w:rPr>
          <w:rFonts w:ascii="Calibri" w:hAnsi="Calibri" w:cs="Arial"/>
          <w:sz w:val="24"/>
          <w:szCs w:val="24"/>
        </w:rPr>
        <w:t xml:space="preserve">Osnovni prijedlog radne skupine je ustroj jedinstvenog komunalnog društva i to pripajanjem </w:t>
      </w:r>
      <w:r w:rsidRPr="005267D8">
        <w:rPr>
          <w:rFonts w:ascii="Calibri" w:hAnsi="Calibri" w:cs="Arial"/>
          <w:bCs/>
          <w:sz w:val="24"/>
          <w:szCs w:val="24"/>
        </w:rPr>
        <w:t xml:space="preserve">Komunalnog centra Ivanić Grad i Poduzetničke zone Križ komunalnom društvu Ivakop, obzirom da je Ivakop djeluje u sve tri lokalne jedinice samouprave, pored toga, </w:t>
      </w:r>
      <w:r w:rsidR="009B4FFF">
        <w:rPr>
          <w:rFonts w:ascii="Calibri" w:hAnsi="Calibri" w:cs="Arial"/>
          <w:bCs/>
          <w:sz w:val="24"/>
          <w:szCs w:val="24"/>
        </w:rPr>
        <w:t>ope</w:t>
      </w:r>
      <w:r w:rsidR="008D3C3A" w:rsidRPr="005267D8">
        <w:rPr>
          <w:rFonts w:ascii="Calibri" w:hAnsi="Calibri" w:cs="Arial"/>
          <w:bCs/>
          <w:sz w:val="24"/>
          <w:szCs w:val="24"/>
        </w:rPr>
        <w:t>r</w:t>
      </w:r>
      <w:r w:rsidR="009B4FFF">
        <w:rPr>
          <w:rFonts w:ascii="Calibri" w:hAnsi="Calibri" w:cs="Arial"/>
          <w:bCs/>
          <w:sz w:val="24"/>
          <w:szCs w:val="24"/>
        </w:rPr>
        <w:t>a</w:t>
      </w:r>
      <w:r w:rsidR="008D3C3A" w:rsidRPr="005267D8">
        <w:rPr>
          <w:rFonts w:ascii="Calibri" w:hAnsi="Calibri" w:cs="Arial"/>
          <w:bCs/>
          <w:sz w:val="24"/>
          <w:szCs w:val="24"/>
        </w:rPr>
        <w:t xml:space="preserve">tivno je i financijski </w:t>
      </w:r>
      <w:r w:rsidRPr="005267D8">
        <w:rPr>
          <w:rFonts w:ascii="Calibri" w:hAnsi="Calibri" w:cs="Arial"/>
          <w:bCs/>
          <w:sz w:val="24"/>
          <w:szCs w:val="24"/>
        </w:rPr>
        <w:t xml:space="preserve">najpotentnije društvo. </w:t>
      </w:r>
      <w:r w:rsidRPr="005267D8">
        <w:rPr>
          <w:rFonts w:ascii="Calibri" w:hAnsi="Calibri" w:cs="Arial"/>
          <w:sz w:val="24"/>
          <w:szCs w:val="24"/>
        </w:rPr>
        <w:t>Nastavno na navedeno u</w:t>
      </w:r>
      <w:r w:rsidR="00933C76" w:rsidRPr="005267D8">
        <w:rPr>
          <w:rFonts w:ascii="Calibri" w:hAnsi="Calibri" w:cs="Arial"/>
          <w:sz w:val="24"/>
          <w:szCs w:val="24"/>
        </w:rPr>
        <w:t xml:space="preserve"> prilogu ovog dopisa dostavljamo vam Projekt pod nazivom: „</w:t>
      </w:r>
      <w:r w:rsidR="00933C76" w:rsidRPr="005267D8">
        <w:rPr>
          <w:rFonts w:ascii="Calibri" w:hAnsi="Calibri" w:cs="Arial"/>
          <w:bCs/>
          <w:sz w:val="24"/>
          <w:szCs w:val="24"/>
        </w:rPr>
        <w:t>Ustroj jedinstvenog komunalnog društva - Pripajanje Komunalnog centra Ivanić Grad i Poduzetničke zone Križ matičnom društvu Ivakop“.</w:t>
      </w:r>
    </w:p>
    <w:p w:rsidR="00881896" w:rsidRPr="005267D8" w:rsidRDefault="00933C76" w:rsidP="005267D8">
      <w:pPr>
        <w:jc w:val="both"/>
        <w:rPr>
          <w:rFonts w:ascii="Calibri" w:hAnsi="Calibri" w:cs="Arial"/>
          <w:sz w:val="24"/>
          <w:szCs w:val="24"/>
        </w:rPr>
      </w:pPr>
      <w:r w:rsidRPr="005267D8">
        <w:rPr>
          <w:rFonts w:ascii="Calibri" w:hAnsi="Calibri" w:cs="Arial"/>
          <w:bCs/>
          <w:sz w:val="24"/>
          <w:szCs w:val="24"/>
        </w:rPr>
        <w:t>Svrha projekta je o</w:t>
      </w:r>
      <w:r w:rsidRPr="005267D8">
        <w:rPr>
          <w:rFonts w:ascii="Calibri" w:hAnsi="Calibri" w:cs="Arial"/>
          <w:sz w:val="24"/>
          <w:szCs w:val="24"/>
        </w:rPr>
        <w:t xml:space="preserve">krupnjavanje komunalnih društava s područja tri </w:t>
      </w:r>
      <w:r w:rsidR="00221939" w:rsidRPr="005267D8">
        <w:rPr>
          <w:rFonts w:ascii="Calibri" w:hAnsi="Calibri" w:cs="Arial"/>
          <w:sz w:val="24"/>
          <w:szCs w:val="24"/>
        </w:rPr>
        <w:t>jedinice lokalne samouprav</w:t>
      </w:r>
      <w:r w:rsidR="00536133" w:rsidRPr="005267D8">
        <w:rPr>
          <w:rFonts w:ascii="Calibri" w:hAnsi="Calibri" w:cs="Arial"/>
          <w:sz w:val="24"/>
          <w:szCs w:val="24"/>
        </w:rPr>
        <w:t xml:space="preserve">e kako bi izgradili jedinstven komunalni sustav utemeljen na prinicipima kružnog gospodarenja. </w:t>
      </w:r>
    </w:p>
    <w:p w:rsidR="005267D8" w:rsidRDefault="00536133" w:rsidP="005267D8">
      <w:pPr>
        <w:jc w:val="both"/>
        <w:rPr>
          <w:rFonts w:ascii="Calibri" w:hAnsi="Calibri" w:cs="Arial"/>
          <w:sz w:val="24"/>
          <w:szCs w:val="24"/>
        </w:rPr>
      </w:pPr>
      <w:r w:rsidRPr="005267D8">
        <w:rPr>
          <w:rFonts w:ascii="Calibri" w:hAnsi="Calibri" w:cs="Arial"/>
          <w:sz w:val="24"/>
          <w:szCs w:val="24"/>
        </w:rPr>
        <w:t>Ovime bi u budućem razdoblju imali jedno iznimno efikasno komunalno društvo, umjesto dos</w:t>
      </w:r>
      <w:r w:rsidR="008D3C3A" w:rsidRPr="005267D8">
        <w:rPr>
          <w:rFonts w:ascii="Calibri" w:hAnsi="Calibri" w:cs="Arial"/>
          <w:sz w:val="24"/>
          <w:szCs w:val="24"/>
        </w:rPr>
        <w:t>a</w:t>
      </w:r>
      <w:r w:rsidRPr="005267D8">
        <w:rPr>
          <w:rFonts w:ascii="Calibri" w:hAnsi="Calibri" w:cs="Arial"/>
          <w:sz w:val="24"/>
          <w:szCs w:val="24"/>
        </w:rPr>
        <w:t xml:space="preserve">dašnja tri, </w:t>
      </w:r>
      <w:r w:rsidR="00933C76" w:rsidRPr="005267D8">
        <w:rPr>
          <w:rFonts w:ascii="Calibri" w:hAnsi="Calibri" w:cs="Arial"/>
          <w:sz w:val="24"/>
          <w:szCs w:val="24"/>
        </w:rPr>
        <w:t xml:space="preserve">a u slijedećoj fazi </w:t>
      </w:r>
      <w:r w:rsidRPr="005267D8">
        <w:rPr>
          <w:rFonts w:ascii="Calibri" w:hAnsi="Calibri" w:cs="Arial"/>
          <w:sz w:val="24"/>
          <w:szCs w:val="24"/>
        </w:rPr>
        <w:t>bi se planirala i</w:t>
      </w:r>
      <w:r w:rsidR="00933C76" w:rsidRPr="005267D8">
        <w:rPr>
          <w:rFonts w:ascii="Calibri" w:hAnsi="Calibri" w:cs="Arial"/>
          <w:sz w:val="24"/>
          <w:szCs w:val="24"/>
        </w:rPr>
        <w:t xml:space="preserve"> izgradnja </w:t>
      </w:r>
      <w:r w:rsidRPr="005267D8">
        <w:rPr>
          <w:rFonts w:ascii="Calibri" w:hAnsi="Calibri" w:cs="Arial"/>
          <w:sz w:val="24"/>
          <w:szCs w:val="24"/>
        </w:rPr>
        <w:t xml:space="preserve">jedinstvenog </w:t>
      </w:r>
      <w:r w:rsidR="00933C76" w:rsidRPr="005267D8">
        <w:rPr>
          <w:rFonts w:ascii="Calibri" w:hAnsi="Calibri" w:cs="Arial"/>
          <w:sz w:val="24"/>
          <w:szCs w:val="24"/>
        </w:rPr>
        <w:t>objekta za potrebe novog komunalnog društva</w:t>
      </w:r>
      <w:r w:rsidRPr="005267D8">
        <w:rPr>
          <w:rFonts w:ascii="Calibri" w:hAnsi="Calibri" w:cs="Arial"/>
          <w:sz w:val="24"/>
          <w:szCs w:val="24"/>
        </w:rPr>
        <w:t xml:space="preserve"> kako bi se optimizirali operativni resursi novonastalog društva.</w:t>
      </w:r>
    </w:p>
    <w:p w:rsidR="000C1AFF" w:rsidRDefault="000C1AFF" w:rsidP="005267D8">
      <w:pPr>
        <w:jc w:val="both"/>
        <w:rPr>
          <w:rFonts w:ascii="Calibri" w:hAnsi="Calibri" w:cs="Arial"/>
          <w:sz w:val="24"/>
          <w:szCs w:val="24"/>
        </w:rPr>
      </w:pPr>
    </w:p>
    <w:p w:rsidR="000F1133" w:rsidRDefault="000F1133" w:rsidP="005267D8">
      <w:pPr>
        <w:jc w:val="both"/>
        <w:rPr>
          <w:rFonts w:ascii="Calibri" w:hAnsi="Calibri" w:cs="Arial"/>
          <w:sz w:val="24"/>
          <w:szCs w:val="24"/>
        </w:rPr>
      </w:pPr>
    </w:p>
    <w:p w:rsidR="000F1133" w:rsidRDefault="000F1133" w:rsidP="005267D8">
      <w:pPr>
        <w:jc w:val="both"/>
        <w:rPr>
          <w:rFonts w:ascii="Calibri" w:hAnsi="Calibri" w:cs="Arial"/>
          <w:sz w:val="24"/>
          <w:szCs w:val="24"/>
        </w:rPr>
      </w:pPr>
    </w:p>
    <w:p w:rsidR="000F1133" w:rsidRDefault="000F1133" w:rsidP="005267D8">
      <w:pPr>
        <w:jc w:val="both"/>
        <w:rPr>
          <w:rFonts w:ascii="Calibri" w:hAnsi="Calibri" w:cs="Arial"/>
          <w:sz w:val="24"/>
          <w:szCs w:val="24"/>
        </w:rPr>
      </w:pPr>
    </w:p>
    <w:p w:rsidR="000F1133" w:rsidRDefault="000F1133" w:rsidP="005267D8">
      <w:pPr>
        <w:jc w:val="both"/>
        <w:rPr>
          <w:rFonts w:ascii="Calibri" w:hAnsi="Calibri" w:cs="Arial"/>
          <w:sz w:val="24"/>
          <w:szCs w:val="24"/>
        </w:rPr>
      </w:pPr>
    </w:p>
    <w:p w:rsidR="000F1133" w:rsidRDefault="000F1133" w:rsidP="005267D8">
      <w:pPr>
        <w:jc w:val="both"/>
        <w:rPr>
          <w:rFonts w:ascii="Calibri" w:hAnsi="Calibri" w:cs="Arial"/>
          <w:sz w:val="24"/>
          <w:szCs w:val="24"/>
        </w:rPr>
      </w:pPr>
    </w:p>
    <w:p w:rsidR="000F1133" w:rsidRDefault="000F1133" w:rsidP="005267D8">
      <w:pPr>
        <w:jc w:val="both"/>
        <w:rPr>
          <w:rFonts w:ascii="Calibri" w:hAnsi="Calibri" w:cs="Arial"/>
          <w:sz w:val="24"/>
          <w:szCs w:val="24"/>
        </w:rPr>
      </w:pPr>
    </w:p>
    <w:p w:rsidR="000C1AFF" w:rsidRPr="005267D8" w:rsidRDefault="000C1AFF" w:rsidP="005267D8">
      <w:pPr>
        <w:jc w:val="both"/>
        <w:rPr>
          <w:rFonts w:ascii="Calibri" w:hAnsi="Calibri" w:cs="Arial"/>
          <w:sz w:val="24"/>
          <w:szCs w:val="24"/>
        </w:rPr>
      </w:pPr>
    </w:p>
    <w:p w:rsidR="00536133" w:rsidRPr="005267D8" w:rsidRDefault="00536133" w:rsidP="005267D8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5267D8">
        <w:rPr>
          <w:rFonts w:ascii="Calibri" w:hAnsi="Calibri" w:cs="Arial"/>
          <w:sz w:val="24"/>
          <w:szCs w:val="24"/>
        </w:rPr>
        <w:lastRenderedPageBreak/>
        <w:t>Ciljevi projekta:</w:t>
      </w:r>
    </w:p>
    <w:p w:rsidR="00536133" w:rsidRPr="005267D8" w:rsidRDefault="008D3C3A" w:rsidP="005267D8">
      <w:pPr>
        <w:pStyle w:val="Odlomakpopisa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5267D8">
        <w:rPr>
          <w:rFonts w:cs="Arial"/>
          <w:sz w:val="24"/>
          <w:szCs w:val="24"/>
        </w:rPr>
        <w:t>izgradnja</w:t>
      </w:r>
      <w:r w:rsidR="00536133" w:rsidRPr="005267D8">
        <w:rPr>
          <w:rFonts w:cs="Arial"/>
          <w:sz w:val="24"/>
          <w:szCs w:val="24"/>
        </w:rPr>
        <w:t xml:space="preserve"> jedinstvenog komunalnog društva </w:t>
      </w:r>
      <w:r w:rsidRPr="005267D8">
        <w:rPr>
          <w:rFonts w:cs="Arial"/>
          <w:sz w:val="24"/>
          <w:szCs w:val="24"/>
        </w:rPr>
        <w:t>utemeljenog</w:t>
      </w:r>
      <w:r w:rsidR="00536133" w:rsidRPr="005267D8">
        <w:rPr>
          <w:rFonts w:cs="Arial"/>
          <w:sz w:val="24"/>
          <w:szCs w:val="24"/>
        </w:rPr>
        <w:t xml:space="preserve"> na postulatima kružne ekonomije</w:t>
      </w:r>
      <w:r w:rsidR="005267D8" w:rsidRPr="005267D8">
        <w:rPr>
          <w:rFonts w:cs="Arial"/>
          <w:sz w:val="24"/>
          <w:szCs w:val="24"/>
        </w:rPr>
        <w:t xml:space="preserve"> koji može biti primjer na</w:t>
      </w:r>
      <w:r w:rsidRPr="005267D8">
        <w:rPr>
          <w:rFonts w:cs="Arial"/>
          <w:sz w:val="24"/>
          <w:szCs w:val="24"/>
        </w:rPr>
        <w:t xml:space="preserve"> Hrvatskoj</w:t>
      </w:r>
      <w:r w:rsidR="005267D8" w:rsidRPr="005267D8">
        <w:rPr>
          <w:rFonts w:cs="Arial"/>
          <w:sz w:val="24"/>
          <w:szCs w:val="24"/>
        </w:rPr>
        <w:t>,</w:t>
      </w:r>
      <w:r w:rsidRPr="005267D8">
        <w:rPr>
          <w:rFonts w:cs="Arial"/>
          <w:sz w:val="24"/>
          <w:szCs w:val="24"/>
        </w:rPr>
        <w:t xml:space="preserve"> ali i</w:t>
      </w:r>
      <w:r w:rsidR="005267D8" w:rsidRPr="005267D8">
        <w:rPr>
          <w:rFonts w:cs="Arial"/>
          <w:sz w:val="24"/>
          <w:szCs w:val="24"/>
        </w:rPr>
        <w:t xml:space="preserve"> na EU</w:t>
      </w:r>
      <w:r w:rsidRPr="005267D8">
        <w:rPr>
          <w:rFonts w:cs="Arial"/>
          <w:sz w:val="24"/>
          <w:szCs w:val="24"/>
        </w:rPr>
        <w:t xml:space="preserve"> </w:t>
      </w:r>
      <w:r w:rsidR="005267D8" w:rsidRPr="005267D8">
        <w:rPr>
          <w:rFonts w:cs="Arial"/>
          <w:sz w:val="24"/>
          <w:szCs w:val="24"/>
        </w:rPr>
        <w:t>razini;</w:t>
      </w:r>
    </w:p>
    <w:p w:rsidR="00536133" w:rsidRPr="005267D8" w:rsidRDefault="00F03C40" w:rsidP="005267D8">
      <w:pPr>
        <w:pStyle w:val="Odlomakpopisa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5267D8">
        <w:rPr>
          <w:rFonts w:cs="Arial"/>
          <w:sz w:val="24"/>
          <w:szCs w:val="24"/>
        </w:rPr>
        <w:t>efikasnije korištenje raspoloživih</w:t>
      </w:r>
      <w:r w:rsidR="00933C76" w:rsidRPr="005267D8">
        <w:rPr>
          <w:rFonts w:cs="Arial"/>
          <w:sz w:val="24"/>
          <w:szCs w:val="24"/>
        </w:rPr>
        <w:t xml:space="preserve"> </w:t>
      </w:r>
      <w:r w:rsidRPr="005267D8">
        <w:rPr>
          <w:rFonts w:cs="Arial"/>
          <w:sz w:val="24"/>
          <w:szCs w:val="24"/>
        </w:rPr>
        <w:t xml:space="preserve">materijalnih i ljudskih </w:t>
      </w:r>
      <w:r w:rsidR="00933C76" w:rsidRPr="005267D8">
        <w:rPr>
          <w:rFonts w:cs="Arial"/>
          <w:sz w:val="24"/>
          <w:szCs w:val="24"/>
        </w:rPr>
        <w:t>resurs</w:t>
      </w:r>
      <w:r w:rsidRPr="005267D8">
        <w:rPr>
          <w:rFonts w:cs="Arial"/>
          <w:sz w:val="24"/>
          <w:szCs w:val="24"/>
        </w:rPr>
        <w:t>a</w:t>
      </w:r>
      <w:r w:rsidR="00933C76" w:rsidRPr="005267D8">
        <w:rPr>
          <w:rFonts w:cs="Arial"/>
          <w:sz w:val="24"/>
          <w:szCs w:val="24"/>
        </w:rPr>
        <w:t xml:space="preserve"> sva</w:t>
      </w:r>
      <w:r w:rsidRPr="005267D8">
        <w:rPr>
          <w:rFonts w:cs="Arial"/>
          <w:sz w:val="24"/>
          <w:szCs w:val="24"/>
        </w:rPr>
        <w:t>kog pojedinog društva</w:t>
      </w:r>
      <w:r w:rsidR="00536133" w:rsidRPr="005267D8">
        <w:rPr>
          <w:rFonts w:cs="Arial"/>
          <w:sz w:val="24"/>
          <w:szCs w:val="24"/>
        </w:rPr>
        <w:t xml:space="preserve"> kako bi se, između ostalog, povećala razina kvalitete pružne usluge korisnicima</w:t>
      </w:r>
      <w:r w:rsidR="008D3C3A" w:rsidRPr="005267D8">
        <w:rPr>
          <w:rFonts w:cs="Arial"/>
          <w:sz w:val="24"/>
          <w:szCs w:val="24"/>
        </w:rPr>
        <w:t xml:space="preserve"> (npr. dimnjačarstvo, održavanje nerazvrstanih cesta, upravljanje grobljima i sl.)</w:t>
      </w:r>
      <w:r w:rsidR="005267D8" w:rsidRPr="005267D8">
        <w:rPr>
          <w:rFonts w:cs="Arial"/>
          <w:sz w:val="24"/>
          <w:szCs w:val="24"/>
        </w:rPr>
        <w:t>;</w:t>
      </w:r>
    </w:p>
    <w:p w:rsidR="008D3C3A" w:rsidRPr="005267D8" w:rsidRDefault="00F03C40" w:rsidP="005267D8">
      <w:pPr>
        <w:pStyle w:val="Odlomakpopisa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5267D8">
        <w:rPr>
          <w:rFonts w:cs="Arial"/>
          <w:sz w:val="24"/>
          <w:szCs w:val="24"/>
        </w:rPr>
        <w:t xml:space="preserve">povećanje produktivnosti rada </w:t>
      </w:r>
      <w:r w:rsidR="00536133" w:rsidRPr="005267D8">
        <w:rPr>
          <w:rFonts w:cs="Arial"/>
          <w:sz w:val="24"/>
          <w:szCs w:val="24"/>
        </w:rPr>
        <w:t>kako</w:t>
      </w:r>
      <w:r w:rsidR="008D3C3A" w:rsidRPr="005267D8">
        <w:rPr>
          <w:rFonts w:cs="Arial"/>
          <w:sz w:val="24"/>
          <w:szCs w:val="24"/>
        </w:rPr>
        <w:t xml:space="preserve"> bi se osnažila operativna podrška za sve tri jedinice lokalne samouprave, a s krajnjim ciljem reduciranja cijena prema krajnjim korisnicima</w:t>
      </w:r>
      <w:r w:rsidR="005267D8" w:rsidRPr="005267D8">
        <w:rPr>
          <w:rFonts w:cs="Arial"/>
          <w:sz w:val="24"/>
          <w:szCs w:val="24"/>
        </w:rPr>
        <w:t>;</w:t>
      </w:r>
    </w:p>
    <w:p w:rsidR="005267D8" w:rsidRPr="005267D8" w:rsidRDefault="005267D8" w:rsidP="005267D8">
      <w:pPr>
        <w:pStyle w:val="Odlomakpopisa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5267D8">
        <w:rPr>
          <w:rFonts w:cs="Arial"/>
          <w:sz w:val="24"/>
          <w:szCs w:val="24"/>
        </w:rPr>
        <w:t>osnaživanje komunalnog društva radi kvalitetnog animiranja financijskih sredstava iz različitih izvora, a posebno EU fondova;</w:t>
      </w:r>
    </w:p>
    <w:p w:rsidR="008D3C3A" w:rsidRPr="005267D8" w:rsidRDefault="008D3C3A" w:rsidP="005267D8">
      <w:pPr>
        <w:pStyle w:val="Odlomakpopisa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5267D8">
        <w:rPr>
          <w:rFonts w:cs="Arial"/>
          <w:sz w:val="24"/>
          <w:szCs w:val="24"/>
        </w:rPr>
        <w:t>rasterećenje proračunskih sredstava Grada i Općina</w:t>
      </w:r>
      <w:r w:rsidR="005267D8" w:rsidRPr="005267D8">
        <w:rPr>
          <w:rFonts w:cs="Arial"/>
          <w:sz w:val="24"/>
          <w:szCs w:val="24"/>
        </w:rPr>
        <w:t>;</w:t>
      </w:r>
    </w:p>
    <w:p w:rsidR="005267D8" w:rsidRPr="005267D8" w:rsidRDefault="005267D8" w:rsidP="005267D8">
      <w:pPr>
        <w:pStyle w:val="Odlomakpopisa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5267D8">
        <w:rPr>
          <w:rFonts w:cs="Arial"/>
          <w:sz w:val="24"/>
          <w:szCs w:val="24"/>
        </w:rPr>
        <w:t>optimizacija troškova za najmanje 5%.</w:t>
      </w:r>
    </w:p>
    <w:p w:rsidR="006543BC" w:rsidRPr="005267D8" w:rsidRDefault="006543BC" w:rsidP="005267D8">
      <w:pPr>
        <w:spacing w:after="0"/>
        <w:jc w:val="both"/>
        <w:rPr>
          <w:rFonts w:ascii="Calibri" w:hAnsi="Calibri" w:cs="Arial"/>
          <w:sz w:val="24"/>
          <w:szCs w:val="24"/>
        </w:rPr>
      </w:pPr>
    </w:p>
    <w:p w:rsidR="008D3C3A" w:rsidRPr="005267D8" w:rsidRDefault="008D3C3A" w:rsidP="005267D8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5267D8">
        <w:rPr>
          <w:rFonts w:ascii="Calibri" w:hAnsi="Calibri" w:cs="Arial"/>
          <w:sz w:val="24"/>
          <w:szCs w:val="24"/>
        </w:rPr>
        <w:t>Terminski plan ustroja centralnog komunalnog sustava obuhvaća:</w:t>
      </w:r>
    </w:p>
    <w:p w:rsidR="008D3C3A" w:rsidRPr="005267D8" w:rsidRDefault="008D3C3A" w:rsidP="005267D8">
      <w:pPr>
        <w:pStyle w:val="Odlomakpopis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5267D8">
        <w:rPr>
          <w:rFonts w:cs="Arial"/>
          <w:sz w:val="24"/>
          <w:szCs w:val="24"/>
        </w:rPr>
        <w:t>period analiziranja i usuglašavanja</w:t>
      </w:r>
      <w:r w:rsidR="005267D8" w:rsidRPr="005267D8">
        <w:rPr>
          <w:rFonts w:cs="Arial"/>
          <w:sz w:val="24"/>
          <w:szCs w:val="24"/>
        </w:rPr>
        <w:t xml:space="preserve"> prijedloga</w:t>
      </w:r>
      <w:r w:rsidRPr="005267D8">
        <w:rPr>
          <w:rFonts w:cs="Arial"/>
          <w:sz w:val="24"/>
          <w:szCs w:val="24"/>
        </w:rPr>
        <w:t xml:space="preserve"> </w:t>
      </w:r>
      <w:r w:rsidR="005267D8" w:rsidRPr="005267D8">
        <w:rPr>
          <w:rFonts w:cs="Arial"/>
          <w:sz w:val="24"/>
          <w:szCs w:val="24"/>
        </w:rPr>
        <w:t>iz</w:t>
      </w:r>
      <w:r w:rsidRPr="005267D8">
        <w:rPr>
          <w:rFonts w:cs="Arial"/>
          <w:sz w:val="24"/>
          <w:szCs w:val="24"/>
        </w:rPr>
        <w:t>među sve tri jedinice lokalne samouprave</w:t>
      </w:r>
    </w:p>
    <w:p w:rsidR="008D3C3A" w:rsidRPr="005267D8" w:rsidRDefault="008D3C3A" w:rsidP="005267D8">
      <w:pPr>
        <w:pStyle w:val="Odlomakpopis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5267D8">
        <w:rPr>
          <w:rFonts w:cs="Arial"/>
          <w:sz w:val="24"/>
          <w:szCs w:val="24"/>
        </w:rPr>
        <w:t>provođenje projekta pripajanja finaliziralo bi se do kraja 2017. godine</w:t>
      </w:r>
    </w:p>
    <w:p w:rsidR="00933C76" w:rsidRPr="005267D8" w:rsidRDefault="00F03C40" w:rsidP="005267D8">
      <w:pPr>
        <w:pStyle w:val="Odlomakpopis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5267D8">
        <w:rPr>
          <w:rFonts w:cs="Arial"/>
          <w:sz w:val="24"/>
          <w:szCs w:val="24"/>
        </w:rPr>
        <w:t>i</w:t>
      </w:r>
      <w:r w:rsidR="00933C76" w:rsidRPr="005267D8">
        <w:rPr>
          <w:rFonts w:cs="Arial"/>
          <w:sz w:val="24"/>
          <w:szCs w:val="24"/>
        </w:rPr>
        <w:t>zgradnja obj</w:t>
      </w:r>
      <w:r w:rsidRPr="005267D8">
        <w:rPr>
          <w:rFonts w:cs="Arial"/>
          <w:sz w:val="24"/>
          <w:szCs w:val="24"/>
        </w:rPr>
        <w:t xml:space="preserve">ekta za smještaj </w:t>
      </w:r>
      <w:r w:rsidR="008D3C3A" w:rsidRPr="005267D8">
        <w:rPr>
          <w:rFonts w:cs="Arial"/>
          <w:sz w:val="24"/>
          <w:szCs w:val="24"/>
        </w:rPr>
        <w:t xml:space="preserve">novog komunalnog društva </w:t>
      </w:r>
      <w:r w:rsidRPr="005267D8">
        <w:rPr>
          <w:rFonts w:cs="Arial"/>
          <w:sz w:val="24"/>
          <w:szCs w:val="24"/>
        </w:rPr>
        <w:t>Ivakopa</w:t>
      </w:r>
      <w:r w:rsidR="00933C76" w:rsidRPr="005267D8">
        <w:rPr>
          <w:rFonts w:cs="Arial"/>
          <w:sz w:val="24"/>
          <w:szCs w:val="24"/>
        </w:rPr>
        <w:t xml:space="preserve"> </w:t>
      </w:r>
      <w:r w:rsidR="008D3C3A" w:rsidRPr="005267D8">
        <w:rPr>
          <w:rFonts w:cs="Arial"/>
          <w:sz w:val="24"/>
          <w:szCs w:val="24"/>
        </w:rPr>
        <w:t xml:space="preserve">finalizirala bi se </w:t>
      </w:r>
      <w:r w:rsidRPr="005267D8">
        <w:rPr>
          <w:rFonts w:cs="Arial"/>
          <w:sz w:val="24"/>
          <w:szCs w:val="24"/>
        </w:rPr>
        <w:t xml:space="preserve">do </w:t>
      </w:r>
      <w:r w:rsidR="00933C76" w:rsidRPr="005267D8">
        <w:rPr>
          <w:rFonts w:cs="Arial"/>
          <w:sz w:val="24"/>
          <w:szCs w:val="24"/>
        </w:rPr>
        <w:t>31.12.2019.</w:t>
      </w:r>
    </w:p>
    <w:p w:rsidR="009A39E0" w:rsidRPr="005267D8" w:rsidRDefault="009A39E0" w:rsidP="005267D8">
      <w:pPr>
        <w:jc w:val="both"/>
        <w:rPr>
          <w:rFonts w:ascii="Calibri" w:hAnsi="Calibri" w:cs="Arial"/>
          <w:sz w:val="24"/>
          <w:szCs w:val="24"/>
        </w:rPr>
      </w:pPr>
      <w:r w:rsidRPr="005267D8">
        <w:rPr>
          <w:rFonts w:ascii="Calibri" w:hAnsi="Calibri" w:cs="Arial"/>
          <w:sz w:val="24"/>
          <w:szCs w:val="24"/>
        </w:rPr>
        <w:t xml:space="preserve">      </w:t>
      </w:r>
    </w:p>
    <w:p w:rsidR="00130295" w:rsidRPr="005267D8" w:rsidRDefault="00692C44" w:rsidP="005267D8">
      <w:pPr>
        <w:jc w:val="both"/>
        <w:rPr>
          <w:rFonts w:ascii="Calibri" w:hAnsi="Calibri" w:cs="Arial"/>
          <w:sz w:val="24"/>
          <w:szCs w:val="24"/>
        </w:rPr>
      </w:pPr>
      <w:r w:rsidRPr="005267D8">
        <w:rPr>
          <w:rFonts w:ascii="Calibri" w:hAnsi="Calibri" w:cs="Arial"/>
          <w:sz w:val="24"/>
          <w:szCs w:val="24"/>
        </w:rPr>
        <w:t xml:space="preserve"> </w:t>
      </w:r>
    </w:p>
    <w:p w:rsidR="00130295" w:rsidRPr="005267D8" w:rsidRDefault="00130295" w:rsidP="005267D8">
      <w:pPr>
        <w:jc w:val="both"/>
        <w:rPr>
          <w:rFonts w:ascii="Calibri" w:hAnsi="Calibri" w:cs="Arial"/>
          <w:sz w:val="24"/>
          <w:szCs w:val="24"/>
        </w:rPr>
      </w:pPr>
    </w:p>
    <w:p w:rsidR="00130295" w:rsidRPr="005267D8" w:rsidRDefault="00130295" w:rsidP="005267D8">
      <w:pPr>
        <w:jc w:val="both"/>
        <w:rPr>
          <w:rFonts w:ascii="Calibri" w:hAnsi="Calibri" w:cs="Arial"/>
          <w:sz w:val="24"/>
          <w:szCs w:val="24"/>
        </w:rPr>
      </w:pPr>
      <w:r w:rsidRPr="005267D8">
        <w:rPr>
          <w:rFonts w:ascii="Calibri" w:hAnsi="Calibri" w:cs="Arial"/>
          <w:sz w:val="24"/>
          <w:szCs w:val="24"/>
        </w:rPr>
        <w:t xml:space="preserve">         </w:t>
      </w:r>
    </w:p>
    <w:p w:rsidR="00140247" w:rsidRPr="005267D8" w:rsidRDefault="00140247" w:rsidP="005267D8">
      <w:pPr>
        <w:jc w:val="both"/>
        <w:rPr>
          <w:rFonts w:ascii="Calibri" w:hAnsi="Calibri"/>
          <w:sz w:val="24"/>
          <w:szCs w:val="24"/>
        </w:rPr>
      </w:pPr>
    </w:p>
    <w:sectPr w:rsidR="00140247" w:rsidRPr="0052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4905"/>
    <w:multiLevelType w:val="hybridMultilevel"/>
    <w:tmpl w:val="31722F1C"/>
    <w:lvl w:ilvl="0" w:tplc="3294D7B0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E3206E"/>
    <w:multiLevelType w:val="hybridMultilevel"/>
    <w:tmpl w:val="B3C04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2800AD"/>
    <w:multiLevelType w:val="hybridMultilevel"/>
    <w:tmpl w:val="25904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36A59"/>
    <w:multiLevelType w:val="hybridMultilevel"/>
    <w:tmpl w:val="2BB4EB3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2C4E26"/>
    <w:multiLevelType w:val="hybridMultilevel"/>
    <w:tmpl w:val="83B8C256"/>
    <w:lvl w:ilvl="0" w:tplc="040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30D23816"/>
    <w:multiLevelType w:val="hybridMultilevel"/>
    <w:tmpl w:val="C86A13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B7F98"/>
    <w:multiLevelType w:val="hybridMultilevel"/>
    <w:tmpl w:val="9F12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87543"/>
    <w:multiLevelType w:val="hybridMultilevel"/>
    <w:tmpl w:val="C562DC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6FF5755"/>
    <w:multiLevelType w:val="hybridMultilevel"/>
    <w:tmpl w:val="285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47"/>
    <w:rsid w:val="000C1AFF"/>
    <w:rsid w:val="000F1133"/>
    <w:rsid w:val="000F2F6E"/>
    <w:rsid w:val="00130295"/>
    <w:rsid w:val="00140247"/>
    <w:rsid w:val="00171868"/>
    <w:rsid w:val="001D689A"/>
    <w:rsid w:val="00221939"/>
    <w:rsid w:val="00225ABF"/>
    <w:rsid w:val="00331EFA"/>
    <w:rsid w:val="005267D8"/>
    <w:rsid w:val="00536133"/>
    <w:rsid w:val="00620DC9"/>
    <w:rsid w:val="006543BC"/>
    <w:rsid w:val="00692C44"/>
    <w:rsid w:val="00724A46"/>
    <w:rsid w:val="00770FF6"/>
    <w:rsid w:val="00857B94"/>
    <w:rsid w:val="00875A01"/>
    <w:rsid w:val="00881896"/>
    <w:rsid w:val="008D3C3A"/>
    <w:rsid w:val="00933C76"/>
    <w:rsid w:val="009A39E0"/>
    <w:rsid w:val="009B4FFF"/>
    <w:rsid w:val="009F7F07"/>
    <w:rsid w:val="00AF0FF6"/>
    <w:rsid w:val="00DA661D"/>
    <w:rsid w:val="00E81AC4"/>
    <w:rsid w:val="00F03C40"/>
    <w:rsid w:val="00FB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A1B370-4007-4D38-A7DA-7C3E55EE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0247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933C76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43B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3BC"/>
    <w:rPr>
      <w:rFonts w:ascii="Lucida Grande" w:hAnsi="Lucida Grande" w:cs="Lucida Grande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B4FF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4FF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B4FF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4F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4F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Pongrac</dc:creator>
  <cp:keywords/>
  <dc:description/>
  <cp:lastModifiedBy>Ivan Zarko</cp:lastModifiedBy>
  <cp:revision>3</cp:revision>
  <cp:lastPrinted>2017-02-15T07:49:00Z</cp:lastPrinted>
  <dcterms:created xsi:type="dcterms:W3CDTF">2017-02-17T13:13:00Z</dcterms:created>
  <dcterms:modified xsi:type="dcterms:W3CDTF">2017-02-17T13:13:00Z</dcterms:modified>
</cp:coreProperties>
</file>